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6C5ED" w14:textId="77777777" w:rsidR="0089099C" w:rsidRDefault="00000000">
      <w:pPr>
        <w:pStyle w:val="TitleIEEE"/>
        <w:spacing w:after="100"/>
      </w:pPr>
      <w:r>
        <w:t>Handwritten Digit Recognition Using K-Nearest Neighbors and Support Vector Machine</w:t>
      </w:r>
    </w:p>
    <w:p w14:paraId="3F1E89B6" w14:textId="77777777" w:rsidR="00497231" w:rsidRDefault="00497231">
      <w:pPr>
        <w:pStyle w:val="Small"/>
        <w:spacing w:before="40" w:after="100"/>
        <w:jc w:val="center"/>
        <w:sectPr w:rsidR="00497231" w:rsidSect="00497231">
          <w:pgSz w:w="11906" w:h="16838"/>
          <w:pgMar w:top="1077" w:right="811" w:bottom="1440" w:left="811" w:header="720" w:footer="720" w:gutter="0"/>
          <w:cols w:space="360"/>
          <w:docGrid w:linePitch="360"/>
        </w:sectPr>
      </w:pPr>
    </w:p>
    <w:tbl>
      <w:tblPr>
        <w:tblpPr w:leftFromText="180" w:rightFromText="180" w:vertAnchor="page" w:horzAnchor="margin" w:tblpY="2341"/>
        <w:tblW w:w="10592" w:type="dxa"/>
        <w:tblLayout w:type="fixed"/>
        <w:tblLook w:val="04A0" w:firstRow="1" w:lastRow="0" w:firstColumn="1" w:lastColumn="0" w:noHBand="0" w:noVBand="1"/>
      </w:tblPr>
      <w:tblGrid>
        <w:gridCol w:w="2648"/>
        <w:gridCol w:w="2648"/>
        <w:gridCol w:w="2648"/>
        <w:gridCol w:w="2648"/>
      </w:tblGrid>
      <w:tr w:rsidR="00497231" w14:paraId="0157D66A" w14:textId="77777777" w:rsidTr="00497231">
        <w:trPr>
          <w:trHeight w:val="894"/>
        </w:trPr>
        <w:tc>
          <w:tcPr>
            <w:tcW w:w="2648" w:type="dxa"/>
            <w:tcBorders>
              <w:top w:val="nil"/>
              <w:left w:val="nil"/>
              <w:bottom w:val="nil"/>
              <w:right w:val="nil"/>
            </w:tcBorders>
            <w:vAlign w:val="center"/>
          </w:tcPr>
          <w:p w14:paraId="04F9CB24" w14:textId="77777777" w:rsidR="00497231" w:rsidRDefault="00497231" w:rsidP="00497231">
            <w:pPr>
              <w:jc w:val="center"/>
              <w:rPr>
                <w:b/>
                <w:sz w:val="18"/>
              </w:rPr>
            </w:pPr>
            <w:r>
              <w:rPr>
                <w:b/>
                <w:sz w:val="18"/>
              </w:rPr>
              <w:br/>
            </w:r>
          </w:p>
          <w:p w14:paraId="496DCA63" w14:textId="30104339" w:rsidR="00497231" w:rsidRDefault="000E1E1E" w:rsidP="00497231">
            <w:pPr>
              <w:jc w:val="center"/>
            </w:pPr>
            <w:r w:rsidRPr="000E1E1E">
              <w:rPr>
                <w:b/>
                <w:bCs/>
                <w:sz w:val="18"/>
                <w:szCs w:val="18"/>
                <w:lang w:val="en-IN"/>
              </w:rPr>
              <w:t>Greeshma Sai</w:t>
            </w:r>
            <w:r>
              <w:rPr>
                <w:sz w:val="18"/>
                <w:szCs w:val="18"/>
                <w:lang w:val="en-IN"/>
              </w:rPr>
              <w:br/>
            </w:r>
            <w:r w:rsidRPr="002E5872">
              <w:rPr>
                <w:i/>
                <w:iCs/>
                <w:sz w:val="18"/>
                <w:szCs w:val="18"/>
                <w:lang w:val="en-IN"/>
              </w:rPr>
              <w:t>Dept. of Computer Science and Engineering</w:t>
            </w:r>
            <w:r>
              <w:rPr>
                <w:i/>
                <w:iCs/>
                <w:sz w:val="18"/>
                <w:szCs w:val="18"/>
                <w:lang w:val="en-IN"/>
              </w:rPr>
              <w:br/>
            </w:r>
            <w:r w:rsidRPr="002E5872">
              <w:rPr>
                <w:i/>
                <w:iCs/>
                <w:sz w:val="18"/>
                <w:szCs w:val="18"/>
                <w:lang w:val="en-IN"/>
              </w:rPr>
              <w:t>KL Deemed to be University, Bowrampet Campus</w:t>
            </w:r>
            <w:r>
              <w:rPr>
                <w:i/>
                <w:iCs/>
                <w:sz w:val="18"/>
                <w:szCs w:val="18"/>
                <w:lang w:val="en-IN"/>
              </w:rPr>
              <w:br/>
            </w:r>
            <w:r w:rsidRPr="002E5872">
              <w:rPr>
                <w:sz w:val="18"/>
                <w:szCs w:val="18"/>
                <w:lang w:val="en-IN"/>
              </w:rPr>
              <w:t>Hyderabad, India</w:t>
            </w:r>
            <w:r>
              <w:rPr>
                <w:sz w:val="18"/>
                <w:szCs w:val="18"/>
                <w:lang w:val="en-IN"/>
              </w:rPr>
              <w:br/>
            </w:r>
            <w:r w:rsidRPr="00627F67">
              <w:rPr>
                <w:sz w:val="18"/>
                <w:szCs w:val="18"/>
              </w:rPr>
              <w:t>2420030550@klh.edu.in</w:t>
            </w:r>
            <w:r w:rsidR="00497231">
              <w:rPr>
                <w:sz w:val="18"/>
              </w:rPr>
              <w:br/>
            </w:r>
            <w:r w:rsidR="00497231">
              <w:rPr>
                <w:sz w:val="18"/>
              </w:rPr>
              <w:br/>
            </w:r>
          </w:p>
        </w:tc>
        <w:tc>
          <w:tcPr>
            <w:tcW w:w="2648" w:type="dxa"/>
            <w:tcBorders>
              <w:top w:val="nil"/>
              <w:left w:val="nil"/>
              <w:bottom w:val="nil"/>
              <w:right w:val="nil"/>
            </w:tcBorders>
            <w:vAlign w:val="center"/>
          </w:tcPr>
          <w:p w14:paraId="13FA06A4" w14:textId="42CBA605" w:rsidR="00497231" w:rsidRDefault="000E1E1E" w:rsidP="00497231">
            <w:pPr>
              <w:jc w:val="center"/>
            </w:pPr>
            <w:r w:rsidRPr="000E1E1E">
              <w:rPr>
                <w:b/>
                <w:bCs/>
                <w:sz w:val="18"/>
                <w:szCs w:val="18"/>
                <w:lang w:val="en-IN"/>
              </w:rPr>
              <w:t>Keerthi Reddy</w:t>
            </w:r>
            <w:r>
              <w:rPr>
                <w:sz w:val="18"/>
                <w:szCs w:val="18"/>
                <w:lang w:val="en-IN"/>
              </w:rPr>
              <w:br/>
            </w:r>
            <w:r w:rsidRPr="002E5872">
              <w:rPr>
                <w:i/>
                <w:iCs/>
                <w:sz w:val="18"/>
                <w:szCs w:val="18"/>
                <w:lang w:val="en-IN"/>
              </w:rPr>
              <w:t>Dept. of Computer Science and Engineering</w:t>
            </w:r>
            <w:r>
              <w:rPr>
                <w:i/>
                <w:iCs/>
                <w:sz w:val="18"/>
                <w:szCs w:val="18"/>
                <w:lang w:val="en-IN"/>
              </w:rPr>
              <w:br/>
            </w:r>
            <w:r w:rsidRPr="002E5872">
              <w:rPr>
                <w:i/>
                <w:iCs/>
                <w:sz w:val="18"/>
                <w:szCs w:val="18"/>
                <w:lang w:val="en-IN"/>
              </w:rPr>
              <w:t>KL Deemed to be University, Bowrampet Campus</w:t>
            </w:r>
            <w:r>
              <w:rPr>
                <w:i/>
                <w:iCs/>
                <w:sz w:val="18"/>
                <w:szCs w:val="18"/>
                <w:lang w:val="en-IN"/>
              </w:rPr>
              <w:br/>
            </w:r>
            <w:r w:rsidRPr="002E5872">
              <w:rPr>
                <w:sz w:val="18"/>
                <w:szCs w:val="18"/>
                <w:lang w:val="en-IN"/>
              </w:rPr>
              <w:t>Hyderabad, India</w:t>
            </w:r>
            <w:r>
              <w:rPr>
                <w:sz w:val="18"/>
                <w:szCs w:val="18"/>
                <w:lang w:val="en-IN"/>
              </w:rPr>
              <w:br/>
            </w:r>
            <w:r w:rsidRPr="00627F67">
              <w:rPr>
                <w:sz w:val="18"/>
                <w:szCs w:val="18"/>
                <w:lang w:val="en-IN"/>
              </w:rPr>
              <w:t>2420030774@klh.edu.in</w:t>
            </w:r>
          </w:p>
        </w:tc>
        <w:tc>
          <w:tcPr>
            <w:tcW w:w="2648" w:type="dxa"/>
            <w:tcBorders>
              <w:top w:val="nil"/>
              <w:left w:val="nil"/>
              <w:bottom w:val="nil"/>
              <w:right w:val="nil"/>
            </w:tcBorders>
            <w:vAlign w:val="center"/>
          </w:tcPr>
          <w:p w14:paraId="59658A40" w14:textId="60C3168C" w:rsidR="000E1E1E" w:rsidRPr="002E5872" w:rsidRDefault="000E1E1E" w:rsidP="000E1E1E">
            <w:pPr>
              <w:pStyle w:val="Author"/>
              <w:spacing w:before="100" w:beforeAutospacing="1"/>
              <w:rPr>
                <w:sz w:val="18"/>
                <w:szCs w:val="18"/>
                <w:lang w:val="en-IN"/>
              </w:rPr>
            </w:pPr>
            <w:r>
              <w:rPr>
                <w:sz w:val="18"/>
                <w:szCs w:val="18"/>
                <w:lang w:val="en-IN"/>
              </w:rPr>
              <w:br/>
            </w:r>
            <w:r w:rsidRPr="000E1E1E">
              <w:rPr>
                <w:b/>
                <w:bCs/>
                <w:sz w:val="18"/>
                <w:szCs w:val="18"/>
                <w:lang w:val="en-IN"/>
              </w:rPr>
              <w:t>Hasini Peddi</w:t>
            </w:r>
            <w:r w:rsidRPr="000E1E1E">
              <w:rPr>
                <w:b/>
                <w:bCs/>
                <w:sz w:val="18"/>
                <w:szCs w:val="18"/>
                <w:lang w:val="en-IN"/>
              </w:rPr>
              <w:br/>
            </w:r>
            <w:r w:rsidRPr="002E5872">
              <w:rPr>
                <w:i/>
                <w:iCs/>
                <w:sz w:val="18"/>
                <w:szCs w:val="18"/>
                <w:lang w:val="en-IN"/>
              </w:rPr>
              <w:t>Dept. of Computer Science and Engineering</w:t>
            </w:r>
            <w:r>
              <w:rPr>
                <w:i/>
                <w:iCs/>
                <w:sz w:val="18"/>
                <w:szCs w:val="18"/>
                <w:lang w:val="en-IN"/>
              </w:rPr>
              <w:br/>
            </w:r>
            <w:r w:rsidRPr="002E5872">
              <w:rPr>
                <w:i/>
                <w:iCs/>
                <w:sz w:val="18"/>
                <w:szCs w:val="18"/>
                <w:lang w:val="en-IN"/>
              </w:rPr>
              <w:t>KL Deemed to be University, Bowrampet Campus</w:t>
            </w:r>
            <w:r>
              <w:rPr>
                <w:i/>
                <w:iCs/>
                <w:sz w:val="18"/>
                <w:szCs w:val="18"/>
                <w:lang w:val="en-IN"/>
              </w:rPr>
              <w:br/>
            </w:r>
            <w:r w:rsidRPr="002E5872">
              <w:rPr>
                <w:sz w:val="18"/>
                <w:szCs w:val="18"/>
                <w:lang w:val="en-IN"/>
              </w:rPr>
              <w:t>Hyderabad, India</w:t>
            </w:r>
            <w:r>
              <w:rPr>
                <w:sz w:val="18"/>
                <w:szCs w:val="18"/>
                <w:lang w:val="en-IN"/>
              </w:rPr>
              <w:br/>
            </w:r>
            <w:r w:rsidRPr="002E5872">
              <w:rPr>
                <w:sz w:val="18"/>
                <w:szCs w:val="18"/>
                <w:lang w:val="en-IN"/>
              </w:rPr>
              <w:t>2420030784@klh.edu.in</w:t>
            </w:r>
          </w:p>
          <w:p w14:paraId="79DD90C6" w14:textId="4E060E75" w:rsidR="00497231" w:rsidRDefault="00497231" w:rsidP="00497231">
            <w:pPr>
              <w:jc w:val="center"/>
            </w:pPr>
          </w:p>
        </w:tc>
        <w:tc>
          <w:tcPr>
            <w:tcW w:w="2648" w:type="dxa"/>
            <w:tcBorders>
              <w:top w:val="nil"/>
              <w:left w:val="nil"/>
              <w:bottom w:val="nil"/>
              <w:right w:val="nil"/>
            </w:tcBorders>
          </w:tcPr>
          <w:p w14:paraId="27B92874" w14:textId="77777777" w:rsidR="00497231" w:rsidRDefault="00497231" w:rsidP="00497231">
            <w:pPr>
              <w:jc w:val="center"/>
              <w:rPr>
                <w:b/>
                <w:sz w:val="18"/>
              </w:rPr>
            </w:pPr>
            <w:r>
              <w:rPr>
                <w:b/>
                <w:sz w:val="18"/>
              </w:rPr>
              <w:br/>
            </w:r>
          </w:p>
          <w:p w14:paraId="4407FBE8" w14:textId="1A5ED750" w:rsidR="00497231" w:rsidRDefault="00497231" w:rsidP="00497231">
            <w:pPr>
              <w:jc w:val="center"/>
              <w:rPr>
                <w:b/>
                <w:sz w:val="18"/>
              </w:rPr>
            </w:pPr>
            <w:r>
              <w:rPr>
                <w:b/>
                <w:sz w:val="18"/>
              </w:rPr>
              <w:t>Dr. N. Sunanda</w:t>
            </w:r>
            <w:r>
              <w:rPr>
                <w:b/>
                <w:sz w:val="18"/>
              </w:rPr>
              <w:br/>
            </w:r>
            <w:r w:rsidR="000E1E1E" w:rsidRPr="002E5872">
              <w:rPr>
                <w:i/>
                <w:iCs/>
                <w:sz w:val="18"/>
                <w:szCs w:val="18"/>
                <w:lang w:val="en-IN"/>
              </w:rPr>
              <w:t xml:space="preserve"> </w:t>
            </w:r>
            <w:r w:rsidR="000E1E1E">
              <w:rPr>
                <w:i/>
                <w:iCs/>
                <w:sz w:val="18"/>
                <w:szCs w:val="18"/>
                <w:lang w:val="en-IN"/>
              </w:rPr>
              <w:t>Associate Professor</w:t>
            </w:r>
            <w:r w:rsidR="000E1E1E">
              <w:rPr>
                <w:i/>
                <w:iCs/>
                <w:sz w:val="18"/>
                <w:szCs w:val="18"/>
                <w:lang w:val="en-IN"/>
              </w:rPr>
              <w:br/>
            </w:r>
            <w:r w:rsidR="000E1E1E" w:rsidRPr="002E5872">
              <w:rPr>
                <w:i/>
                <w:iCs/>
                <w:sz w:val="18"/>
                <w:szCs w:val="18"/>
                <w:lang w:val="en-IN"/>
              </w:rPr>
              <w:t>KL Deemed to be University, Bowrampet Campus</w:t>
            </w:r>
            <w:r w:rsidR="000E1E1E">
              <w:rPr>
                <w:i/>
                <w:iCs/>
                <w:sz w:val="18"/>
                <w:szCs w:val="18"/>
                <w:lang w:val="en-IN"/>
              </w:rPr>
              <w:br/>
            </w:r>
            <w:r w:rsidR="000E1E1E" w:rsidRPr="002E5872">
              <w:rPr>
                <w:sz w:val="18"/>
                <w:szCs w:val="18"/>
                <w:lang w:val="en-IN"/>
              </w:rPr>
              <w:t>Hyderabad, India</w:t>
            </w:r>
          </w:p>
        </w:tc>
      </w:tr>
    </w:tbl>
    <w:p w14:paraId="684F1AFE" w14:textId="1F8FAB7A" w:rsidR="0089099C" w:rsidRDefault="0089099C">
      <w:pPr>
        <w:pStyle w:val="Small"/>
        <w:spacing w:before="40" w:after="100"/>
        <w:jc w:val="center"/>
      </w:pPr>
    </w:p>
    <w:p w14:paraId="7A471171" w14:textId="77777777" w:rsidR="00497231" w:rsidRDefault="00497231">
      <w:pPr>
        <w:pStyle w:val="Small"/>
        <w:rPr>
          <w:b/>
        </w:rPr>
      </w:pPr>
    </w:p>
    <w:p w14:paraId="0DEC6565" w14:textId="77777777" w:rsidR="00497231" w:rsidRDefault="00497231">
      <w:pPr>
        <w:pStyle w:val="Small"/>
        <w:rPr>
          <w:b/>
        </w:rPr>
      </w:pPr>
    </w:p>
    <w:p w14:paraId="69B54509" w14:textId="77777777" w:rsidR="00497231" w:rsidRDefault="00497231">
      <w:pPr>
        <w:pStyle w:val="Small"/>
        <w:rPr>
          <w:b/>
        </w:rPr>
      </w:pPr>
    </w:p>
    <w:p w14:paraId="5D34681F" w14:textId="77777777" w:rsidR="00497231" w:rsidRDefault="00497231">
      <w:pPr>
        <w:pStyle w:val="Small"/>
        <w:rPr>
          <w:b/>
        </w:rPr>
      </w:pPr>
    </w:p>
    <w:p w14:paraId="02360AF9" w14:textId="77777777" w:rsidR="00497231" w:rsidRDefault="00497231">
      <w:pPr>
        <w:pStyle w:val="Small"/>
        <w:rPr>
          <w:b/>
        </w:rPr>
      </w:pPr>
    </w:p>
    <w:p w14:paraId="4006EA79" w14:textId="77777777" w:rsidR="00497231" w:rsidRDefault="00497231">
      <w:pPr>
        <w:pStyle w:val="Small"/>
        <w:rPr>
          <w:b/>
        </w:rPr>
        <w:sectPr w:rsidR="00497231" w:rsidSect="00497231">
          <w:type w:val="continuous"/>
          <w:pgSz w:w="11906" w:h="16838"/>
          <w:pgMar w:top="1077" w:right="811" w:bottom="1440" w:left="811" w:header="720" w:footer="720" w:gutter="0"/>
          <w:cols w:num="2" w:space="360"/>
          <w:docGrid w:linePitch="360"/>
        </w:sectPr>
      </w:pPr>
    </w:p>
    <w:p w14:paraId="3DCB6807" w14:textId="3E8B5483" w:rsidR="0089099C" w:rsidRDefault="00000000">
      <w:pPr>
        <w:pStyle w:val="Small"/>
      </w:pPr>
      <w:r>
        <w:rPr>
          <w:b/>
        </w:rPr>
        <w:t>Abstract—</w:t>
      </w:r>
      <w:r>
        <w:t>Handwritten digit recognition is a pattern recognition problem in which a computer identifies numerical characters written in different human styles. Variations in shape, size, orientation, stroke thickness, alignment, and writing style make recognition difficult. This paper presents a study of handwritten digit recognition using the MNIST dataset and two classical machine learning algorithms, K-Nearest Neighbors (KNN) and Support Vector Machine (SVM). The workflow includes dataset preparation, image preprocessing, normalization, exploratory data analysis, model training, and evaluation. The models are compared using accuracy, precision, recall, F1-score, and a confusion matrix. The work also examines classification errors between visually similar digits and discusses the limitations of a controlled benchmark dataset. The study provides a foundation for extending handwritten digit recognition toward more diverse datasets and practical document-processing applications.</w:t>
      </w:r>
    </w:p>
    <w:p w14:paraId="3F62A1A5" w14:textId="77777777" w:rsidR="0089099C" w:rsidRDefault="00000000">
      <w:pPr>
        <w:pStyle w:val="Small"/>
        <w:spacing w:after="80"/>
      </w:pPr>
      <w:r>
        <w:rPr>
          <w:b/>
        </w:rPr>
        <w:t>Keywords—</w:t>
      </w:r>
      <w:r>
        <w:t>handwritten digit recognition, MNIST, K-nearest neighbors, support vector machine, image preprocessing, machine learning, classification, confusion matrix</w:t>
      </w:r>
    </w:p>
    <w:p w14:paraId="645DF9AC" w14:textId="77777777" w:rsidR="00497231" w:rsidRDefault="00497231">
      <w:pPr>
        <w:pStyle w:val="Head"/>
        <w:spacing w:before="100" w:after="40"/>
        <w:sectPr w:rsidR="00497231" w:rsidSect="00497231">
          <w:type w:val="continuous"/>
          <w:pgSz w:w="11906" w:h="16838"/>
          <w:pgMar w:top="1077" w:right="811" w:bottom="1440" w:left="811" w:header="720" w:footer="720" w:gutter="0"/>
          <w:cols w:space="360"/>
          <w:docGrid w:linePitch="360"/>
        </w:sectPr>
      </w:pPr>
    </w:p>
    <w:p w14:paraId="45E00D42" w14:textId="77777777" w:rsidR="0089099C" w:rsidRDefault="00000000">
      <w:pPr>
        <w:pStyle w:val="Head"/>
        <w:spacing w:before="100" w:after="40"/>
      </w:pPr>
      <w:r>
        <w:t>I. INTRODUCTION</w:t>
      </w:r>
    </w:p>
    <w:p w14:paraId="3F698068" w14:textId="77777777" w:rsidR="0089099C" w:rsidRDefault="00000000">
      <w:pPr>
        <w:ind w:firstLine="240"/>
      </w:pPr>
      <w:r>
        <w:t>Handwritten digit recognition is a fundamental problem in image classification and pattern recognition. The task requires a computational system to identify a digit represented as an image and assign it to one of the classes from 0 to 9. Although the number of possible classes is small, the visual representation of a handwritten digit can vary substantially from one writer to another. A person may write the same digit using different shapes, sizes, stroke widths, orientations, or levels of alignment. Consequently, a recognition system must learn useful patterns rather than depend on a single fixed representation.</w:t>
      </w:r>
    </w:p>
    <w:p w14:paraId="4D6FF10B" w14:textId="77777777" w:rsidR="0089099C" w:rsidRDefault="00000000">
      <w:pPr>
        <w:ind w:firstLine="240"/>
      </w:pPr>
      <w:r>
        <w:t>The problem has practical importance because numerical information is frequently written by hand in forms, records, postal documents, examination materials, financial documents, and other sources. When large collections of handwritten information have to be processed, manual identification can become time-consuming and may introduce errors. Automated recognition can assist in converting handwritten numerical information into a machine-readable form.</w:t>
      </w:r>
    </w:p>
    <w:p w14:paraId="5A7F15FA" w14:textId="77777777" w:rsidR="0089099C" w:rsidRDefault="00000000">
      <w:pPr>
        <w:ind w:firstLine="240"/>
      </w:pPr>
      <w:r>
        <w:t>Machine learning provides a way to learn relationships between image features and digit labels from examples. In this project, the MNIST dataset is used as the benchmark dataset. The project focuses on two classical classifiers: K-Nearest Neighbors and Support Vector Machine. The comparison provides an understandable study of how different classifiers handle the same image classification task.</w:t>
      </w:r>
    </w:p>
    <w:p w14:paraId="587AEFA3" w14:textId="77777777" w:rsidR="0089099C" w:rsidRDefault="00000000">
      <w:pPr>
        <w:ind w:firstLine="240"/>
      </w:pPr>
      <w:r>
        <w:t xml:space="preserve">The work begins with data preparation and preprocessing. Image values are normalized before classification so that the input representation is suitable for the selected algorithms. Exploratory data analysis is used to inspect sample images </w:t>
      </w:r>
      <w:r>
        <w:t>and understand the distribution of digit classes. The trained models are then evaluated using multiple measures rather than accuracy alone. A confusion matrix is included to examine which classes are confused.</w:t>
      </w:r>
    </w:p>
    <w:p w14:paraId="7F48158E" w14:textId="77777777" w:rsidR="0089099C" w:rsidRDefault="00000000">
      <w:pPr>
        <w:ind w:firstLine="240"/>
      </w:pPr>
      <w:r>
        <w:t>The study also considers the difference between benchmark recognition and practical recognition. A model that performs well on MNIST may still encounter difficulty when handwriting differs from the examples in the dataset. Therefore, robustness, generalization, preprocessing, and error analysis are important aspects of the research problem.</w:t>
      </w:r>
    </w:p>
    <w:p w14:paraId="0B6FE485" w14:textId="77777777" w:rsidR="0089099C" w:rsidRDefault="00000000">
      <w:pPr>
        <w:pStyle w:val="Head"/>
        <w:spacing w:before="100" w:after="40"/>
      </w:pPr>
      <w:r>
        <w:t>II. PROBLEM STATEMENT</w:t>
      </w:r>
    </w:p>
    <w:p w14:paraId="5E9E8693" w14:textId="77777777" w:rsidR="0089099C" w:rsidRDefault="00000000">
      <w:pPr>
        <w:ind w:firstLine="240"/>
      </w:pPr>
      <w:r>
        <w:t>Handwritten digits differ in shape, size, orientation, stroke thickness, and writing style. These variations make automatic recognition challenging because the same digit can appear in several visually different forms, while different digits can sometimes have similar structures. A system that relies on fixed visual patterns may therefore produce incorrect classifications.</w:t>
      </w:r>
    </w:p>
    <w:p w14:paraId="029DA174" w14:textId="77777777" w:rsidR="0089099C" w:rsidRDefault="00000000">
      <w:pPr>
        <w:ind w:firstLine="240"/>
      </w:pPr>
      <w:r>
        <w:t>Manual identification of large numbers of handwritten digits is also time-consuming and error-prone. There is a need for an automated system that can recognize and classify digits from 0 to 9 in a consistent manner. The problem addressed in this project is to study how machine learning classifiers can recognize handwritten digits using a common dataset and preprocessing procedure.</w:t>
      </w:r>
    </w:p>
    <w:p w14:paraId="74478FC4" w14:textId="77777777" w:rsidR="0089099C" w:rsidRDefault="00000000">
      <w:pPr>
        <w:ind w:firstLine="240"/>
      </w:pPr>
      <w:r>
        <w:t>The project uses MNIST for training and testing and applies KNN and SVM for classification. The models are evaluated using accuracy, precision, recall, F1-score, and confusion matrix analysis.</w:t>
      </w:r>
    </w:p>
    <w:p w14:paraId="78634DFC" w14:textId="77777777" w:rsidR="0089099C" w:rsidRDefault="00000000">
      <w:pPr>
        <w:pStyle w:val="Head"/>
        <w:spacing w:before="100" w:after="40"/>
      </w:pPr>
      <w:r>
        <w:t>III. RESEARCH OBJECTIVES</w:t>
      </w:r>
    </w:p>
    <w:p w14:paraId="14B3B02A" w14:textId="77777777" w:rsidR="0089099C" w:rsidRDefault="00000000">
      <w:pPr>
        <w:ind w:left="240" w:hanging="140"/>
      </w:pPr>
      <w:r>
        <w:t>• Develop a system that automatically recognizes handwritten digits from 0 to 9.</w:t>
      </w:r>
    </w:p>
    <w:p w14:paraId="4C79F939" w14:textId="77777777" w:rsidR="0089099C" w:rsidRDefault="00000000">
      <w:pPr>
        <w:ind w:left="240" w:hanging="140"/>
      </w:pPr>
      <w:r>
        <w:lastRenderedPageBreak/>
        <w:t>• Use the MNIST dataset for training and testing.</w:t>
      </w:r>
    </w:p>
    <w:p w14:paraId="7E5AE1DC" w14:textId="77777777" w:rsidR="0089099C" w:rsidRDefault="00000000">
      <w:pPr>
        <w:ind w:left="240" w:hanging="140"/>
      </w:pPr>
      <w:r>
        <w:t>• Preprocess and normalize image data before model training.</w:t>
      </w:r>
    </w:p>
    <w:p w14:paraId="7F97B32C" w14:textId="77777777" w:rsidR="0089099C" w:rsidRDefault="00000000">
      <w:pPr>
        <w:ind w:left="240" w:hanging="140"/>
      </w:pPr>
      <w:r>
        <w:t>• Perform exploratory analysis and visualization to understand digit patterns and class distribution.</w:t>
      </w:r>
    </w:p>
    <w:p w14:paraId="79C1A1BB" w14:textId="77777777" w:rsidR="0089099C" w:rsidRDefault="00000000">
      <w:pPr>
        <w:ind w:left="240" w:hanging="140"/>
      </w:pPr>
      <w:r>
        <w:t>• Implement K-Nearest Neighbors and Support Vector Machine.</w:t>
      </w:r>
    </w:p>
    <w:p w14:paraId="146681CA" w14:textId="77777777" w:rsidR="0089099C" w:rsidRDefault="00000000">
      <w:pPr>
        <w:ind w:left="240" w:hanging="140"/>
      </w:pPr>
      <w:r>
        <w:t>• Compare the models using suitable evaluation metrics.</w:t>
      </w:r>
    </w:p>
    <w:p w14:paraId="3B8DE9CA" w14:textId="77777777" w:rsidR="0089099C" w:rsidRDefault="00000000">
      <w:pPr>
        <w:ind w:left="240" w:hanging="140"/>
      </w:pPr>
      <w:r>
        <w:t>• Identify classification errors using a confusion matrix.</w:t>
      </w:r>
    </w:p>
    <w:p w14:paraId="4E4EC831" w14:textId="77777777" w:rsidR="0089099C" w:rsidRDefault="00000000">
      <w:pPr>
        <w:pStyle w:val="Head"/>
        <w:spacing w:before="100" w:after="40"/>
      </w:pPr>
      <w:r>
        <w:t>IV. BACKGROUND AND DATASET</w:t>
      </w:r>
    </w:p>
    <w:p w14:paraId="3F62E986" w14:textId="77777777" w:rsidR="0089099C" w:rsidRDefault="00000000">
      <w:pPr>
        <w:ind w:firstLine="240"/>
      </w:pPr>
      <w:r>
        <w:t>The MNIST dataset is a standard benchmark for handwritten digit recognition. Each sample represents a grayscale image of a handwritten digit and is associated with a label representing one of the ten digit classes. The fixed representation provides a controlled environment for comparing classification algorithms.</w:t>
      </w:r>
    </w:p>
    <w:p w14:paraId="50A59ED5" w14:textId="77777777" w:rsidR="0089099C" w:rsidRDefault="00000000">
      <w:pPr>
        <w:ind w:firstLine="240"/>
      </w:pPr>
      <w:r>
        <w:t>The dataset can be divided into training and testing portions. The training portion is used by the models to learn patterns associated with each class, while the testing portion is used to assess performance on data that was not used during training. This separation is essential for obtaining an independent evaluation.</w:t>
      </w:r>
    </w:p>
    <w:p w14:paraId="7CCB3375" w14:textId="77777777" w:rsidR="0089099C" w:rsidRDefault="00000000">
      <w:pPr>
        <w:ind w:firstLine="240"/>
      </w:pPr>
      <w:r>
        <w:t>MNIST is useful because it provides a large collection of labeled examples while retaining meaningful variations in handwriting. At the same time, it has limitations as a representation of real-world handwriting. Practical documents may contain noise, different backgrounds, uneven alignment, varied resolutions, and writing styles that are not fully represented by the benchmark dataset.</w:t>
      </w:r>
    </w:p>
    <w:p w14:paraId="1A8206CB" w14:textId="77777777" w:rsidR="0089099C" w:rsidRDefault="00000000">
      <w:pPr>
        <w:pStyle w:val="Head"/>
        <w:spacing w:before="100" w:after="40"/>
      </w:pPr>
      <w:r>
        <w:t>V. DATA PREPROCESSING</w:t>
      </w:r>
    </w:p>
    <w:p w14:paraId="094B53D2" w14:textId="77777777" w:rsidR="0089099C" w:rsidRDefault="00000000">
      <w:pPr>
        <w:ind w:firstLine="240"/>
      </w:pPr>
      <w:r>
        <w:t>Preprocessing is an important stage because the raw image representation must be converted into a form that can be supplied to the selected machine learning algorithms. The project uses normalization to reduce unnecessary differences in numerical scale. Normalization makes the pixel representation more suitable for algorithms that depend on distances or decision boundaries.</w:t>
      </w:r>
    </w:p>
    <w:p w14:paraId="29DB4A00" w14:textId="77777777" w:rsidR="0089099C" w:rsidRDefault="00000000">
      <w:pPr>
        <w:ind w:firstLine="240"/>
      </w:pPr>
      <w:r>
        <w:t>Each image contains pixel values representing the intensity of the handwritten digit. For classification using traditional machine learning algorithms, the image can be represented as a feature vector by arranging the pixel values into a single sequence. This transformation allows the same input representation to be provided to KNN and SVM.</w:t>
      </w:r>
    </w:p>
    <w:p w14:paraId="5CB2AA01" w14:textId="77777777" w:rsidR="0089099C" w:rsidRDefault="00000000">
      <w:pPr>
        <w:ind w:firstLine="240"/>
      </w:pPr>
      <w:r>
        <w:t>Preprocessing should be performed consistently for training and testing data. Applying different transformations to the two portions can create an inconsistent feature representation and make evaluation unreliable.</w:t>
      </w:r>
    </w:p>
    <w:p w14:paraId="4D30D78E" w14:textId="77777777" w:rsidR="0089099C" w:rsidRDefault="00000000">
      <w:pPr>
        <w:ind w:firstLine="240"/>
      </w:pPr>
      <w:r>
        <w:t>Preprocessing also provides a foundation for future improvements. Image centering, resizing, noise reduction, deskewing, thresholding, or feature extraction can be investigated when the system is extended to more challenging handwriting.</w:t>
      </w:r>
    </w:p>
    <w:p w14:paraId="65CA51B4" w14:textId="77777777" w:rsidR="0089099C" w:rsidRDefault="00000000">
      <w:pPr>
        <w:pStyle w:val="Head"/>
        <w:spacing w:before="100" w:after="40"/>
      </w:pPr>
      <w:r>
        <w:t>VI. EXPLORATORY DATA ANALYSIS</w:t>
      </w:r>
    </w:p>
    <w:p w14:paraId="1DAD4E8B" w14:textId="77777777" w:rsidR="0089099C" w:rsidRDefault="00000000">
      <w:pPr>
        <w:ind w:firstLine="240"/>
      </w:pPr>
      <w:r>
        <w:t>Exploratory data analysis is used to understand the dataset before model development. Sample images can be visualized to observe how the same digit may be written in different ways. This provides an intuitive understanding of the classification problem and helps identify cases where visual patterns overlap between classes.</w:t>
      </w:r>
    </w:p>
    <w:p w14:paraId="1CAAF068" w14:textId="77777777" w:rsidR="0089099C" w:rsidRDefault="00000000">
      <w:pPr>
        <w:ind w:firstLine="240"/>
      </w:pPr>
      <w:r>
        <w:t>Class distribution is examined to determine whether the digit classes are represented consistently. Visualization of representative samples can reveal differences in stroke thickness, shape, and alignment. These observations can guide preprocessing and later error analysis.</w:t>
      </w:r>
    </w:p>
    <w:p w14:paraId="64D58B50" w14:textId="77777777" w:rsidR="0089099C" w:rsidRDefault="00000000">
      <w:pPr>
        <w:ind w:firstLine="240"/>
      </w:pPr>
      <w:r>
        <w:t>The exploratory stage is therefore part of understanding the data rather than only a presentation step. In particular, visually similar digits can be considered when interpreting the confusion matrix after classification.</w:t>
      </w:r>
    </w:p>
    <w:p w14:paraId="6F4E6B7A" w14:textId="77777777" w:rsidR="0089099C" w:rsidRDefault="00000000">
      <w:pPr>
        <w:pStyle w:val="Head"/>
        <w:spacing w:before="100" w:after="40"/>
      </w:pPr>
      <w:r>
        <w:t>VII. RELATED WORK</w:t>
      </w:r>
    </w:p>
    <w:p w14:paraId="2E7E2B58" w14:textId="77777777" w:rsidR="0089099C" w:rsidRDefault="00000000">
      <w:pPr>
        <w:ind w:firstLine="240"/>
      </w:pPr>
      <w:r>
        <w:t>Research on handwritten digit recognition includes conventional machine learning, deep learning, hybrid approaches, and brain-inspired models. The literature considered in the project demonstrates that the problem can be approached using different representations and classifiers.</w:t>
      </w:r>
    </w:p>
    <w:p w14:paraId="3951AAE8" w14:textId="77777777" w:rsidR="0089099C" w:rsidRDefault="00000000">
      <w:pPr>
        <w:ind w:firstLine="240"/>
      </w:pPr>
      <w:r>
        <w:t>Zhang et al. proposed ResNet18-ThunderSVM, combining ResNet18 for automatic deep spatial feature extraction with a high-performance classifier. The study evaluates MNIST, EMNIST, USPS, and Fashion-MNIST. It illustrates how learned feature representations can reduce manual feature engineering and support robustness to noisy data. Model pruning, lightweight architectures, and testing on harder datasets were identified as future directions.</w:t>
      </w:r>
    </w:p>
    <w:p w14:paraId="0D165B41" w14:textId="77777777" w:rsidR="0089099C" w:rsidRDefault="00000000">
      <w:pPr>
        <w:ind w:firstLine="240"/>
      </w:pPr>
      <w:r>
        <w:t>Guo and Wang investigated a task-fMRI-derived number-related functional brain topology constrained spiking neural network for handwritten digit recognition. Their study uses MNIST and reports 97.27 percent accuracy. The work demonstrates an alternative brain-inspired approach, while limitations include a fixed topology-to-network mapping strategy and dependence on a relatively simple handwritten digit dataset.</w:t>
      </w:r>
    </w:p>
    <w:p w14:paraId="2DB77F57" w14:textId="77777777" w:rsidR="0089099C" w:rsidRDefault="00000000">
      <w:pPr>
        <w:ind w:firstLine="240"/>
      </w:pPr>
      <w:r>
        <w:t>Sethi and Pareek studied optical handwritten digit recognition using deep learning models on MNIST. Their work reports high recognition performance, including 98.53 percent accuracy for VGG16. The study illustrates the effectiveness of deep feature learning while leaving scope for validation on more complex handwritten data.</w:t>
      </w:r>
    </w:p>
    <w:p w14:paraId="739D0551" w14:textId="77777777" w:rsidR="0089099C" w:rsidRDefault="00000000">
      <w:pPr>
        <w:ind w:firstLine="240"/>
      </w:pPr>
      <w:r>
        <w:t>The literature indicates that modern deep learning and hybrid systems can achieve strong benchmark performance. The present project instead focuses on an interpretable comparison of classical classifiers, providing a baseline before moving toward more complex architectures.</w:t>
      </w:r>
    </w:p>
    <w:p w14:paraId="69E1F706" w14:textId="77777777" w:rsidR="0089099C" w:rsidRDefault="00000000">
      <w:pPr>
        <w:pStyle w:val="Head"/>
        <w:spacing w:before="100" w:after="40"/>
      </w:pPr>
      <w:r>
        <w:t>VIII. EXISTING SYSTEM</w:t>
      </w:r>
    </w:p>
    <w:p w14:paraId="1CCE9219" w14:textId="77777777" w:rsidR="0089099C" w:rsidRDefault="00000000">
      <w:pPr>
        <w:ind w:firstLine="240"/>
      </w:pPr>
      <w:r>
        <w:t>Existing handwritten digit recognition systems can broadly be considered in terms of traditional machine learning and deep learning. Traditional methods use an explicit feature representation followed by a classifier. KNN and SVM belong to this category and can be used when the input representation is appropriately prepared.</w:t>
      </w:r>
    </w:p>
    <w:p w14:paraId="3BC798A8" w14:textId="77777777" w:rsidR="0089099C" w:rsidRDefault="00000000">
      <w:pPr>
        <w:ind w:firstLine="240"/>
      </w:pPr>
      <w:r>
        <w:t>Deep learning approaches, including convolutional neural networks and residual architectures, learn feature representations directly from image data. Such approaches can capture spatial patterns that are difficult to design manually. Hybrid research can also combine deep feature extraction with other classifiers.</w:t>
      </w:r>
    </w:p>
    <w:p w14:paraId="2C2282A7" w14:textId="4D7A2256" w:rsidR="000F4B13" w:rsidRDefault="00000000" w:rsidP="00CE7394">
      <w:pPr>
        <w:ind w:firstLine="240"/>
      </w:pPr>
      <w:r>
        <w:t>Advanced models can achieve high benchmark performance but may require greater computational resources and can be more difficult to interpret. A KNN-versus-SVM study is useful because the behavior of the classifiers can be examined using a common input representation and common evaluation metrics.</w:t>
      </w:r>
    </w:p>
    <w:p w14:paraId="353AAA27" w14:textId="77777777" w:rsidR="000F4B13" w:rsidRDefault="000F4B13">
      <w:pPr>
        <w:pStyle w:val="Head"/>
        <w:spacing w:before="100" w:after="40"/>
      </w:pPr>
    </w:p>
    <w:p w14:paraId="4F410926" w14:textId="42FB13FD" w:rsidR="0089099C" w:rsidRDefault="00000000">
      <w:pPr>
        <w:pStyle w:val="Head"/>
        <w:spacing w:before="100" w:after="40"/>
      </w:pPr>
      <w:r>
        <w:t>IX. RESEARCH GAP</w:t>
      </w:r>
    </w:p>
    <w:p w14:paraId="0D08DE6F" w14:textId="77777777" w:rsidR="0089099C" w:rsidRDefault="00000000">
      <w:pPr>
        <w:ind w:firstLine="240"/>
      </w:pPr>
      <w:r>
        <w:t>Existing systems achieve high classification performance, but a large part of handwritten digit research is evaluated using benchmark datasets such as MNIST. These datasets are valuable for controlled experiments but do not necessarily represent every variation found in real-world handwriting.</w:t>
      </w:r>
    </w:p>
    <w:p w14:paraId="284A03D2" w14:textId="77777777" w:rsidR="0089099C" w:rsidRDefault="00000000">
      <w:pPr>
        <w:ind w:firstLine="240"/>
      </w:pPr>
      <w:r>
        <w:t>Preprocessing and normalization can reduce variation but may not completely solve differences in handwriting style, size, shape, alignment, and stroke thickness. Some approaches also use fixed architectures or specialized model structures that require further validation on complex datasets.</w:t>
      </w:r>
    </w:p>
    <w:p w14:paraId="3A814B4F" w14:textId="77777777" w:rsidR="0089099C" w:rsidRDefault="00000000">
      <w:pPr>
        <w:ind w:firstLine="240"/>
      </w:pPr>
      <w:r>
        <w:t>Many studies emphasize classification accuracy, while a practical recognition system should also consider efficiency, robustness, generalization, and class-specific error behavior. The present project addresses part of this gap through a common workflow for KNN and SVM, multiple evaluation measures, and confusion-matrix analysis.</w:t>
      </w:r>
    </w:p>
    <w:p w14:paraId="0D32DC23" w14:textId="77777777" w:rsidR="0089099C" w:rsidRDefault="00000000">
      <w:pPr>
        <w:pStyle w:val="Head"/>
        <w:spacing w:before="100" w:after="40"/>
      </w:pPr>
      <w:r>
        <w:t>X. PROPOSED SYSTEM</w:t>
      </w:r>
    </w:p>
    <w:p w14:paraId="7333D44C" w14:textId="77777777" w:rsidR="0089099C" w:rsidRDefault="00000000">
      <w:pPr>
        <w:ind w:firstLine="240"/>
      </w:pPr>
      <w:r>
        <w:t>The proposed system is a supervised machine learning workflow for handwritten digit recognition. It begins with MNIST and prepares the images for classification. Image data is normalized and transformed into a feature representation appropriate for the selected classifiers. Exploratory analysis is performed before training to understand the data.</w:t>
      </w:r>
    </w:p>
    <w:p w14:paraId="2664608C" w14:textId="77777777" w:rsidR="0089099C" w:rsidRDefault="00000000">
      <w:pPr>
        <w:ind w:firstLine="240"/>
      </w:pPr>
      <w:r>
        <w:t>KNN classifies a new sample according to the labels of nearby training samples in feature space. Its behavior is related to the representation of the input and the selected neighborhood size. SVM learns decision boundaries that separate classes in the feature space, providing a different classification strategy from KNN.</w:t>
      </w:r>
    </w:p>
    <w:p w14:paraId="73D894ED" w14:textId="77777777" w:rsidR="0089099C" w:rsidRDefault="00000000">
      <w:pPr>
        <w:ind w:firstLine="240"/>
      </w:pPr>
      <w:r>
        <w:t>After training, both models are evaluated using the same testing data. Accuracy provides an overall measure. Precision considers the correctness of positive predictions for a class, recall measures how many actual instances are identified, and F1-score combines precision and recall. The confusion matrix gives a detailed view of class-level errors.</w:t>
      </w:r>
    </w:p>
    <w:p w14:paraId="56D63F88" w14:textId="77777777" w:rsidR="0089099C" w:rsidRDefault="00000000">
      <w:pPr>
        <w:pStyle w:val="Head"/>
        <w:spacing w:before="100" w:after="40"/>
      </w:pPr>
      <w:r>
        <w:t>XI. SYSTEM WORKFLOW</w:t>
      </w:r>
    </w:p>
    <w:p w14:paraId="745032EC" w14:textId="77777777" w:rsidR="0089099C" w:rsidRDefault="00000000">
      <w:pPr>
        <w:ind w:left="240" w:hanging="140"/>
      </w:pPr>
      <w:r>
        <w:t>• Load labeled MNIST data.</w:t>
      </w:r>
    </w:p>
    <w:p w14:paraId="43BE84DD" w14:textId="77777777" w:rsidR="0089099C" w:rsidRDefault="00000000">
      <w:pPr>
        <w:ind w:left="240" w:hanging="140"/>
      </w:pPr>
      <w:r>
        <w:t>• Inspect representative images and class distribution.</w:t>
      </w:r>
    </w:p>
    <w:p w14:paraId="7EFBF94F" w14:textId="77777777" w:rsidR="0089099C" w:rsidRDefault="00000000">
      <w:pPr>
        <w:ind w:left="240" w:hanging="140"/>
      </w:pPr>
      <w:r>
        <w:t>• Normalize image pixel values.</w:t>
      </w:r>
    </w:p>
    <w:p w14:paraId="2398428A" w14:textId="77777777" w:rsidR="0089099C" w:rsidRDefault="00000000">
      <w:pPr>
        <w:ind w:left="240" w:hanging="140"/>
      </w:pPr>
      <w:r>
        <w:t>• Prepare the feature representation.</w:t>
      </w:r>
    </w:p>
    <w:p w14:paraId="233D5EE8" w14:textId="77777777" w:rsidR="0089099C" w:rsidRDefault="00000000">
      <w:pPr>
        <w:ind w:left="240" w:hanging="140"/>
      </w:pPr>
      <w:r>
        <w:t>• Train KNN using the training data.</w:t>
      </w:r>
    </w:p>
    <w:p w14:paraId="046EBBA8" w14:textId="77777777" w:rsidR="0089099C" w:rsidRDefault="00000000">
      <w:pPr>
        <w:ind w:left="240" w:hanging="140"/>
      </w:pPr>
      <w:r>
        <w:t>• Train SVM using the same prepared data.</w:t>
      </w:r>
    </w:p>
    <w:p w14:paraId="2721D98D" w14:textId="77777777" w:rsidR="0089099C" w:rsidRDefault="00000000">
      <w:pPr>
        <w:ind w:left="240" w:hanging="140"/>
      </w:pPr>
      <w:r>
        <w:t>• Predict labels for unseen test data.</w:t>
      </w:r>
    </w:p>
    <w:p w14:paraId="58A3AE91" w14:textId="77777777" w:rsidR="0089099C" w:rsidRDefault="00000000">
      <w:pPr>
        <w:ind w:left="240" w:hanging="140"/>
      </w:pPr>
      <w:r>
        <w:t>• Calculate accuracy, precision, recall, and F1-score.</w:t>
      </w:r>
    </w:p>
    <w:p w14:paraId="1A6CE14C" w14:textId="77777777" w:rsidR="0089099C" w:rsidRDefault="00000000">
      <w:pPr>
        <w:ind w:left="240" w:hanging="140"/>
      </w:pPr>
      <w:r>
        <w:t>• Generate confusion matrices and inspect misclassifications.</w:t>
      </w:r>
    </w:p>
    <w:p w14:paraId="5E0BD44F" w14:textId="77777777" w:rsidR="0089099C" w:rsidRDefault="00000000">
      <w:pPr>
        <w:ind w:left="240" w:hanging="140"/>
      </w:pPr>
      <w:r>
        <w:t>• Compare the models and identify future improvements.</w:t>
      </w:r>
    </w:p>
    <w:p w14:paraId="06DCC148" w14:textId="77777777" w:rsidR="0089099C" w:rsidRDefault="00000000">
      <w:pPr>
        <w:pStyle w:val="Head"/>
        <w:spacing w:before="100" w:after="40"/>
      </w:pPr>
      <w:r>
        <w:t>XII. K-NEAREST NEIGHBORS</w:t>
      </w:r>
    </w:p>
    <w:p w14:paraId="5DEF8DD1" w14:textId="77777777" w:rsidR="0089099C" w:rsidRDefault="00000000">
      <w:pPr>
        <w:ind w:firstLine="240"/>
      </w:pPr>
      <w:r>
        <w:t>K-Nearest Neighbors is a supervised classification method that assigns a class to an input sample based on nearby labeled samples. During prediction, the method identifies a selected number of neighboring training examples according to a distance measure and uses their labels to determine the predicted class.</w:t>
      </w:r>
    </w:p>
    <w:p w14:paraId="4A2080A3" w14:textId="77777777" w:rsidR="0089099C" w:rsidRDefault="00000000">
      <w:pPr>
        <w:ind w:firstLine="240"/>
      </w:pPr>
      <w:r>
        <w:t xml:space="preserve">For handwritten digit recognition, the image is represented as a feature vector. Similar images can occupy nearby </w:t>
      </w:r>
      <w:r>
        <w:t>positions in feature space when their pixel patterns are sufficiently alike. KNN therefore provides an intuitive baseline for the task. Its simple learning procedure makes it useful for comparison.</w:t>
      </w:r>
    </w:p>
    <w:p w14:paraId="5BF3D4C4" w14:textId="77777777" w:rsidR="0089099C" w:rsidRDefault="00000000">
      <w:pPr>
        <w:ind w:firstLine="240"/>
      </w:pPr>
      <w:r>
        <w:t>The performance of KNN can depend on neighborhood size and distance measure. A very small neighborhood may be sensitive to individual samples, while a larger neighborhood can smooth local differences. The high dimensionality of image features can also influence distance calculations and prediction cost.</w:t>
      </w:r>
    </w:p>
    <w:p w14:paraId="34363E18" w14:textId="77777777" w:rsidR="0089099C" w:rsidRDefault="00000000">
      <w:pPr>
        <w:pStyle w:val="Head"/>
        <w:spacing w:before="100" w:after="40"/>
      </w:pPr>
      <w:r>
        <w:t>XIII. SUPPORT VECTOR MACHINE</w:t>
      </w:r>
    </w:p>
    <w:p w14:paraId="1FF8DEDC" w14:textId="77777777" w:rsidR="0089099C" w:rsidRDefault="00000000">
      <w:pPr>
        <w:ind w:firstLine="240"/>
      </w:pPr>
      <w:r>
        <w:t>Support Vector Machine is a supervised learning algorithm that seeks decision boundaries capable of separating classes. The classifier identifies important training samples near the boundary, commonly called support vectors, and uses them to define the classification model.</w:t>
      </w:r>
    </w:p>
    <w:p w14:paraId="298A63FB" w14:textId="77777777" w:rsidR="0089099C" w:rsidRDefault="00000000">
      <w:pPr>
        <w:ind w:firstLine="240"/>
      </w:pPr>
      <w:r>
        <w:t>For digit recognition, SVM can learn boundaries between different digit classes from the normalized feature representation. Depending on configuration, SVM can model linear or nonlinear relationships. Its margin-based formulation makes it a useful comparison to KNN.</w:t>
      </w:r>
    </w:p>
    <w:p w14:paraId="3D2A67A7" w14:textId="77777777" w:rsidR="0089099C" w:rsidRDefault="00000000">
      <w:pPr>
        <w:ind w:firstLine="240"/>
      </w:pPr>
      <w:r>
        <w:t>The behavior of SVM depends on its kernel and associated hyperparameters. Appropriate parameter selection can affect generalization and computational cost. In this project, SVM is applied within the same preprocessing and evaluation framework as KNN.</w:t>
      </w:r>
    </w:p>
    <w:p w14:paraId="1ED758D9" w14:textId="77777777" w:rsidR="0089099C" w:rsidRDefault="00000000">
      <w:pPr>
        <w:pStyle w:val="Head"/>
        <w:spacing w:before="100" w:after="40"/>
      </w:pPr>
      <w:r>
        <w:t>XIV. EVALUATION METRICS</w:t>
      </w:r>
    </w:p>
    <w:p w14:paraId="467834E1" w14:textId="77777777" w:rsidR="0089099C" w:rsidRDefault="00000000">
      <w:pPr>
        <w:ind w:firstLine="240"/>
      </w:pPr>
      <w:r>
        <w:t>Accuracy is the proportion of correctly classified samples among all tested samples. It provides a simple overall measure but does not show which classes contribute to errors.</w:t>
      </w:r>
    </w:p>
    <w:p w14:paraId="0C91707C" w14:textId="77777777" w:rsidR="0089099C" w:rsidRDefault="00000000">
      <w:pPr>
        <w:ind w:firstLine="240"/>
      </w:pPr>
      <w:r>
        <w:t>Precision measures the proportion of predictions for a class that are correct. Recall measures the proportion of actual samples belonging to a class that are successfully identified. F1-score is the harmonic mean of precision and recall and provides a combined measure when both types of error are important.</w:t>
      </w:r>
    </w:p>
    <w:p w14:paraId="4295093B" w14:textId="77777777" w:rsidR="0089099C" w:rsidRDefault="00000000">
      <w:pPr>
        <w:ind w:firstLine="240"/>
      </w:pPr>
      <w:r>
        <w:t>The confusion matrix presents the relationship between true labels and predicted labels for each class. Diagonal entries represent correct classifications, while off-diagonal entries represent misclassifications. Examining these entries can reveal patterns such as confusion between digits with similar visual structures.</w:t>
      </w:r>
    </w:p>
    <w:p w14:paraId="6A900182" w14:textId="77777777" w:rsidR="0089099C" w:rsidRDefault="00000000">
      <w:pPr>
        <w:ind w:firstLine="240"/>
      </w:pPr>
      <w:r>
        <w:t>The supplied project review specifies these metrics for comparing KNN and SVM, but it does not provide final numerical model results. Consequently, this paper does not invent project accuracy, precision, recall, or F1-score values.</w:t>
      </w:r>
    </w:p>
    <w:p w14:paraId="3196D9B4" w14:textId="77777777" w:rsidR="0089099C" w:rsidRDefault="00000000">
      <w:pPr>
        <w:pStyle w:val="Head"/>
        <w:spacing w:before="100" w:after="40"/>
      </w:pPr>
      <w:r>
        <w:t>XV. RESULTS AND DISCUSSION</w:t>
      </w:r>
    </w:p>
    <w:p w14:paraId="032AA370" w14:textId="77777777" w:rsidR="0089099C" w:rsidRDefault="00000000">
      <w:pPr>
        <w:ind w:firstLine="240"/>
      </w:pPr>
      <w:r>
        <w:t>The experimental comparison should use the same test set and the same evaluation procedure for both classifiers. Results should be reported in a table containing measured accuracy, precision, recall, and F1-score. Confusion matrices should then be examined to identify which digit classes are most frequently confused.</w:t>
      </w:r>
    </w:p>
    <w:p w14:paraId="15CCB963" w14:textId="77777777" w:rsidR="0089099C" w:rsidRDefault="00000000">
      <w:pPr>
        <w:ind w:firstLine="240"/>
      </w:pPr>
      <w:r>
        <w:t>A meaningful discussion should not rely only on accuracy. If two models have similar accuracy, their confusion matrices may show different error patterns. One model may perform consistently across classes while another may perform strongly on some digits and less effectively on visually similar digits.</w:t>
      </w:r>
    </w:p>
    <w:p w14:paraId="69F0B932" w14:textId="77777777" w:rsidR="0089099C" w:rsidRDefault="00000000">
      <w:pPr>
        <w:ind w:firstLine="240"/>
      </w:pPr>
      <w:r>
        <w:lastRenderedPageBreak/>
        <w:t>The project review highlights similar digits such as 3 and 5 or 4 and 9 as examples of potentially difficult pairs. These examples can be investigated through the confusion matrix after final experiments. Such analysis can help determine whether preprocessing improvements or additional feature representations are needed.</w:t>
      </w:r>
    </w:p>
    <w:p w14:paraId="52FDA6C7" w14:textId="77777777" w:rsidR="0089099C" w:rsidRDefault="00000000">
      <w:pPr>
        <w:ind w:firstLine="240"/>
      </w:pPr>
      <w:r>
        <w:t>Because final numerical results are not included in the project review, this section is an experimental reporting framework rather than a claim of measured performance.</w:t>
      </w:r>
    </w:p>
    <w:p w14:paraId="67F4048B" w14:textId="77777777" w:rsidR="0089099C" w:rsidRDefault="00000000">
      <w:pPr>
        <w:pStyle w:val="Head"/>
        <w:spacing w:before="100" w:after="40"/>
      </w:pPr>
      <w:r>
        <w:t>XVI. INNOVATION AND NOVELTY</w:t>
      </w:r>
    </w:p>
    <w:p w14:paraId="175F4A0D" w14:textId="77777777" w:rsidR="0089099C" w:rsidRDefault="00000000">
      <w:pPr>
        <w:ind w:left="240" w:hanging="140"/>
      </w:pPr>
      <w:r>
        <w:t>• Handling handwriting variation through preprocessing and normalization.</w:t>
      </w:r>
    </w:p>
    <w:p w14:paraId="3DA88A5F" w14:textId="77777777" w:rsidR="0089099C" w:rsidRDefault="00000000">
      <w:pPr>
        <w:ind w:left="240" w:hanging="140"/>
      </w:pPr>
      <w:r>
        <w:t>• Comparing KNN and SVM within a common experimental workflow.</w:t>
      </w:r>
    </w:p>
    <w:p w14:paraId="05D13A74" w14:textId="77777777" w:rsidR="0089099C" w:rsidRDefault="00000000">
      <w:pPr>
        <w:ind w:left="240" w:hanging="140"/>
      </w:pPr>
      <w:r>
        <w:t>• Using multiple evaluation metrics instead of relying only on accuracy.</w:t>
      </w:r>
    </w:p>
    <w:p w14:paraId="46BC22BF" w14:textId="77777777" w:rsidR="0089099C" w:rsidRDefault="00000000">
      <w:pPr>
        <w:ind w:left="240" w:hanging="140"/>
      </w:pPr>
      <w:r>
        <w:t>• Confusion-matrix-based analysis of class-level errors.</w:t>
      </w:r>
    </w:p>
    <w:p w14:paraId="3A8DD27A" w14:textId="77777777" w:rsidR="0089099C" w:rsidRDefault="00000000">
      <w:pPr>
        <w:ind w:left="240" w:hanging="140"/>
      </w:pPr>
      <w:r>
        <w:t>• Examining visually similar digits and potential error reduction.</w:t>
      </w:r>
    </w:p>
    <w:p w14:paraId="6DD06B08" w14:textId="77777777" w:rsidR="0089099C" w:rsidRDefault="00000000">
      <w:pPr>
        <w:ind w:left="240" w:hanging="140"/>
      </w:pPr>
      <w:r>
        <w:t>• Providing a foundation for extension to more diverse handwriting datasets.</w:t>
      </w:r>
    </w:p>
    <w:p w14:paraId="6FA71481" w14:textId="77777777" w:rsidR="0089099C" w:rsidRDefault="00000000">
      <w:pPr>
        <w:ind w:firstLine="240"/>
      </w:pPr>
      <w:r>
        <w:t>The novelty of the present work is primarily in the structured combination of these elements for a focused comparative study. It should not be interpreted as a claim that KNN or SVM themselves are new algorithms. The contribution is the project-specific experimental workflow, analysis, and foundation for future extensions.</w:t>
      </w:r>
    </w:p>
    <w:p w14:paraId="77CA89C7" w14:textId="77777777" w:rsidR="0089099C" w:rsidRDefault="00000000">
      <w:pPr>
        <w:pStyle w:val="Head"/>
        <w:spacing w:before="100" w:after="40"/>
      </w:pPr>
      <w:r>
        <w:t>XVII. APPLICATIONS</w:t>
      </w:r>
    </w:p>
    <w:p w14:paraId="30148D4E" w14:textId="77777777" w:rsidR="0089099C" w:rsidRDefault="00000000">
      <w:pPr>
        <w:ind w:firstLine="240"/>
      </w:pPr>
      <w:r>
        <w:t>Handwritten digit recognition can be applied to document digitization where numerical values must be extracted from handwritten records. In banking and financial workflows, recognition of handwritten numbers could assist with processing forms and reducing manual data entry. Postal and logistics services can also contain numerical information that may benefit from automated recognition.</w:t>
      </w:r>
    </w:p>
    <w:p w14:paraId="1F7DC679" w14:textId="77777777" w:rsidR="0089099C" w:rsidRDefault="00000000">
      <w:pPr>
        <w:ind w:firstLine="240"/>
      </w:pPr>
      <w:r>
        <w:t>Educational and administrative documents are another potential application area. Automated recognition can support conversion of handwritten numerical records into digital information, provided that the recognition system is sufficiently robust for the document conditions. The present MNIST-based study provides a controlled starting point rather than a complete production system.</w:t>
      </w:r>
    </w:p>
    <w:p w14:paraId="3733E154" w14:textId="77777777" w:rsidR="0089099C" w:rsidRDefault="00000000">
      <w:pPr>
        <w:pStyle w:val="Head"/>
        <w:spacing w:before="100" w:after="40"/>
      </w:pPr>
      <w:r>
        <w:t>XVIII. LIMITATIONS</w:t>
      </w:r>
    </w:p>
    <w:p w14:paraId="5C583765" w14:textId="77777777" w:rsidR="0089099C" w:rsidRDefault="00000000">
      <w:pPr>
        <w:ind w:left="240" w:hanging="140"/>
      </w:pPr>
      <w:r>
        <w:t>• The study is based primarily on the MNIST benchmark dataset.</w:t>
      </w:r>
    </w:p>
    <w:p w14:paraId="3F51FC67" w14:textId="77777777" w:rsidR="0089099C" w:rsidRDefault="00000000">
      <w:pPr>
        <w:ind w:left="240" w:hanging="140"/>
      </w:pPr>
      <w:r>
        <w:t>• MNIST may not represent all real-world handwriting styles and document conditions.</w:t>
      </w:r>
    </w:p>
    <w:p w14:paraId="474CC5AC" w14:textId="77777777" w:rsidR="0089099C" w:rsidRDefault="00000000">
      <w:pPr>
        <w:ind w:left="240" w:hanging="140"/>
      </w:pPr>
      <w:r>
        <w:t>• Traditional classifiers can be affected by the choice of input representation and preprocessing.</w:t>
      </w:r>
    </w:p>
    <w:p w14:paraId="6748318C" w14:textId="77777777" w:rsidR="0089099C" w:rsidRDefault="00000000">
      <w:pPr>
        <w:ind w:left="240" w:hanging="140"/>
      </w:pPr>
      <w:r>
        <w:t>• Performance can depend on classifier parameters and experimental configuration.</w:t>
      </w:r>
    </w:p>
    <w:p w14:paraId="57A1AE6F" w14:textId="77777777" w:rsidR="0089099C" w:rsidRDefault="00000000">
      <w:pPr>
        <w:ind w:left="240" w:hanging="140"/>
      </w:pPr>
      <w:r>
        <w:t>• Final numerical KNN and SVM results are not provided in the project review material.</w:t>
      </w:r>
    </w:p>
    <w:p w14:paraId="70ADCBB6" w14:textId="77777777" w:rsidR="0089099C" w:rsidRDefault="00000000">
      <w:pPr>
        <w:ind w:left="240" w:hanging="140"/>
      </w:pPr>
      <w:r>
        <w:t>• Further validation is required before applying the system to uncontrolled handwritten documents.</w:t>
      </w:r>
    </w:p>
    <w:p w14:paraId="566CFAD4" w14:textId="77777777" w:rsidR="0089099C" w:rsidRDefault="00000000">
      <w:pPr>
        <w:pStyle w:val="Head"/>
        <w:spacing w:before="100" w:after="40"/>
      </w:pPr>
      <w:r>
        <w:t>XIX. FUTURE WORK</w:t>
      </w:r>
    </w:p>
    <w:p w14:paraId="2DDF7EA5" w14:textId="77777777" w:rsidR="0089099C" w:rsidRDefault="00000000">
      <w:pPr>
        <w:ind w:firstLine="240"/>
      </w:pPr>
      <w:r>
        <w:t xml:space="preserve">Future work can extend the system beyond MNIST by evaluating datasets with greater handwriting diversity, such as EMNIST and USPS. Testing on more challenging data </w:t>
      </w:r>
      <w:r>
        <w:t>would help determine whether observed behavior on MNIST generalizes to different writing styles and image conditions.</w:t>
      </w:r>
    </w:p>
    <w:p w14:paraId="720A3B6F" w14:textId="77777777" w:rsidR="0089099C" w:rsidRDefault="00000000">
      <w:pPr>
        <w:ind w:firstLine="240"/>
      </w:pPr>
      <w:r>
        <w:t>Additional preprocessing methods can also be studied. Image centering, deskewing, resizing, noise reduction, thresholding, and feature extraction may improve input consistency. Experiments can compare raw pixel features with engineered or learned features.</w:t>
      </w:r>
    </w:p>
    <w:p w14:paraId="0D96F3B5" w14:textId="77777777" w:rsidR="0089099C" w:rsidRDefault="00000000">
      <w:pPr>
        <w:ind w:firstLine="240"/>
      </w:pPr>
      <w:r>
        <w:t>The study can further investigate lightweight deep learning and hybrid approaches. The reviewed literature suggests that combinations of deep feature extraction and classification can provide strong benchmark performance. Comparing such approaches with KNN and SVM would provide a broader understanding of accuracy, computational cost, robustness, and generalization.</w:t>
      </w:r>
    </w:p>
    <w:p w14:paraId="73102D42" w14:textId="77777777" w:rsidR="0089099C" w:rsidRDefault="00000000">
      <w:pPr>
        <w:ind w:firstLine="240"/>
      </w:pPr>
      <w:r>
        <w:t>A practical extension would involve collecting handwritten samples from real documents and evaluating the system under different lighting, backgrounds, image resolutions, and writing styles.</w:t>
      </w:r>
    </w:p>
    <w:p w14:paraId="38871651" w14:textId="77777777" w:rsidR="007D30D4" w:rsidRDefault="007D30D4">
      <w:pPr>
        <w:pStyle w:val="Head"/>
        <w:spacing w:before="100" w:after="40"/>
      </w:pPr>
    </w:p>
    <w:p w14:paraId="4EA53A42" w14:textId="6FF8D818" w:rsidR="0089099C" w:rsidRDefault="00000000">
      <w:pPr>
        <w:pStyle w:val="Head"/>
        <w:spacing w:before="100" w:after="40"/>
      </w:pPr>
      <w:r>
        <w:t>XX. CONCLUSION</w:t>
      </w:r>
    </w:p>
    <w:p w14:paraId="33B8C46D" w14:textId="77777777" w:rsidR="0089099C" w:rsidRDefault="00000000">
      <w:pPr>
        <w:ind w:firstLine="240"/>
      </w:pPr>
      <w:r>
        <w:t>This paper presents a structured study of handwritten digit recognition using the MNIST dataset, K-Nearest Neighbors, and Support Vector Machine. The problem is motivated by variation in human handwriting and the need to automate recognition of numerical information. The workflow includes data preparation, preprocessing, normalization, exploratory analysis, model training, evaluation, and confusion-matrix-based error analysis.</w:t>
      </w:r>
    </w:p>
    <w:p w14:paraId="52546A41" w14:textId="77777777" w:rsidR="0089099C" w:rsidRDefault="00000000">
      <w:pPr>
        <w:ind w:firstLine="240"/>
      </w:pPr>
      <w:r>
        <w:t>KNN and SVM provide complementary classical machine learning approaches for comparing handwritten digit classification. Evaluating both models using accuracy, precision, recall, and F1-score provides a broader view of performance, while the confusion matrix makes class-specific errors easier to understand.</w:t>
      </w:r>
    </w:p>
    <w:p w14:paraId="0B7D2598" w14:textId="77777777" w:rsidR="0089099C" w:rsidRDefault="00000000">
      <w:pPr>
        <w:ind w:firstLine="240"/>
      </w:pPr>
      <w:r>
        <w:t>The project provides a baseline for further experimentation rather than a final production-ready recognition system. Future work can extend evaluation to diverse datasets, improve preprocessing and feature representation, and investigate lightweight deep learning or hybrid approaches.</w:t>
      </w:r>
    </w:p>
    <w:p w14:paraId="5025CCB9" w14:textId="77777777" w:rsidR="00CE7394" w:rsidRDefault="00CE7394">
      <w:pPr>
        <w:ind w:firstLine="240"/>
      </w:pPr>
    </w:p>
    <w:p w14:paraId="24010E80" w14:textId="77777777" w:rsidR="000F4B13" w:rsidRDefault="000F4B13">
      <w:pPr>
        <w:pStyle w:val="Cap"/>
        <w:spacing w:before="60" w:after="20"/>
      </w:pPr>
    </w:p>
    <w:p w14:paraId="5B17F3DC" w14:textId="15A15331" w:rsidR="0089099C" w:rsidRDefault="00000000" w:rsidP="00CE7394">
      <w:pPr>
        <w:pStyle w:val="Cap"/>
        <w:spacing w:before="60" w:after="20"/>
        <w:ind w:firstLine="720"/>
        <w:jc w:val="both"/>
      </w:pPr>
      <w:r>
        <w:t>TABLE I. PROJECT DATA AND MODEL COMPONENTS</w:t>
      </w:r>
    </w:p>
    <w:tbl>
      <w:tblPr>
        <w:tblpPr w:leftFromText="180" w:rightFromText="180" w:vertAnchor="text" w:horzAnchor="margin" w:tblpXSpec="right" w:tblpY="157"/>
        <w:tblW w:w="5258" w:type="dxa"/>
        <w:tblLook w:val="04A0" w:firstRow="1" w:lastRow="0" w:firstColumn="1" w:lastColumn="0" w:noHBand="0" w:noVBand="1"/>
      </w:tblPr>
      <w:tblGrid>
        <w:gridCol w:w="1744"/>
        <w:gridCol w:w="1764"/>
        <w:gridCol w:w="1750"/>
      </w:tblGrid>
      <w:tr w:rsidR="000F4B13" w14:paraId="59BBB7F3" w14:textId="77777777" w:rsidTr="00CE7394">
        <w:trPr>
          <w:trHeight w:val="240"/>
        </w:trPr>
        <w:tc>
          <w:tcPr>
            <w:tcW w:w="1744" w:type="dxa"/>
          </w:tcPr>
          <w:p w14:paraId="3E878846" w14:textId="77777777" w:rsidR="000F4B13" w:rsidRDefault="000F4B13" w:rsidP="000F4B13">
            <w:pPr>
              <w:jc w:val="center"/>
            </w:pPr>
            <w:r>
              <w:rPr>
                <w:sz w:val="16"/>
              </w:rPr>
              <w:t>Component</w:t>
            </w:r>
          </w:p>
        </w:tc>
        <w:tc>
          <w:tcPr>
            <w:tcW w:w="1764" w:type="dxa"/>
          </w:tcPr>
          <w:p w14:paraId="7083B7D9" w14:textId="77777777" w:rsidR="000F4B13" w:rsidRDefault="000F4B13" w:rsidP="000F4B13">
            <w:pPr>
              <w:jc w:val="center"/>
            </w:pPr>
            <w:r>
              <w:rPr>
                <w:sz w:val="16"/>
              </w:rPr>
              <w:t>Description</w:t>
            </w:r>
          </w:p>
        </w:tc>
        <w:tc>
          <w:tcPr>
            <w:tcW w:w="1750" w:type="dxa"/>
          </w:tcPr>
          <w:p w14:paraId="0830F88C" w14:textId="77777777" w:rsidR="000F4B13" w:rsidRDefault="000F4B13" w:rsidP="000F4B13">
            <w:pPr>
              <w:jc w:val="center"/>
            </w:pPr>
            <w:r>
              <w:rPr>
                <w:sz w:val="16"/>
              </w:rPr>
              <w:t>Purpose</w:t>
            </w:r>
          </w:p>
        </w:tc>
      </w:tr>
      <w:tr w:rsidR="000F4B13" w14:paraId="7C8C4E0F" w14:textId="77777777" w:rsidTr="00CE7394">
        <w:trPr>
          <w:trHeight w:val="496"/>
        </w:trPr>
        <w:tc>
          <w:tcPr>
            <w:tcW w:w="1744" w:type="dxa"/>
          </w:tcPr>
          <w:p w14:paraId="118CBBBF" w14:textId="77777777" w:rsidR="000F4B13" w:rsidRDefault="000F4B13" w:rsidP="000F4B13">
            <w:pPr>
              <w:jc w:val="center"/>
            </w:pPr>
            <w:r>
              <w:rPr>
                <w:sz w:val="16"/>
              </w:rPr>
              <w:t>Dataset</w:t>
            </w:r>
          </w:p>
        </w:tc>
        <w:tc>
          <w:tcPr>
            <w:tcW w:w="1764" w:type="dxa"/>
          </w:tcPr>
          <w:p w14:paraId="5F0B5963" w14:textId="77777777" w:rsidR="000F4B13" w:rsidRDefault="000F4B13" w:rsidP="000F4B13">
            <w:pPr>
              <w:jc w:val="center"/>
            </w:pPr>
            <w:r>
              <w:rPr>
                <w:sz w:val="16"/>
              </w:rPr>
              <w:t>MNIST handwritten digits</w:t>
            </w:r>
          </w:p>
        </w:tc>
        <w:tc>
          <w:tcPr>
            <w:tcW w:w="1750" w:type="dxa"/>
          </w:tcPr>
          <w:p w14:paraId="51712459" w14:textId="77777777" w:rsidR="000F4B13" w:rsidRDefault="000F4B13" w:rsidP="000F4B13">
            <w:pPr>
              <w:jc w:val="center"/>
            </w:pPr>
            <w:r>
              <w:rPr>
                <w:sz w:val="16"/>
              </w:rPr>
              <w:t>Training and testing</w:t>
            </w:r>
          </w:p>
        </w:tc>
      </w:tr>
      <w:tr w:rsidR="000F4B13" w14:paraId="41418B1C" w14:textId="77777777" w:rsidTr="00CE7394">
        <w:trPr>
          <w:trHeight w:val="252"/>
        </w:trPr>
        <w:tc>
          <w:tcPr>
            <w:tcW w:w="1744" w:type="dxa"/>
          </w:tcPr>
          <w:p w14:paraId="2D9B8C96" w14:textId="77777777" w:rsidR="000F4B13" w:rsidRDefault="000F4B13" w:rsidP="000F4B13">
            <w:pPr>
              <w:jc w:val="center"/>
            </w:pPr>
            <w:r>
              <w:rPr>
                <w:sz w:val="16"/>
              </w:rPr>
              <w:t>Input</w:t>
            </w:r>
          </w:p>
        </w:tc>
        <w:tc>
          <w:tcPr>
            <w:tcW w:w="1764" w:type="dxa"/>
          </w:tcPr>
          <w:p w14:paraId="436D2923" w14:textId="77777777" w:rsidR="000F4B13" w:rsidRDefault="000F4B13" w:rsidP="000F4B13">
            <w:pPr>
              <w:jc w:val="center"/>
            </w:pPr>
            <w:r>
              <w:rPr>
                <w:sz w:val="16"/>
              </w:rPr>
              <w:t>Grayscale digit images</w:t>
            </w:r>
          </w:p>
        </w:tc>
        <w:tc>
          <w:tcPr>
            <w:tcW w:w="1750" w:type="dxa"/>
          </w:tcPr>
          <w:p w14:paraId="4DD00AF7" w14:textId="77777777" w:rsidR="000F4B13" w:rsidRDefault="000F4B13" w:rsidP="000F4B13">
            <w:pPr>
              <w:jc w:val="center"/>
            </w:pPr>
            <w:r>
              <w:rPr>
                <w:sz w:val="16"/>
              </w:rPr>
              <w:t>Image representation</w:t>
            </w:r>
          </w:p>
        </w:tc>
      </w:tr>
      <w:tr w:rsidR="000F4B13" w14:paraId="2922C1B8" w14:textId="77777777" w:rsidTr="00CE7394">
        <w:trPr>
          <w:trHeight w:val="482"/>
        </w:trPr>
        <w:tc>
          <w:tcPr>
            <w:tcW w:w="1744" w:type="dxa"/>
          </w:tcPr>
          <w:p w14:paraId="0A8281CC" w14:textId="77777777" w:rsidR="000F4B13" w:rsidRDefault="000F4B13" w:rsidP="000F4B13">
            <w:pPr>
              <w:jc w:val="center"/>
            </w:pPr>
            <w:r>
              <w:rPr>
                <w:sz w:val="16"/>
              </w:rPr>
              <w:t>Preprocessing</w:t>
            </w:r>
          </w:p>
        </w:tc>
        <w:tc>
          <w:tcPr>
            <w:tcW w:w="1764" w:type="dxa"/>
          </w:tcPr>
          <w:p w14:paraId="4BBA33AB" w14:textId="77777777" w:rsidR="000F4B13" w:rsidRDefault="000F4B13" w:rsidP="000F4B13">
            <w:pPr>
              <w:jc w:val="center"/>
            </w:pPr>
            <w:r>
              <w:rPr>
                <w:sz w:val="16"/>
              </w:rPr>
              <w:t>Normalization and reshaping</w:t>
            </w:r>
          </w:p>
        </w:tc>
        <w:tc>
          <w:tcPr>
            <w:tcW w:w="1750" w:type="dxa"/>
          </w:tcPr>
          <w:p w14:paraId="415D08AE" w14:textId="77777777" w:rsidR="000F4B13" w:rsidRDefault="000F4B13" w:rsidP="000F4B13">
            <w:pPr>
              <w:jc w:val="center"/>
            </w:pPr>
            <w:r>
              <w:rPr>
                <w:sz w:val="16"/>
              </w:rPr>
              <w:t>Prepare model input</w:t>
            </w:r>
          </w:p>
        </w:tc>
      </w:tr>
      <w:tr w:rsidR="000F4B13" w14:paraId="6B836C42" w14:textId="77777777" w:rsidTr="00CE7394">
        <w:trPr>
          <w:trHeight w:val="496"/>
        </w:trPr>
        <w:tc>
          <w:tcPr>
            <w:tcW w:w="1744" w:type="dxa"/>
          </w:tcPr>
          <w:p w14:paraId="356E86C3" w14:textId="77777777" w:rsidR="000F4B13" w:rsidRDefault="000F4B13" w:rsidP="000F4B13">
            <w:pPr>
              <w:jc w:val="center"/>
            </w:pPr>
            <w:r>
              <w:rPr>
                <w:sz w:val="16"/>
              </w:rPr>
              <w:t>Classifier 1</w:t>
            </w:r>
          </w:p>
        </w:tc>
        <w:tc>
          <w:tcPr>
            <w:tcW w:w="1764" w:type="dxa"/>
          </w:tcPr>
          <w:p w14:paraId="6C34B54A" w14:textId="77777777" w:rsidR="000F4B13" w:rsidRDefault="000F4B13" w:rsidP="000F4B13">
            <w:pPr>
              <w:jc w:val="center"/>
            </w:pPr>
            <w:r>
              <w:rPr>
                <w:sz w:val="16"/>
              </w:rPr>
              <w:t>K-Nearest Neighbors</w:t>
            </w:r>
          </w:p>
        </w:tc>
        <w:tc>
          <w:tcPr>
            <w:tcW w:w="1750" w:type="dxa"/>
          </w:tcPr>
          <w:p w14:paraId="3D1BB88A" w14:textId="77777777" w:rsidR="000F4B13" w:rsidRDefault="000F4B13" w:rsidP="000F4B13">
            <w:pPr>
              <w:jc w:val="center"/>
            </w:pPr>
            <w:r>
              <w:rPr>
                <w:sz w:val="16"/>
              </w:rPr>
              <w:t>Distance-based classification</w:t>
            </w:r>
          </w:p>
        </w:tc>
      </w:tr>
      <w:tr w:rsidR="000F4B13" w14:paraId="3169A448" w14:textId="77777777" w:rsidTr="00CE7394">
        <w:trPr>
          <w:trHeight w:val="496"/>
        </w:trPr>
        <w:tc>
          <w:tcPr>
            <w:tcW w:w="1744" w:type="dxa"/>
          </w:tcPr>
          <w:p w14:paraId="2BDD0FEC" w14:textId="77777777" w:rsidR="000F4B13" w:rsidRDefault="000F4B13" w:rsidP="000F4B13">
            <w:pPr>
              <w:jc w:val="center"/>
            </w:pPr>
            <w:r>
              <w:rPr>
                <w:sz w:val="16"/>
              </w:rPr>
              <w:t>Classifier 2</w:t>
            </w:r>
          </w:p>
        </w:tc>
        <w:tc>
          <w:tcPr>
            <w:tcW w:w="1764" w:type="dxa"/>
          </w:tcPr>
          <w:p w14:paraId="5AB89298" w14:textId="77777777" w:rsidR="000F4B13" w:rsidRDefault="000F4B13" w:rsidP="000F4B13">
            <w:pPr>
              <w:jc w:val="center"/>
            </w:pPr>
            <w:r>
              <w:rPr>
                <w:sz w:val="16"/>
              </w:rPr>
              <w:t>Support Vector Machine</w:t>
            </w:r>
          </w:p>
        </w:tc>
        <w:tc>
          <w:tcPr>
            <w:tcW w:w="1750" w:type="dxa"/>
          </w:tcPr>
          <w:p w14:paraId="75DCC475" w14:textId="77777777" w:rsidR="000F4B13" w:rsidRDefault="000F4B13" w:rsidP="000F4B13">
            <w:pPr>
              <w:jc w:val="center"/>
            </w:pPr>
            <w:r>
              <w:rPr>
                <w:sz w:val="16"/>
              </w:rPr>
              <w:t>Boundary-based classification</w:t>
            </w:r>
          </w:p>
        </w:tc>
      </w:tr>
      <w:tr w:rsidR="000F4B13" w14:paraId="7E2E3F60" w14:textId="77777777" w:rsidTr="00CE7394">
        <w:trPr>
          <w:trHeight w:val="496"/>
        </w:trPr>
        <w:tc>
          <w:tcPr>
            <w:tcW w:w="1744" w:type="dxa"/>
          </w:tcPr>
          <w:p w14:paraId="3CD027A9" w14:textId="77777777" w:rsidR="000F4B13" w:rsidRDefault="000F4B13" w:rsidP="000F4B13">
            <w:pPr>
              <w:jc w:val="center"/>
            </w:pPr>
            <w:r>
              <w:rPr>
                <w:sz w:val="16"/>
              </w:rPr>
              <w:t>Evaluation</w:t>
            </w:r>
          </w:p>
        </w:tc>
        <w:tc>
          <w:tcPr>
            <w:tcW w:w="1764" w:type="dxa"/>
          </w:tcPr>
          <w:p w14:paraId="188E5F81" w14:textId="77777777" w:rsidR="000F4B13" w:rsidRDefault="000F4B13" w:rsidP="000F4B13">
            <w:pPr>
              <w:jc w:val="center"/>
            </w:pPr>
            <w:r>
              <w:rPr>
                <w:sz w:val="16"/>
              </w:rPr>
              <w:t>Accuracy, precision, recall, F1-score</w:t>
            </w:r>
          </w:p>
        </w:tc>
        <w:tc>
          <w:tcPr>
            <w:tcW w:w="1750" w:type="dxa"/>
          </w:tcPr>
          <w:p w14:paraId="28F29AED" w14:textId="77777777" w:rsidR="000F4B13" w:rsidRDefault="000F4B13" w:rsidP="000F4B13">
            <w:pPr>
              <w:jc w:val="center"/>
            </w:pPr>
            <w:r>
              <w:rPr>
                <w:sz w:val="16"/>
              </w:rPr>
              <w:t>Performance comparison</w:t>
            </w:r>
          </w:p>
        </w:tc>
      </w:tr>
      <w:tr w:rsidR="000F4B13" w14:paraId="71B99EFA" w14:textId="77777777" w:rsidTr="00CE7394">
        <w:trPr>
          <w:trHeight w:val="240"/>
        </w:trPr>
        <w:tc>
          <w:tcPr>
            <w:tcW w:w="1744" w:type="dxa"/>
          </w:tcPr>
          <w:p w14:paraId="4F423871" w14:textId="77777777" w:rsidR="000F4B13" w:rsidRDefault="000F4B13" w:rsidP="000F4B13">
            <w:pPr>
              <w:jc w:val="center"/>
            </w:pPr>
            <w:r>
              <w:rPr>
                <w:sz w:val="16"/>
              </w:rPr>
              <w:t>Error analysis</w:t>
            </w:r>
          </w:p>
        </w:tc>
        <w:tc>
          <w:tcPr>
            <w:tcW w:w="1764" w:type="dxa"/>
          </w:tcPr>
          <w:p w14:paraId="3A7C168D" w14:textId="77777777" w:rsidR="000F4B13" w:rsidRDefault="000F4B13" w:rsidP="000F4B13">
            <w:pPr>
              <w:jc w:val="center"/>
            </w:pPr>
            <w:r>
              <w:rPr>
                <w:sz w:val="16"/>
              </w:rPr>
              <w:t>Confusion matrix</w:t>
            </w:r>
          </w:p>
        </w:tc>
        <w:tc>
          <w:tcPr>
            <w:tcW w:w="1750" w:type="dxa"/>
          </w:tcPr>
          <w:p w14:paraId="4579EE59" w14:textId="77777777" w:rsidR="000F4B13" w:rsidRDefault="000F4B13" w:rsidP="000F4B13">
            <w:pPr>
              <w:jc w:val="center"/>
            </w:pPr>
            <w:r>
              <w:rPr>
                <w:sz w:val="16"/>
              </w:rPr>
              <w:t>Class-level errors</w:t>
            </w:r>
          </w:p>
        </w:tc>
      </w:tr>
    </w:tbl>
    <w:p w14:paraId="72F4E700" w14:textId="77777777" w:rsidR="000F4B13" w:rsidRDefault="000F4B13" w:rsidP="00CE7394">
      <w:pPr>
        <w:pStyle w:val="Cap"/>
        <w:spacing w:before="60" w:after="20"/>
        <w:jc w:val="both"/>
      </w:pPr>
    </w:p>
    <w:p w14:paraId="46E138CB" w14:textId="77777777" w:rsidR="000F4B13" w:rsidRDefault="000F4B13">
      <w:pPr>
        <w:pStyle w:val="Cap"/>
        <w:spacing w:before="60" w:after="20"/>
      </w:pPr>
    </w:p>
    <w:p w14:paraId="1A29C1F8" w14:textId="77777777" w:rsidR="000F4B13" w:rsidRDefault="000F4B13">
      <w:pPr>
        <w:pStyle w:val="Cap"/>
        <w:spacing w:before="60" w:after="20"/>
      </w:pPr>
    </w:p>
    <w:p w14:paraId="1E881ED5" w14:textId="77777777" w:rsidR="0089099C" w:rsidRDefault="00000000">
      <w:pPr>
        <w:pStyle w:val="Cap"/>
        <w:spacing w:before="60" w:after="20"/>
      </w:pPr>
      <w:r>
        <w:lastRenderedPageBreak/>
        <w:t>TABLE II. EXPERIMENTAL RESULTS TO BE FILLED AFTER FINAL MODEL EXECUTION</w:t>
      </w:r>
    </w:p>
    <w:tbl>
      <w:tblPr>
        <w:tblW w:w="5273" w:type="dxa"/>
        <w:jc w:val="center"/>
        <w:tblLook w:val="04A0" w:firstRow="1" w:lastRow="0" w:firstColumn="1" w:lastColumn="0" w:noHBand="0" w:noVBand="1"/>
      </w:tblPr>
      <w:tblGrid>
        <w:gridCol w:w="1012"/>
        <w:gridCol w:w="1160"/>
        <w:gridCol w:w="1147"/>
        <w:gridCol w:w="1004"/>
        <w:gridCol w:w="950"/>
      </w:tblGrid>
      <w:tr w:rsidR="0089099C" w14:paraId="45AA5569" w14:textId="77777777" w:rsidTr="007B609F">
        <w:trPr>
          <w:trHeight w:val="552"/>
          <w:jc w:val="center"/>
        </w:trPr>
        <w:tc>
          <w:tcPr>
            <w:tcW w:w="1012" w:type="dxa"/>
          </w:tcPr>
          <w:p w14:paraId="67139DF4" w14:textId="77777777" w:rsidR="0089099C" w:rsidRDefault="00000000">
            <w:pPr>
              <w:jc w:val="center"/>
            </w:pPr>
            <w:r>
              <w:rPr>
                <w:sz w:val="16"/>
              </w:rPr>
              <w:t>Model</w:t>
            </w:r>
          </w:p>
        </w:tc>
        <w:tc>
          <w:tcPr>
            <w:tcW w:w="1160" w:type="dxa"/>
          </w:tcPr>
          <w:p w14:paraId="769F8BE7" w14:textId="77777777" w:rsidR="0089099C" w:rsidRDefault="00000000">
            <w:pPr>
              <w:jc w:val="center"/>
            </w:pPr>
            <w:r>
              <w:rPr>
                <w:sz w:val="16"/>
              </w:rPr>
              <w:t>Accuracy</w:t>
            </w:r>
          </w:p>
        </w:tc>
        <w:tc>
          <w:tcPr>
            <w:tcW w:w="1147" w:type="dxa"/>
          </w:tcPr>
          <w:p w14:paraId="61C71D32" w14:textId="77777777" w:rsidR="0089099C" w:rsidRDefault="00000000">
            <w:pPr>
              <w:jc w:val="center"/>
            </w:pPr>
            <w:r>
              <w:rPr>
                <w:sz w:val="16"/>
              </w:rPr>
              <w:t>Precision</w:t>
            </w:r>
          </w:p>
        </w:tc>
        <w:tc>
          <w:tcPr>
            <w:tcW w:w="1004" w:type="dxa"/>
          </w:tcPr>
          <w:p w14:paraId="2EB7DFCE" w14:textId="77777777" w:rsidR="0089099C" w:rsidRDefault="00000000">
            <w:pPr>
              <w:jc w:val="center"/>
            </w:pPr>
            <w:r>
              <w:rPr>
                <w:sz w:val="16"/>
              </w:rPr>
              <w:t>Recall</w:t>
            </w:r>
          </w:p>
        </w:tc>
        <w:tc>
          <w:tcPr>
            <w:tcW w:w="950" w:type="dxa"/>
          </w:tcPr>
          <w:p w14:paraId="5F11B71A" w14:textId="77777777" w:rsidR="0089099C" w:rsidRDefault="00000000">
            <w:pPr>
              <w:jc w:val="center"/>
            </w:pPr>
            <w:r>
              <w:rPr>
                <w:sz w:val="16"/>
              </w:rPr>
              <w:t>F1-score</w:t>
            </w:r>
          </w:p>
        </w:tc>
      </w:tr>
      <w:tr w:rsidR="0089099C" w14:paraId="4812C14A" w14:textId="77777777" w:rsidTr="007B609F">
        <w:trPr>
          <w:trHeight w:val="584"/>
          <w:jc w:val="center"/>
        </w:trPr>
        <w:tc>
          <w:tcPr>
            <w:tcW w:w="1012" w:type="dxa"/>
          </w:tcPr>
          <w:p w14:paraId="329B6560" w14:textId="77777777" w:rsidR="0089099C" w:rsidRDefault="00000000">
            <w:pPr>
              <w:jc w:val="center"/>
            </w:pPr>
            <w:r>
              <w:rPr>
                <w:sz w:val="16"/>
              </w:rPr>
              <w:t>KNN</w:t>
            </w:r>
          </w:p>
        </w:tc>
        <w:tc>
          <w:tcPr>
            <w:tcW w:w="1160" w:type="dxa"/>
          </w:tcPr>
          <w:p w14:paraId="0E8CF19D" w14:textId="77777777" w:rsidR="0089099C" w:rsidRDefault="00000000">
            <w:pPr>
              <w:jc w:val="center"/>
            </w:pPr>
            <w:r>
              <w:rPr>
                <w:sz w:val="16"/>
              </w:rPr>
              <w:t>—</w:t>
            </w:r>
          </w:p>
        </w:tc>
        <w:tc>
          <w:tcPr>
            <w:tcW w:w="1147" w:type="dxa"/>
          </w:tcPr>
          <w:p w14:paraId="501DD06D" w14:textId="77777777" w:rsidR="0089099C" w:rsidRDefault="00000000">
            <w:pPr>
              <w:jc w:val="center"/>
            </w:pPr>
            <w:r>
              <w:rPr>
                <w:sz w:val="16"/>
              </w:rPr>
              <w:t>—</w:t>
            </w:r>
          </w:p>
        </w:tc>
        <w:tc>
          <w:tcPr>
            <w:tcW w:w="1004" w:type="dxa"/>
          </w:tcPr>
          <w:p w14:paraId="22D1CEE0" w14:textId="77777777" w:rsidR="0089099C" w:rsidRDefault="00000000">
            <w:pPr>
              <w:jc w:val="center"/>
            </w:pPr>
            <w:r>
              <w:rPr>
                <w:sz w:val="16"/>
              </w:rPr>
              <w:t>—</w:t>
            </w:r>
          </w:p>
        </w:tc>
        <w:tc>
          <w:tcPr>
            <w:tcW w:w="950" w:type="dxa"/>
          </w:tcPr>
          <w:p w14:paraId="65FA22B7" w14:textId="77777777" w:rsidR="0089099C" w:rsidRDefault="00000000">
            <w:pPr>
              <w:jc w:val="center"/>
            </w:pPr>
            <w:r>
              <w:rPr>
                <w:sz w:val="16"/>
              </w:rPr>
              <w:t>—</w:t>
            </w:r>
          </w:p>
        </w:tc>
      </w:tr>
      <w:tr w:rsidR="0089099C" w14:paraId="062E7417" w14:textId="77777777" w:rsidTr="007B609F">
        <w:trPr>
          <w:trHeight w:val="552"/>
          <w:jc w:val="center"/>
        </w:trPr>
        <w:tc>
          <w:tcPr>
            <w:tcW w:w="1012" w:type="dxa"/>
          </w:tcPr>
          <w:p w14:paraId="128E0290" w14:textId="77777777" w:rsidR="0089099C" w:rsidRDefault="00000000">
            <w:pPr>
              <w:jc w:val="center"/>
            </w:pPr>
            <w:r>
              <w:rPr>
                <w:sz w:val="16"/>
              </w:rPr>
              <w:t>SVM</w:t>
            </w:r>
          </w:p>
        </w:tc>
        <w:tc>
          <w:tcPr>
            <w:tcW w:w="1160" w:type="dxa"/>
          </w:tcPr>
          <w:p w14:paraId="6D04F725" w14:textId="77777777" w:rsidR="0089099C" w:rsidRDefault="00000000">
            <w:pPr>
              <w:jc w:val="center"/>
            </w:pPr>
            <w:r>
              <w:rPr>
                <w:sz w:val="16"/>
              </w:rPr>
              <w:t>—</w:t>
            </w:r>
          </w:p>
        </w:tc>
        <w:tc>
          <w:tcPr>
            <w:tcW w:w="1147" w:type="dxa"/>
          </w:tcPr>
          <w:p w14:paraId="728A466B" w14:textId="77777777" w:rsidR="0089099C" w:rsidRDefault="00000000">
            <w:pPr>
              <w:jc w:val="center"/>
            </w:pPr>
            <w:r>
              <w:rPr>
                <w:sz w:val="16"/>
              </w:rPr>
              <w:t>—</w:t>
            </w:r>
          </w:p>
        </w:tc>
        <w:tc>
          <w:tcPr>
            <w:tcW w:w="1004" w:type="dxa"/>
          </w:tcPr>
          <w:p w14:paraId="3DBC5A00" w14:textId="77777777" w:rsidR="0089099C" w:rsidRDefault="00000000">
            <w:pPr>
              <w:jc w:val="center"/>
            </w:pPr>
            <w:r>
              <w:rPr>
                <w:sz w:val="16"/>
              </w:rPr>
              <w:t>—</w:t>
            </w:r>
          </w:p>
        </w:tc>
        <w:tc>
          <w:tcPr>
            <w:tcW w:w="950" w:type="dxa"/>
          </w:tcPr>
          <w:p w14:paraId="7DD597D3" w14:textId="77777777" w:rsidR="0089099C" w:rsidRDefault="00000000">
            <w:pPr>
              <w:jc w:val="center"/>
            </w:pPr>
            <w:r>
              <w:rPr>
                <w:sz w:val="16"/>
              </w:rPr>
              <w:t>—</w:t>
            </w:r>
          </w:p>
        </w:tc>
      </w:tr>
    </w:tbl>
    <w:p w14:paraId="3F284257" w14:textId="77777777" w:rsidR="0089099C" w:rsidRDefault="00000000">
      <w:pPr>
        <w:pStyle w:val="Comp"/>
        <w:spacing w:before="100" w:after="40"/>
      </w:pPr>
      <w:r>
        <w:t>ACKNOWLEDGMENT</w:t>
      </w:r>
    </w:p>
    <w:p w14:paraId="0685CEFD" w14:textId="77777777" w:rsidR="0089099C" w:rsidRDefault="00000000">
      <w:pPr>
        <w:ind w:firstLine="240"/>
      </w:pPr>
      <w:r>
        <w:t>The authors would like to express their sincere gratitude to Dr. N. Sunanda, Associate Professor, Department of Computer Science and Engineering, KLH CSE Bowrampet Campus, for her guidance, encouragement, and support throughout this project.</w:t>
      </w:r>
    </w:p>
    <w:p w14:paraId="5662690B" w14:textId="77777777" w:rsidR="0089099C" w:rsidRDefault="00000000">
      <w:pPr>
        <w:pStyle w:val="Comp"/>
        <w:spacing w:before="100" w:after="40"/>
      </w:pPr>
      <w:r>
        <w:t>REFERENCES</w:t>
      </w:r>
    </w:p>
    <w:p w14:paraId="1864C07D" w14:textId="77777777" w:rsidR="0089099C" w:rsidRDefault="00000000">
      <w:pPr>
        <w:pStyle w:val="Ref"/>
        <w:spacing w:after="20"/>
        <w:ind w:left="280" w:hanging="280"/>
      </w:pPr>
      <w:r>
        <w:t>[1] Y. LeCun, C. Cortes, and C. J. C. Burges, “The MNIST database of handwritten digits,” 1998.</w:t>
      </w:r>
    </w:p>
    <w:p w14:paraId="6C3927B1" w14:textId="77777777" w:rsidR="0089099C" w:rsidRDefault="00000000">
      <w:pPr>
        <w:pStyle w:val="Ref"/>
        <w:spacing w:after="20"/>
        <w:ind w:left="280" w:hanging="280"/>
      </w:pPr>
      <w:r>
        <w:t>[2] C. Zhang, C. Tu, Z. Wang, W. Cao, and W. Cao, “ResNet18-ThunderSVM: Hybrid intelligence for handwritten digit recognition by fusing deep spatial features and high-performance classification,” Scientific Reports, 2026.</w:t>
      </w:r>
    </w:p>
    <w:p w14:paraId="67B4988D" w14:textId="77777777" w:rsidR="0089099C" w:rsidRDefault="00000000">
      <w:pPr>
        <w:pStyle w:val="Ref"/>
        <w:spacing w:after="20"/>
        <w:ind w:left="280" w:hanging="280"/>
      </w:pPr>
      <w:r>
        <w:t>[3] L. Guo and Z. Wang, “Task-fMRI-derived number-related functional brain topology constrained spiking neural networks for handwritten digit recognition,” Applied Sciences, 2026.</w:t>
      </w:r>
    </w:p>
    <w:p w14:paraId="164D3EC1" w14:textId="77777777" w:rsidR="0089099C" w:rsidRDefault="00000000">
      <w:pPr>
        <w:pStyle w:val="Ref"/>
        <w:spacing w:after="20"/>
        <w:ind w:left="280" w:hanging="280"/>
      </w:pPr>
      <w:r>
        <w:t>[4] R. Sethi and V. Pareek, “Optical handwritten digit recognition using deep learning models on the MNIST dataset,” 2026.</w:t>
      </w:r>
    </w:p>
    <w:p w14:paraId="2C6D2A50" w14:textId="77777777" w:rsidR="0089099C" w:rsidRDefault="00000000">
      <w:pPr>
        <w:pStyle w:val="Ref"/>
        <w:spacing w:after="20"/>
        <w:ind w:left="280" w:hanging="280"/>
      </w:pPr>
      <w:r>
        <w:t>[5] “Hybrid CNN-SVM classifier for handwritten digit recognition,” Procedia Computer Science, vol. 167, pp. 2554–2560, 2020.</w:t>
      </w:r>
    </w:p>
    <w:sectPr w:rsidR="0089099C" w:rsidSect="00497231">
      <w:type w:val="continuous"/>
      <w:pgSz w:w="11906" w:h="16838"/>
      <w:pgMar w:top="1077" w:right="811" w:bottom="1440" w:left="811"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211285">
    <w:abstractNumId w:val="8"/>
  </w:num>
  <w:num w:numId="2" w16cid:durableId="1519538583">
    <w:abstractNumId w:val="6"/>
  </w:num>
  <w:num w:numId="3" w16cid:durableId="1654917474">
    <w:abstractNumId w:val="5"/>
  </w:num>
  <w:num w:numId="4" w16cid:durableId="2099208990">
    <w:abstractNumId w:val="4"/>
  </w:num>
  <w:num w:numId="5" w16cid:durableId="1590115046">
    <w:abstractNumId w:val="7"/>
  </w:num>
  <w:num w:numId="6" w16cid:durableId="1751810014">
    <w:abstractNumId w:val="3"/>
  </w:num>
  <w:num w:numId="7" w16cid:durableId="1677885346">
    <w:abstractNumId w:val="2"/>
  </w:num>
  <w:num w:numId="8" w16cid:durableId="111361360">
    <w:abstractNumId w:val="1"/>
  </w:num>
  <w:num w:numId="9" w16cid:durableId="1406337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658"/>
    <w:rsid w:val="000E1E1E"/>
    <w:rsid w:val="000F4B13"/>
    <w:rsid w:val="0015074B"/>
    <w:rsid w:val="00173E96"/>
    <w:rsid w:val="00207320"/>
    <w:rsid w:val="00207C93"/>
    <w:rsid w:val="0029639D"/>
    <w:rsid w:val="00326F90"/>
    <w:rsid w:val="00497231"/>
    <w:rsid w:val="00530372"/>
    <w:rsid w:val="00627F67"/>
    <w:rsid w:val="00755F24"/>
    <w:rsid w:val="007B609F"/>
    <w:rsid w:val="007D30D4"/>
    <w:rsid w:val="0089099C"/>
    <w:rsid w:val="009759BB"/>
    <w:rsid w:val="009835E5"/>
    <w:rsid w:val="009B17BD"/>
    <w:rsid w:val="00AA1D8D"/>
    <w:rsid w:val="00AC465D"/>
    <w:rsid w:val="00B47730"/>
    <w:rsid w:val="00CB0664"/>
    <w:rsid w:val="00CD5A20"/>
    <w:rsid w:val="00CE7394"/>
    <w:rsid w:val="00CF1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B179D"/>
  <w14:defaultImageDpi w14:val="300"/>
  <w15:docId w15:val="{70B24FF9-C4ED-4D12-94F6-FB5891F24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jc w:val="both"/>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IEEE">
    <w:name w:val="TitleIEEE"/>
    <w:pPr>
      <w:spacing w:after="0" w:line="240" w:lineRule="auto"/>
      <w:jc w:val="center"/>
    </w:pPr>
    <w:rPr>
      <w:rFonts w:ascii="Times New Roman" w:eastAsia="Times New Roman" w:hAnsi="Times New Roman"/>
      <w:sz w:val="48"/>
    </w:rPr>
  </w:style>
  <w:style w:type="paragraph" w:customStyle="1" w:styleId="Head">
    <w:name w:val="Head"/>
    <w:pPr>
      <w:spacing w:after="0" w:line="240" w:lineRule="auto"/>
      <w:jc w:val="center"/>
    </w:pPr>
    <w:rPr>
      <w:rFonts w:ascii="Times New Roman" w:eastAsia="Times New Roman" w:hAnsi="Times New Roman"/>
      <w:b/>
      <w:sz w:val="20"/>
    </w:rPr>
  </w:style>
  <w:style w:type="paragraph" w:customStyle="1" w:styleId="Comp">
    <w:name w:val="Comp"/>
    <w:pPr>
      <w:spacing w:after="0" w:line="240" w:lineRule="auto"/>
      <w:jc w:val="center"/>
    </w:pPr>
    <w:rPr>
      <w:rFonts w:ascii="Times New Roman" w:eastAsia="Times New Roman" w:hAnsi="Times New Roman"/>
      <w:b/>
      <w:sz w:val="20"/>
    </w:rPr>
  </w:style>
  <w:style w:type="paragraph" w:customStyle="1" w:styleId="Small">
    <w:name w:val="Small"/>
    <w:pPr>
      <w:spacing w:after="0" w:line="240" w:lineRule="auto"/>
      <w:jc w:val="both"/>
    </w:pPr>
    <w:rPr>
      <w:rFonts w:ascii="Times New Roman" w:eastAsia="Times New Roman" w:hAnsi="Times New Roman"/>
      <w:sz w:val="18"/>
    </w:rPr>
  </w:style>
  <w:style w:type="paragraph" w:customStyle="1" w:styleId="Ref">
    <w:name w:val="Ref"/>
    <w:pPr>
      <w:spacing w:after="0" w:line="240" w:lineRule="auto"/>
    </w:pPr>
    <w:rPr>
      <w:rFonts w:ascii="Times New Roman" w:eastAsia="Times New Roman" w:hAnsi="Times New Roman"/>
      <w:sz w:val="17"/>
    </w:rPr>
  </w:style>
  <w:style w:type="paragraph" w:customStyle="1" w:styleId="Cap">
    <w:name w:val="Cap"/>
    <w:pPr>
      <w:spacing w:after="0" w:line="240" w:lineRule="auto"/>
      <w:jc w:val="center"/>
    </w:pPr>
    <w:rPr>
      <w:rFonts w:ascii="Times New Roman" w:eastAsia="Times New Roman" w:hAnsi="Times New Roman"/>
      <w:sz w:val="16"/>
    </w:rPr>
  </w:style>
  <w:style w:type="character" w:styleId="Hyperlink">
    <w:name w:val="Hyperlink"/>
    <w:basedOn w:val="DefaultParagraphFont"/>
    <w:rsid w:val="000E1E1E"/>
    <w:rPr>
      <w:color w:val="0000FF" w:themeColor="hyperlink"/>
      <w:u w:val="single"/>
    </w:rPr>
  </w:style>
  <w:style w:type="paragraph" w:customStyle="1" w:styleId="Author">
    <w:name w:val="Author"/>
    <w:rsid w:val="000E1E1E"/>
    <w:pPr>
      <w:spacing w:before="360" w:after="40" w:line="240" w:lineRule="auto"/>
      <w:jc w:val="center"/>
    </w:pPr>
    <w:rPr>
      <w:rFonts w:ascii="Times New Roman" w:eastAsia="SimSun" w:hAnsi="Times New Roman"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3532</Words>
  <Characters>20134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 Peddi</cp:lastModifiedBy>
  <cp:revision>2</cp:revision>
  <dcterms:created xsi:type="dcterms:W3CDTF">2026-09-24T05:45:00Z</dcterms:created>
  <dcterms:modified xsi:type="dcterms:W3CDTF">2026-09-24T05:45:00Z</dcterms:modified>
  <cp:category/>
</cp:coreProperties>
</file>