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E90"/>
          <w:spacing w:val="-6"/>
          <w:w w:val="90"/>
        </w:rPr>
        <w:t>Kidney</w:t>
      </w:r>
      <w:r>
        <w:rPr>
          <w:color w:val="365E90"/>
          <w:spacing w:val="-58"/>
          <w:w w:val="90"/>
        </w:rPr>
        <w:t> </w:t>
      </w:r>
      <w:r>
        <w:rPr>
          <w:color w:val="365E90"/>
          <w:spacing w:val="-6"/>
          <w:w w:val="90"/>
        </w:rPr>
        <w:t>Stone</w:t>
      </w:r>
      <w:r>
        <w:rPr>
          <w:color w:val="365E90"/>
          <w:spacing w:val="-57"/>
          <w:w w:val="90"/>
        </w:rPr>
        <w:t> </w:t>
      </w:r>
      <w:r>
        <w:rPr>
          <w:color w:val="365E90"/>
          <w:spacing w:val="-6"/>
          <w:w w:val="90"/>
        </w:rPr>
        <w:t>Detection</w:t>
      </w:r>
      <w:r>
        <w:rPr>
          <w:color w:val="365E90"/>
          <w:spacing w:val="-70"/>
          <w:w w:val="90"/>
        </w:rPr>
        <w:t> </w:t>
      </w:r>
      <w:r>
        <w:rPr>
          <w:color w:val="365E90"/>
          <w:spacing w:val="-6"/>
          <w:w w:val="90"/>
        </w:rPr>
        <w:t>Using</w:t>
      </w:r>
      <w:r>
        <w:rPr>
          <w:color w:val="365E90"/>
          <w:spacing w:val="-75"/>
          <w:w w:val="90"/>
        </w:rPr>
        <w:t> </w:t>
      </w:r>
      <w:r>
        <w:rPr>
          <w:color w:val="365E90"/>
          <w:spacing w:val="-6"/>
          <w:w w:val="90"/>
        </w:rPr>
        <w:t>Deep</w:t>
      </w:r>
      <w:r>
        <w:rPr>
          <w:color w:val="365E90"/>
          <w:spacing w:val="-71"/>
          <w:w w:val="90"/>
        </w:rPr>
        <w:t> </w:t>
      </w:r>
      <w:r>
        <w:rPr>
          <w:color w:val="365E90"/>
          <w:spacing w:val="-6"/>
          <w:w w:val="90"/>
        </w:rPr>
        <w:t>Learning</w:t>
      </w:r>
    </w:p>
    <w:p>
      <w:pPr>
        <w:spacing w:before="471"/>
        <w:ind w:left="338" w:right="0" w:firstLine="0"/>
        <w:jc w:val="left"/>
        <w:rPr>
          <w:rFonts w:ascii="Tahoma"/>
          <w:sz w:val="56"/>
        </w:rPr>
      </w:pPr>
      <w:r>
        <w:rPr>
          <w:rFonts w:ascii="Tahoma"/>
          <w:color w:val="4E81BD"/>
          <w:spacing w:val="-2"/>
          <w:sz w:val="56"/>
        </w:rPr>
        <w:t>Abstract</w:t>
      </w:r>
    </w:p>
    <w:p>
      <w:pPr>
        <w:pStyle w:val="BodyText"/>
        <w:spacing w:line="259" w:lineRule="auto" w:before="146"/>
        <w:ind w:left="338"/>
      </w:pPr>
      <w:r>
        <w:rPr>
          <w:spacing w:val="-10"/>
        </w:rPr>
        <w:t>Kidney</w:t>
      </w:r>
      <w:r>
        <w:rPr>
          <w:spacing w:val="-33"/>
        </w:rPr>
        <w:t> </w:t>
      </w:r>
      <w:r>
        <w:rPr>
          <w:spacing w:val="-10"/>
        </w:rPr>
        <w:t>stones</w:t>
      </w:r>
      <w:r>
        <w:rPr>
          <w:spacing w:val="-33"/>
        </w:rPr>
        <w:t> </w:t>
      </w:r>
      <w:r>
        <w:rPr>
          <w:spacing w:val="-10"/>
        </w:rPr>
        <w:t>are</w:t>
      </w:r>
      <w:r>
        <w:rPr>
          <w:spacing w:val="-19"/>
        </w:rPr>
        <w:t> </w:t>
      </w:r>
      <w:r>
        <w:rPr>
          <w:spacing w:val="-10"/>
        </w:rPr>
        <w:t>a</w:t>
      </w:r>
      <w:r>
        <w:rPr>
          <w:spacing w:val="-25"/>
        </w:rPr>
        <w:t> </w:t>
      </w:r>
      <w:r>
        <w:rPr>
          <w:spacing w:val="-10"/>
        </w:rPr>
        <w:t>common</w:t>
      </w:r>
      <w:r>
        <w:rPr>
          <w:spacing w:val="-29"/>
        </w:rPr>
        <w:t> </w:t>
      </w:r>
      <w:r>
        <w:rPr>
          <w:spacing w:val="-10"/>
        </w:rPr>
        <w:t>medical</w:t>
      </w:r>
      <w:r>
        <w:rPr>
          <w:spacing w:val="-7"/>
        </w:rPr>
        <w:t> </w:t>
      </w:r>
      <w:r>
        <w:rPr>
          <w:spacing w:val="-10"/>
        </w:rPr>
        <w:t>condition</w:t>
      </w:r>
      <w:r>
        <w:rPr>
          <w:spacing w:val="-29"/>
        </w:rPr>
        <w:t> </w:t>
      </w:r>
      <w:r>
        <w:rPr>
          <w:spacing w:val="-10"/>
        </w:rPr>
        <w:t>that</w:t>
      </w:r>
      <w:r>
        <w:rPr>
          <w:spacing w:val="-6"/>
        </w:rPr>
        <w:t> </w:t>
      </w:r>
      <w:r>
        <w:rPr>
          <w:spacing w:val="-10"/>
        </w:rPr>
        <w:t>can</w:t>
      </w:r>
      <w:r>
        <w:rPr>
          <w:spacing w:val="-29"/>
        </w:rPr>
        <w:t> </w:t>
      </w:r>
      <w:r>
        <w:rPr>
          <w:spacing w:val="-10"/>
        </w:rPr>
        <w:t>cause</w:t>
      </w:r>
      <w:r>
        <w:rPr>
          <w:spacing w:val="-19"/>
        </w:rPr>
        <w:t> </w:t>
      </w:r>
      <w:r>
        <w:rPr>
          <w:spacing w:val="-10"/>
        </w:rPr>
        <w:t>severe</w:t>
      </w:r>
      <w:r>
        <w:rPr>
          <w:spacing w:val="-39"/>
        </w:rPr>
        <w:t> </w:t>
      </w:r>
      <w:r>
        <w:rPr>
          <w:spacing w:val="-10"/>
        </w:rPr>
        <w:t>pain</w:t>
      </w:r>
      <w:r>
        <w:rPr>
          <w:spacing w:val="-29"/>
        </w:rPr>
        <w:t> </w:t>
      </w:r>
      <w:r>
        <w:rPr>
          <w:spacing w:val="-10"/>
        </w:rPr>
        <w:t>and </w:t>
      </w:r>
      <w:r>
        <w:rPr>
          <w:spacing w:val="-14"/>
        </w:rPr>
        <w:t>complications</w:t>
      </w:r>
      <w:r>
        <w:rPr>
          <w:spacing w:val="-7"/>
        </w:rPr>
        <w:t> </w:t>
      </w:r>
      <w:r>
        <w:rPr>
          <w:spacing w:val="-14"/>
        </w:rPr>
        <w:t>if not</w:t>
      </w:r>
      <w:r>
        <w:rPr>
          <w:spacing w:val="-21"/>
        </w:rPr>
        <w:t> </w:t>
      </w:r>
      <w:r>
        <w:rPr>
          <w:spacing w:val="-14"/>
        </w:rPr>
        <w:t>diagnosed</w:t>
      </w:r>
      <w:r>
        <w:rPr>
          <w:spacing w:val="-31"/>
        </w:rPr>
        <w:t> </w:t>
      </w:r>
      <w:r>
        <w:rPr>
          <w:spacing w:val="-14"/>
        </w:rPr>
        <w:t>early. Traditional</w:t>
      </w:r>
      <w:r>
        <w:rPr>
          <w:spacing w:val="-22"/>
        </w:rPr>
        <w:t> </w:t>
      </w:r>
      <w:r>
        <w:rPr>
          <w:spacing w:val="-14"/>
        </w:rPr>
        <w:t>diagnosis</w:t>
      </w:r>
      <w:r>
        <w:rPr>
          <w:spacing w:val="-28"/>
        </w:rPr>
        <w:t> </w:t>
      </w:r>
      <w:r>
        <w:rPr>
          <w:spacing w:val="-14"/>
        </w:rPr>
        <w:t>using</w:t>
      </w:r>
      <w:r>
        <w:rPr>
          <w:spacing w:val="-28"/>
        </w:rPr>
        <w:t> </w:t>
      </w:r>
      <w:r>
        <w:rPr>
          <w:spacing w:val="-14"/>
        </w:rPr>
        <w:t>medical</w:t>
      </w:r>
      <w:r>
        <w:rPr>
          <w:spacing w:val="-22"/>
        </w:rPr>
        <w:t> </w:t>
      </w:r>
      <w:r>
        <w:rPr>
          <w:spacing w:val="-14"/>
        </w:rPr>
        <w:t>scan</w:t>
      </w:r>
      <w:r>
        <w:rPr>
          <w:spacing w:val="-24"/>
        </w:rPr>
        <w:t> </w:t>
      </w:r>
      <w:r>
        <w:rPr>
          <w:spacing w:val="-14"/>
        </w:rPr>
        <w:t>images </w:t>
      </w:r>
      <w:r>
        <w:rPr>
          <w:spacing w:val="-12"/>
        </w:rPr>
        <w:t>such</w:t>
      </w:r>
      <w:r>
        <w:rPr>
          <w:spacing w:val="-28"/>
        </w:rPr>
        <w:t> </w:t>
      </w:r>
      <w:r>
        <w:rPr>
          <w:spacing w:val="-12"/>
        </w:rPr>
        <w:t>as</w:t>
      </w:r>
      <w:r>
        <w:rPr>
          <w:spacing w:val="-17"/>
        </w:rPr>
        <w:t> </w:t>
      </w:r>
      <w:r>
        <w:rPr>
          <w:spacing w:val="-12"/>
        </w:rPr>
        <w:t>CT</w:t>
      </w:r>
      <w:r>
        <w:rPr>
          <w:spacing w:val="-30"/>
        </w:rPr>
        <w:t> </w:t>
      </w:r>
      <w:r>
        <w:rPr>
          <w:spacing w:val="-12"/>
        </w:rPr>
        <w:t>or</w:t>
      </w:r>
      <w:r>
        <w:rPr>
          <w:spacing w:val="-31"/>
        </w:rPr>
        <w:t> </w:t>
      </w:r>
      <w:r>
        <w:rPr>
          <w:spacing w:val="-12"/>
        </w:rPr>
        <w:t>ultrasound</w:t>
      </w:r>
      <w:r>
        <w:rPr>
          <w:spacing w:val="-35"/>
        </w:rPr>
        <w:t> </w:t>
      </w:r>
      <w:r>
        <w:rPr>
          <w:spacing w:val="-12"/>
        </w:rPr>
        <w:t>requires</w:t>
      </w:r>
      <w:r>
        <w:rPr>
          <w:spacing w:val="-33"/>
        </w:rPr>
        <w:t> </w:t>
      </w:r>
      <w:r>
        <w:rPr>
          <w:spacing w:val="-12"/>
        </w:rPr>
        <w:t>expert</w:t>
      </w:r>
      <w:r>
        <w:rPr>
          <w:spacing w:val="-26"/>
        </w:rPr>
        <w:t> </w:t>
      </w:r>
      <w:r>
        <w:rPr>
          <w:spacing w:val="-12"/>
        </w:rPr>
        <w:t>analysis</w:t>
      </w:r>
      <w:r>
        <w:rPr>
          <w:spacing w:val="-17"/>
        </w:rPr>
        <w:t> </w:t>
      </w:r>
      <w:r>
        <w:rPr>
          <w:spacing w:val="-12"/>
        </w:rPr>
        <w:t>and</w:t>
      </w:r>
      <w:r>
        <w:rPr>
          <w:spacing w:val="-16"/>
        </w:rPr>
        <w:t> </w:t>
      </w:r>
      <w:r>
        <w:rPr>
          <w:spacing w:val="-12"/>
        </w:rPr>
        <w:t>can</w:t>
      </w:r>
      <w:r>
        <w:rPr>
          <w:spacing w:val="-29"/>
        </w:rPr>
        <w:t> </w:t>
      </w:r>
      <w:r>
        <w:rPr>
          <w:spacing w:val="-12"/>
        </w:rPr>
        <w:t>be</w:t>
      </w:r>
      <w:r>
        <w:rPr>
          <w:spacing w:val="-19"/>
        </w:rPr>
        <w:t> </w:t>
      </w:r>
      <w:r>
        <w:rPr>
          <w:spacing w:val="-12"/>
        </w:rPr>
        <w:t>time-consuming.</w:t>
      </w:r>
      <w:r>
        <w:rPr>
          <w:spacing w:val="-17"/>
        </w:rPr>
        <w:t> </w:t>
      </w:r>
      <w:r>
        <w:rPr>
          <w:spacing w:val="-12"/>
        </w:rPr>
        <w:t>This </w:t>
      </w:r>
      <w:r>
        <w:rPr>
          <w:spacing w:val="-14"/>
        </w:rPr>
        <w:t>project</w:t>
      </w:r>
      <w:r>
        <w:rPr/>
        <w:t> </w:t>
      </w:r>
      <w:r>
        <w:rPr>
          <w:spacing w:val="-14"/>
        </w:rPr>
        <w:t>proposes an</w:t>
      </w:r>
      <w:r>
        <w:rPr>
          <w:spacing w:val="-24"/>
        </w:rPr>
        <w:t> </w:t>
      </w:r>
      <w:r>
        <w:rPr>
          <w:spacing w:val="-14"/>
        </w:rPr>
        <w:t>automated kidney</w:t>
      </w:r>
      <w:r>
        <w:rPr>
          <w:spacing w:val="-28"/>
        </w:rPr>
        <w:t> </w:t>
      </w:r>
      <w:r>
        <w:rPr>
          <w:spacing w:val="-14"/>
        </w:rPr>
        <w:t>stone detection</w:t>
      </w:r>
      <w:r>
        <w:rPr>
          <w:spacing w:val="-2"/>
        </w:rPr>
        <w:t> </w:t>
      </w:r>
      <w:r>
        <w:rPr>
          <w:spacing w:val="-14"/>
        </w:rPr>
        <w:t>system</w:t>
      </w:r>
      <w:r>
        <w:rPr>
          <w:spacing w:val="-33"/>
        </w:rPr>
        <w:t> </w:t>
      </w:r>
      <w:r>
        <w:rPr>
          <w:spacing w:val="-14"/>
        </w:rPr>
        <w:t>using deep learning </w:t>
      </w:r>
      <w:r>
        <w:rPr>
          <w:spacing w:val="-10"/>
        </w:rPr>
        <w:t>techniques</w:t>
      </w:r>
      <w:r>
        <w:rPr>
          <w:spacing w:val="-33"/>
        </w:rPr>
        <w:t> </w:t>
      </w:r>
      <w:r>
        <w:rPr>
          <w:spacing w:val="-10"/>
        </w:rPr>
        <w:t>to</w:t>
      </w:r>
      <w:r>
        <w:rPr>
          <w:spacing w:val="-19"/>
        </w:rPr>
        <w:t> </w:t>
      </w:r>
      <w:r>
        <w:rPr>
          <w:spacing w:val="-10"/>
        </w:rPr>
        <w:t>assist</w:t>
      </w:r>
      <w:r>
        <w:rPr>
          <w:spacing w:val="-26"/>
        </w:rPr>
        <w:t> </w:t>
      </w:r>
      <w:r>
        <w:rPr>
          <w:spacing w:val="-10"/>
        </w:rPr>
        <w:t>in</w:t>
      </w:r>
      <w:r>
        <w:rPr>
          <w:spacing w:val="-29"/>
        </w:rPr>
        <w:t> </w:t>
      </w:r>
      <w:r>
        <w:rPr>
          <w:spacing w:val="-10"/>
        </w:rPr>
        <w:t>faster</w:t>
      </w:r>
      <w:r>
        <w:rPr>
          <w:spacing w:val="-19"/>
        </w:rPr>
        <w:t> </w:t>
      </w:r>
      <w:r>
        <w:rPr>
          <w:spacing w:val="-10"/>
        </w:rPr>
        <w:t>and</w:t>
      </w:r>
      <w:r>
        <w:rPr>
          <w:spacing w:val="-18"/>
        </w:rPr>
        <w:t> </w:t>
      </w:r>
      <w:r>
        <w:rPr>
          <w:spacing w:val="-10"/>
        </w:rPr>
        <w:t>more</w:t>
      </w:r>
      <w:r>
        <w:rPr>
          <w:spacing w:val="-19"/>
        </w:rPr>
        <w:t> </w:t>
      </w:r>
      <w:r>
        <w:rPr>
          <w:spacing w:val="-10"/>
        </w:rPr>
        <w:t>accurate</w:t>
      </w:r>
      <w:r>
        <w:rPr>
          <w:spacing w:val="-39"/>
        </w:rPr>
        <w:t> </w:t>
      </w:r>
      <w:r>
        <w:rPr>
          <w:spacing w:val="-10"/>
        </w:rPr>
        <w:t>diagnosis.</w:t>
      </w:r>
    </w:p>
    <w:p>
      <w:pPr>
        <w:pStyle w:val="BodyText"/>
        <w:spacing w:before="25"/>
      </w:pPr>
    </w:p>
    <w:p>
      <w:pPr>
        <w:pStyle w:val="BodyText"/>
        <w:spacing w:line="259" w:lineRule="auto"/>
        <w:ind w:left="338"/>
      </w:pPr>
      <w:r>
        <w:rPr>
          <w:spacing w:val="-12"/>
        </w:rPr>
        <w:t>The</w:t>
      </w:r>
      <w:r>
        <w:rPr>
          <w:spacing w:val="-33"/>
        </w:rPr>
        <w:t> </w:t>
      </w:r>
      <w:r>
        <w:rPr>
          <w:spacing w:val="-12"/>
        </w:rPr>
        <w:t>system</w:t>
      </w:r>
      <w:r>
        <w:rPr>
          <w:spacing w:val="-32"/>
        </w:rPr>
        <w:t> </w:t>
      </w:r>
      <w:r>
        <w:rPr>
          <w:spacing w:val="-12"/>
        </w:rPr>
        <w:t>uses a</w:t>
      </w:r>
      <w:r>
        <w:rPr>
          <w:spacing w:val="-18"/>
        </w:rPr>
        <w:t> </w:t>
      </w:r>
      <w:r>
        <w:rPr>
          <w:spacing w:val="-12"/>
        </w:rPr>
        <w:t>Convolutional</w:t>
      </w:r>
      <w:r>
        <w:rPr>
          <w:spacing w:val="-20"/>
        </w:rPr>
        <w:t> </w:t>
      </w:r>
      <w:r>
        <w:rPr>
          <w:spacing w:val="-12"/>
        </w:rPr>
        <w:t>Neural</w:t>
      </w:r>
      <w:r>
        <w:rPr>
          <w:spacing w:val="-20"/>
        </w:rPr>
        <w:t> </w:t>
      </w:r>
      <w:r>
        <w:rPr>
          <w:spacing w:val="-12"/>
        </w:rPr>
        <w:t>Network</w:t>
      </w:r>
      <w:r>
        <w:rPr>
          <w:spacing w:val="-21"/>
        </w:rPr>
        <w:t> </w:t>
      </w:r>
      <w:r>
        <w:rPr>
          <w:spacing w:val="-12"/>
        </w:rPr>
        <w:t>(CNN)</w:t>
      </w:r>
      <w:r>
        <w:rPr>
          <w:spacing w:val="-28"/>
        </w:rPr>
        <w:t> </w:t>
      </w:r>
      <w:r>
        <w:rPr>
          <w:spacing w:val="-12"/>
        </w:rPr>
        <w:t>trained</w:t>
      </w:r>
      <w:r>
        <w:rPr>
          <w:spacing w:val="-28"/>
        </w:rPr>
        <w:t> </w:t>
      </w:r>
      <w:r>
        <w:rPr>
          <w:spacing w:val="-12"/>
        </w:rPr>
        <w:t>on</w:t>
      </w:r>
      <w:r>
        <w:rPr>
          <w:spacing w:val="-22"/>
        </w:rPr>
        <w:t> </w:t>
      </w:r>
      <w:r>
        <w:rPr>
          <w:spacing w:val="-12"/>
        </w:rPr>
        <w:t>medical</w:t>
      </w:r>
      <w:r>
        <w:rPr/>
        <w:t> </w:t>
      </w:r>
      <w:r>
        <w:rPr>
          <w:spacing w:val="-12"/>
        </w:rPr>
        <w:t>scan</w:t>
      </w:r>
      <w:r>
        <w:rPr>
          <w:spacing w:val="-22"/>
        </w:rPr>
        <w:t> </w:t>
      </w:r>
      <w:r>
        <w:rPr>
          <w:spacing w:val="-12"/>
        </w:rPr>
        <w:t>images </w:t>
      </w:r>
      <w:r>
        <w:rPr>
          <w:spacing w:val="-14"/>
        </w:rPr>
        <w:t>categorized</w:t>
      </w:r>
      <w:r>
        <w:rPr>
          <w:spacing w:val="-30"/>
        </w:rPr>
        <w:t> </w:t>
      </w:r>
      <w:r>
        <w:rPr>
          <w:spacing w:val="-14"/>
        </w:rPr>
        <w:t>into</w:t>
      </w:r>
      <w:r>
        <w:rPr>
          <w:spacing w:val="-32"/>
        </w:rPr>
        <w:t> </w:t>
      </w:r>
      <w:r>
        <w:rPr>
          <w:spacing w:val="-14"/>
        </w:rPr>
        <w:t>stone and</w:t>
      </w:r>
      <w:r>
        <w:rPr>
          <w:spacing w:val="-30"/>
        </w:rPr>
        <w:t> </w:t>
      </w:r>
      <w:r>
        <w:rPr>
          <w:spacing w:val="-14"/>
        </w:rPr>
        <w:t>normal</w:t>
      </w:r>
      <w:r>
        <w:rPr>
          <w:spacing w:val="-21"/>
        </w:rPr>
        <w:t> </w:t>
      </w:r>
      <w:r>
        <w:rPr>
          <w:spacing w:val="-14"/>
        </w:rPr>
        <w:t>classes. The</w:t>
      </w:r>
      <w:r>
        <w:rPr>
          <w:spacing w:val="-34"/>
        </w:rPr>
        <w:t> </w:t>
      </w:r>
      <w:r>
        <w:rPr>
          <w:spacing w:val="-14"/>
        </w:rPr>
        <w:t>images</w:t>
      </w:r>
      <w:r>
        <w:rPr>
          <w:spacing w:val="-6"/>
        </w:rPr>
        <w:t> </w:t>
      </w:r>
      <w:r>
        <w:rPr>
          <w:spacing w:val="-14"/>
        </w:rPr>
        <w:t>are</w:t>
      </w:r>
      <w:r>
        <w:rPr>
          <w:spacing w:val="-34"/>
        </w:rPr>
        <w:t> </w:t>
      </w:r>
      <w:r>
        <w:rPr>
          <w:spacing w:val="-14"/>
        </w:rPr>
        <w:t>preprocessed through</w:t>
      </w:r>
      <w:r>
        <w:rPr>
          <w:spacing w:val="-22"/>
        </w:rPr>
        <w:t> </w:t>
      </w:r>
      <w:r>
        <w:rPr>
          <w:spacing w:val="-14"/>
        </w:rPr>
        <w:t>resizing </w:t>
      </w:r>
      <w:r>
        <w:rPr>
          <w:spacing w:val="-12"/>
        </w:rPr>
        <w:t>and</w:t>
      </w:r>
      <w:r>
        <w:rPr>
          <w:spacing w:val="-35"/>
        </w:rPr>
        <w:t> </w:t>
      </w:r>
      <w:r>
        <w:rPr>
          <w:spacing w:val="-12"/>
        </w:rPr>
        <w:t>normalization</w:t>
      </w:r>
      <w:r>
        <w:rPr>
          <w:spacing w:val="-29"/>
        </w:rPr>
        <w:t> </w:t>
      </w:r>
      <w:r>
        <w:rPr>
          <w:spacing w:val="-12"/>
        </w:rPr>
        <w:t>before</w:t>
      </w:r>
      <w:r>
        <w:rPr>
          <w:spacing w:val="-19"/>
        </w:rPr>
        <w:t> </w:t>
      </w:r>
      <w:r>
        <w:rPr>
          <w:spacing w:val="-12"/>
        </w:rPr>
        <w:t>being</w:t>
      </w:r>
      <w:r>
        <w:rPr>
          <w:spacing w:val="-17"/>
        </w:rPr>
        <w:t> </w:t>
      </w:r>
      <w:r>
        <w:rPr>
          <w:spacing w:val="-12"/>
        </w:rPr>
        <w:t>fed</w:t>
      </w:r>
      <w:r>
        <w:rPr>
          <w:spacing w:val="-17"/>
        </w:rPr>
        <w:t> </w:t>
      </w:r>
      <w:r>
        <w:rPr>
          <w:spacing w:val="-12"/>
        </w:rPr>
        <w:t>into</w:t>
      </w:r>
      <w:r>
        <w:rPr>
          <w:spacing w:val="-37"/>
        </w:rPr>
        <w:t> </w:t>
      </w:r>
      <w:r>
        <w:rPr>
          <w:spacing w:val="-12"/>
        </w:rPr>
        <w:t>the</w:t>
      </w:r>
      <w:r>
        <w:rPr>
          <w:spacing w:val="-19"/>
        </w:rPr>
        <w:t> </w:t>
      </w:r>
      <w:r>
        <w:rPr>
          <w:spacing w:val="-12"/>
        </w:rPr>
        <w:t>model</w:t>
      </w:r>
      <w:r>
        <w:rPr>
          <w:spacing w:val="-16"/>
        </w:rPr>
        <w:t> </w:t>
      </w:r>
      <w:r>
        <w:rPr>
          <w:spacing w:val="-12"/>
        </w:rPr>
        <w:t>for</w:t>
      </w:r>
      <w:r>
        <w:rPr>
          <w:spacing w:val="-17"/>
        </w:rPr>
        <w:t> </w:t>
      </w:r>
      <w:r>
        <w:rPr>
          <w:spacing w:val="-12"/>
        </w:rPr>
        <w:t>training</w:t>
      </w:r>
      <w:r>
        <w:rPr>
          <w:spacing w:val="-17"/>
        </w:rPr>
        <w:t> </w:t>
      </w:r>
      <w:r>
        <w:rPr>
          <w:spacing w:val="-12"/>
        </w:rPr>
        <w:t>and</w:t>
      </w:r>
      <w:r>
        <w:rPr>
          <w:spacing w:val="-16"/>
        </w:rPr>
        <w:t> </w:t>
      </w:r>
      <w:r>
        <w:rPr>
          <w:spacing w:val="-12"/>
        </w:rPr>
        <w:t>validation.</w:t>
      </w:r>
      <w:r>
        <w:rPr>
          <w:spacing w:val="-17"/>
        </w:rPr>
        <w:t> </w:t>
      </w:r>
      <w:r>
        <w:rPr>
          <w:spacing w:val="-12"/>
        </w:rPr>
        <w:t>After training,</w:t>
      </w:r>
      <w:r>
        <w:rPr>
          <w:spacing w:val="-25"/>
        </w:rPr>
        <w:t> </w:t>
      </w:r>
      <w:r>
        <w:rPr>
          <w:spacing w:val="-12"/>
        </w:rPr>
        <w:t>the</w:t>
      </w:r>
      <w:r>
        <w:rPr>
          <w:spacing w:val="-38"/>
        </w:rPr>
        <w:t> </w:t>
      </w:r>
      <w:r>
        <w:rPr>
          <w:spacing w:val="-12"/>
        </w:rPr>
        <w:t>model</w:t>
      </w:r>
      <w:r>
        <w:rPr>
          <w:spacing w:val="-5"/>
        </w:rPr>
        <w:t> </w:t>
      </w:r>
      <w:r>
        <w:rPr>
          <w:spacing w:val="-12"/>
        </w:rPr>
        <w:t>can</w:t>
      </w:r>
      <w:r>
        <w:rPr>
          <w:spacing w:val="-7"/>
        </w:rPr>
        <w:t> </w:t>
      </w:r>
      <w:r>
        <w:rPr>
          <w:spacing w:val="-12"/>
        </w:rPr>
        <w:t>predict</w:t>
      </w:r>
      <w:r>
        <w:rPr>
          <w:spacing w:val="-4"/>
        </w:rPr>
        <w:t> </w:t>
      </w:r>
      <w:r>
        <w:rPr>
          <w:spacing w:val="-12"/>
        </w:rPr>
        <w:t>the</w:t>
      </w:r>
      <w:r>
        <w:rPr>
          <w:spacing w:val="-38"/>
        </w:rPr>
        <w:t> </w:t>
      </w:r>
      <w:r>
        <w:rPr>
          <w:spacing w:val="-12"/>
        </w:rPr>
        <w:t>presence</w:t>
      </w:r>
      <w:r>
        <w:rPr>
          <w:spacing w:val="-18"/>
        </w:rPr>
        <w:t> </w:t>
      </w:r>
      <w:r>
        <w:rPr>
          <w:spacing w:val="-12"/>
        </w:rPr>
        <w:t>of</w:t>
      </w:r>
      <w:r>
        <w:rPr>
          <w:spacing w:val="-13"/>
        </w:rPr>
        <w:t> </w:t>
      </w:r>
      <w:r>
        <w:rPr>
          <w:spacing w:val="-12"/>
        </w:rPr>
        <w:t>kidney</w:t>
      </w:r>
      <w:r>
        <w:rPr>
          <w:spacing w:val="-32"/>
        </w:rPr>
        <w:t> </w:t>
      </w:r>
      <w:r>
        <w:rPr>
          <w:spacing w:val="-12"/>
        </w:rPr>
        <w:t>stones</w:t>
      </w:r>
      <w:r>
        <w:rPr>
          <w:spacing w:val="-32"/>
        </w:rPr>
        <w:t> </w:t>
      </w:r>
      <w:r>
        <w:rPr>
          <w:spacing w:val="-12"/>
        </w:rPr>
        <w:t>in</w:t>
      </w:r>
      <w:r>
        <w:rPr>
          <w:spacing w:val="-28"/>
        </w:rPr>
        <w:t> </w:t>
      </w:r>
      <w:r>
        <w:rPr>
          <w:spacing w:val="-12"/>
        </w:rPr>
        <w:t>new</w:t>
      </w:r>
      <w:r>
        <w:rPr>
          <w:spacing w:val="-40"/>
        </w:rPr>
        <w:t> </w:t>
      </w:r>
      <w:r>
        <w:rPr>
          <w:spacing w:val="-12"/>
        </w:rPr>
        <w:t>images</w:t>
      </w:r>
      <w:r>
        <w:rPr>
          <w:spacing w:val="-32"/>
        </w:rPr>
        <w:t> </w:t>
      </w:r>
      <w:r>
        <w:rPr>
          <w:spacing w:val="-12"/>
        </w:rPr>
        <w:t>with</w:t>
      </w:r>
      <w:r>
        <w:rPr>
          <w:spacing w:val="-27"/>
        </w:rPr>
        <w:t> </w:t>
      </w:r>
      <w:r>
        <w:rPr>
          <w:spacing w:val="-12"/>
        </w:rPr>
        <w:t>high </w:t>
      </w:r>
      <w:r>
        <w:rPr>
          <w:spacing w:val="-2"/>
        </w:rPr>
        <w:t>accuracy.</w:t>
      </w:r>
    </w:p>
    <w:p>
      <w:pPr>
        <w:pStyle w:val="BodyText"/>
        <w:spacing w:before="44"/>
      </w:pPr>
    </w:p>
    <w:p>
      <w:pPr>
        <w:pStyle w:val="BodyText"/>
        <w:spacing w:line="256" w:lineRule="auto"/>
        <w:ind w:left="338" w:right="1078"/>
      </w:pPr>
      <w:r>
        <w:rPr>
          <w:spacing w:val="-14"/>
        </w:rPr>
        <w:t>The</w:t>
      </w:r>
      <w:r>
        <w:rPr>
          <w:spacing w:val="-39"/>
        </w:rPr>
        <w:t> </w:t>
      </w:r>
      <w:r>
        <w:rPr>
          <w:spacing w:val="-14"/>
        </w:rPr>
        <w:t>proposed</w:t>
      </w:r>
      <w:r>
        <w:rPr>
          <w:spacing w:val="-15"/>
        </w:rPr>
        <w:t> </w:t>
      </w:r>
      <w:r>
        <w:rPr>
          <w:spacing w:val="-14"/>
        </w:rPr>
        <w:t>solution</w:t>
      </w:r>
      <w:r>
        <w:rPr>
          <w:spacing w:val="-29"/>
        </w:rPr>
        <w:t> </w:t>
      </w:r>
      <w:r>
        <w:rPr>
          <w:spacing w:val="-14"/>
        </w:rPr>
        <w:t>helps</w:t>
      </w:r>
      <w:r>
        <w:rPr>
          <w:spacing w:val="-33"/>
        </w:rPr>
        <w:t> </w:t>
      </w:r>
      <w:r>
        <w:rPr>
          <w:spacing w:val="-14"/>
        </w:rPr>
        <w:t>reduce</w:t>
      </w:r>
      <w:r>
        <w:rPr>
          <w:spacing w:val="-19"/>
        </w:rPr>
        <w:t> </w:t>
      </w:r>
      <w:r>
        <w:rPr>
          <w:spacing w:val="-14"/>
        </w:rPr>
        <w:t>manual</w:t>
      </w:r>
      <w:r>
        <w:rPr>
          <w:spacing w:val="-15"/>
        </w:rPr>
        <w:t> </w:t>
      </w:r>
      <w:r>
        <w:rPr>
          <w:spacing w:val="-14"/>
        </w:rPr>
        <w:t>effort,</w:t>
      </w:r>
      <w:r>
        <w:rPr>
          <w:spacing w:val="-26"/>
        </w:rPr>
        <w:t> </w:t>
      </w:r>
      <w:r>
        <w:rPr>
          <w:spacing w:val="-14"/>
        </w:rPr>
        <w:t>supports</w:t>
      </w:r>
      <w:r>
        <w:rPr>
          <w:spacing w:val="-33"/>
        </w:rPr>
        <w:t> </w:t>
      </w:r>
      <w:r>
        <w:rPr>
          <w:spacing w:val="-14"/>
        </w:rPr>
        <w:t>medical</w:t>
      </w:r>
      <w:r>
        <w:rPr>
          <w:spacing w:val="-27"/>
        </w:rPr>
        <w:t> </w:t>
      </w:r>
      <w:r>
        <w:rPr>
          <w:spacing w:val="-14"/>
        </w:rPr>
        <w:t>professionals</w:t>
      </w:r>
      <w:r>
        <w:rPr>
          <w:spacing w:val="-15"/>
        </w:rPr>
        <w:t> </w:t>
      </w:r>
      <w:r>
        <w:rPr>
          <w:spacing w:val="-14"/>
        </w:rPr>
        <w:t>in decision-making,</w:t>
      </w:r>
      <w:r>
        <w:rPr>
          <w:spacing w:val="-26"/>
        </w:rPr>
        <w:t> </w:t>
      </w:r>
      <w:r>
        <w:rPr>
          <w:spacing w:val="-14"/>
        </w:rPr>
        <w:t>and</w:t>
      </w:r>
      <w:r>
        <w:rPr>
          <w:spacing w:val="-15"/>
        </w:rPr>
        <w:t> </w:t>
      </w:r>
      <w:r>
        <w:rPr>
          <w:spacing w:val="-14"/>
        </w:rPr>
        <w:t>demonstrates</w:t>
      </w:r>
      <w:r>
        <w:rPr>
          <w:spacing w:val="-33"/>
        </w:rPr>
        <w:t> </w:t>
      </w:r>
      <w:r>
        <w:rPr>
          <w:spacing w:val="-14"/>
        </w:rPr>
        <w:t>the</w:t>
      </w:r>
      <w:r>
        <w:rPr>
          <w:spacing w:val="-19"/>
        </w:rPr>
        <w:t> </w:t>
      </w:r>
      <w:r>
        <w:rPr>
          <w:spacing w:val="-14"/>
        </w:rPr>
        <w:t>effectiveness</w:t>
      </w:r>
      <w:r>
        <w:rPr>
          <w:spacing w:val="-33"/>
        </w:rPr>
        <w:t> </w:t>
      </w:r>
      <w:r>
        <w:rPr>
          <w:spacing w:val="-14"/>
        </w:rPr>
        <w:t>of</w:t>
      </w:r>
      <w:r>
        <w:rPr>
          <w:spacing w:val="-15"/>
        </w:rPr>
        <w:t> </w:t>
      </w:r>
      <w:r>
        <w:rPr>
          <w:spacing w:val="-14"/>
        </w:rPr>
        <w:t>artificial</w:t>
      </w:r>
      <w:r>
        <w:rPr>
          <w:spacing w:val="-27"/>
        </w:rPr>
        <w:t> </w:t>
      </w:r>
      <w:r>
        <w:rPr>
          <w:spacing w:val="-14"/>
        </w:rPr>
        <w:t>intelligence</w:t>
      </w:r>
      <w:r>
        <w:rPr>
          <w:spacing w:val="-19"/>
        </w:rPr>
        <w:t> </w:t>
      </w:r>
      <w:r>
        <w:rPr>
          <w:spacing w:val="-14"/>
        </w:rPr>
        <w:t>in healthcare</w:t>
      </w:r>
      <w:r>
        <w:rPr>
          <w:spacing w:val="-37"/>
        </w:rPr>
        <w:t> </w:t>
      </w:r>
      <w:r>
        <w:rPr>
          <w:spacing w:val="-14"/>
        </w:rPr>
        <w:t>image</w:t>
      </w:r>
      <w:r>
        <w:rPr>
          <w:spacing w:val="-16"/>
        </w:rPr>
        <w:t> </w:t>
      </w:r>
      <w:r>
        <w:rPr>
          <w:spacing w:val="-14"/>
        </w:rPr>
        <w:t>analysis. This</w:t>
      </w:r>
      <w:r>
        <w:rPr>
          <w:spacing w:val="-31"/>
        </w:rPr>
        <w:t> </w:t>
      </w:r>
      <w:r>
        <w:rPr>
          <w:spacing w:val="-14"/>
        </w:rPr>
        <w:t>system</w:t>
      </w:r>
      <w:r>
        <w:rPr>
          <w:spacing w:val="-36"/>
        </w:rPr>
        <w:t> </w:t>
      </w:r>
      <w:r>
        <w:rPr>
          <w:spacing w:val="-14"/>
        </w:rPr>
        <w:t>can</w:t>
      </w:r>
      <w:r>
        <w:rPr>
          <w:spacing w:val="-26"/>
        </w:rPr>
        <w:t> </w:t>
      </w:r>
      <w:r>
        <w:rPr>
          <w:spacing w:val="-14"/>
        </w:rPr>
        <w:t>be</w:t>
      </w:r>
      <w:r>
        <w:rPr>
          <w:spacing w:val="-37"/>
        </w:rPr>
        <w:t> </w:t>
      </w:r>
      <w:r>
        <w:rPr>
          <w:spacing w:val="-14"/>
        </w:rPr>
        <w:t>further</w:t>
      </w:r>
      <w:r>
        <w:rPr>
          <w:spacing w:val="-8"/>
        </w:rPr>
        <w:t> </w:t>
      </w:r>
      <w:r>
        <w:rPr>
          <w:spacing w:val="-14"/>
        </w:rPr>
        <w:t>enhanced for</w:t>
      </w:r>
      <w:r>
        <w:rPr>
          <w:spacing w:val="-28"/>
        </w:rPr>
        <w:t> </w:t>
      </w:r>
      <w:r>
        <w:rPr>
          <w:spacing w:val="-14"/>
        </w:rPr>
        <w:t>real-time</w:t>
      </w:r>
      <w:r>
        <w:rPr>
          <w:spacing w:val="-37"/>
        </w:rPr>
        <w:t> </w:t>
      </w:r>
      <w:r>
        <w:rPr>
          <w:spacing w:val="-14"/>
        </w:rPr>
        <w:t>clinical </w:t>
      </w:r>
      <w:r>
        <w:rPr>
          <w:spacing w:val="-12"/>
        </w:rPr>
        <w:t>applications</w:t>
      </w:r>
      <w:r>
        <w:rPr>
          <w:spacing w:val="-33"/>
        </w:rPr>
        <w:t> </w:t>
      </w:r>
      <w:r>
        <w:rPr>
          <w:spacing w:val="-12"/>
        </w:rPr>
        <w:t>and</w:t>
      </w:r>
      <w:r>
        <w:rPr>
          <w:spacing w:val="-17"/>
        </w:rPr>
        <w:t> </w:t>
      </w:r>
      <w:r>
        <w:rPr>
          <w:spacing w:val="-12"/>
        </w:rPr>
        <w:t>multi-disease</w:t>
      </w:r>
      <w:r>
        <w:rPr>
          <w:spacing w:val="-39"/>
        </w:rPr>
        <w:t> </w:t>
      </w:r>
      <w:r>
        <w:rPr>
          <w:spacing w:val="-12"/>
        </w:rPr>
        <w:t>detection</w:t>
      </w:r>
      <w:r>
        <w:rPr>
          <w:spacing w:val="-29"/>
        </w:rPr>
        <w:t> </w:t>
      </w:r>
      <w:r>
        <w:rPr>
          <w:spacing w:val="-12"/>
        </w:rPr>
        <w:t>in</w:t>
      </w:r>
      <w:r>
        <w:rPr>
          <w:spacing w:val="-29"/>
        </w:rPr>
        <w:t> </w:t>
      </w:r>
      <w:r>
        <w:rPr>
          <w:spacing w:val="-12"/>
        </w:rPr>
        <w:t>the</w:t>
      </w:r>
      <w:r>
        <w:rPr>
          <w:spacing w:val="-19"/>
        </w:rPr>
        <w:t> </w:t>
      </w:r>
      <w:r>
        <w:rPr>
          <w:spacing w:val="-12"/>
        </w:rPr>
        <w:t>future.</w:t>
      </w:r>
    </w:p>
    <w:p>
      <w:pPr>
        <w:pStyle w:val="BodyText"/>
        <w:spacing w:before="360"/>
      </w:pPr>
    </w:p>
    <w:p>
      <w:pPr>
        <w:spacing w:before="0"/>
        <w:ind w:left="338" w:right="0" w:firstLine="0"/>
        <w:jc w:val="left"/>
        <w:rPr>
          <w:rFonts w:ascii="Tahoma"/>
          <w:sz w:val="56"/>
        </w:rPr>
      </w:pPr>
      <w:r>
        <w:rPr>
          <w:rFonts w:ascii="Tahoma"/>
          <w:color w:val="4E81BD"/>
          <w:spacing w:val="-4"/>
          <w:sz w:val="56"/>
        </w:rPr>
        <w:t>References</w:t>
      </w:r>
    </w:p>
    <w:p>
      <w:pPr>
        <w:pStyle w:val="BodyText"/>
        <w:spacing w:before="11"/>
        <w:rPr>
          <w:rFonts w:ascii="Tahoma"/>
          <w:b w:val="0"/>
          <w:sz w:val="11"/>
        </w:rPr>
      </w:pPr>
    </w:p>
    <w:tbl>
      <w:tblPr>
        <w:tblW w:w="0" w:type="auto"/>
        <w:jc w:val="left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8"/>
        <w:gridCol w:w="3458"/>
        <w:gridCol w:w="3458"/>
        <w:gridCol w:w="3438"/>
        <w:gridCol w:w="3458"/>
      </w:tblGrid>
      <w:tr>
        <w:trPr>
          <w:trHeight w:val="1039" w:hRule="atLeast"/>
        </w:trPr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S.No</w:t>
            </w:r>
          </w:p>
        </w:tc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Authors</w:t>
            </w:r>
          </w:p>
        </w:tc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16"/>
                <w:sz w:val="46"/>
              </w:rPr>
              <w:t>Title</w:t>
            </w:r>
            <w:r>
              <w:rPr>
                <w:b/>
                <w:spacing w:val="-15"/>
                <w:sz w:val="46"/>
              </w:rPr>
              <w:t> </w:t>
            </w:r>
            <w:r>
              <w:rPr>
                <w:b/>
                <w:spacing w:val="-16"/>
                <w:sz w:val="46"/>
              </w:rPr>
              <w:t>of</w:t>
            </w:r>
            <w:r>
              <w:rPr>
                <w:b/>
                <w:spacing w:val="-10"/>
                <w:sz w:val="46"/>
              </w:rPr>
              <w:t> </w:t>
            </w:r>
            <w:r>
              <w:rPr>
                <w:b/>
                <w:spacing w:val="-16"/>
                <w:sz w:val="46"/>
              </w:rPr>
              <w:t>Paper</w:t>
            </w:r>
          </w:p>
        </w:tc>
        <w:tc>
          <w:tcPr>
            <w:tcW w:w="3438" w:type="dxa"/>
          </w:tcPr>
          <w:p>
            <w:pPr>
              <w:pStyle w:val="TableParagraph"/>
              <w:spacing w:line="520" w:lineRule="exact"/>
              <w:ind w:left="209" w:right="976"/>
              <w:rPr>
                <w:b/>
                <w:sz w:val="46"/>
              </w:rPr>
            </w:pPr>
            <w:r>
              <w:rPr>
                <w:b/>
                <w:sz w:val="46"/>
              </w:rPr>
              <w:t>Journal / </w:t>
            </w:r>
            <w:r>
              <w:rPr>
                <w:b/>
                <w:spacing w:val="-14"/>
                <w:sz w:val="46"/>
              </w:rPr>
              <w:t>Conference</w:t>
            </w:r>
          </w:p>
        </w:tc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Year</w:t>
            </w:r>
          </w:p>
        </w:tc>
      </w:tr>
      <w:tr>
        <w:trPr>
          <w:trHeight w:val="4136" w:hRule="atLeast"/>
        </w:trPr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10"/>
                <w:sz w:val="46"/>
              </w:rPr>
              <w:t>1</w:t>
            </w:r>
          </w:p>
        </w:tc>
        <w:tc>
          <w:tcPr>
            <w:tcW w:w="3458" w:type="dxa"/>
          </w:tcPr>
          <w:p>
            <w:pPr>
              <w:pStyle w:val="TableParagraph"/>
              <w:spacing w:line="220" w:lineRule="auto" w:before="37"/>
              <w:ind w:right="897"/>
              <w:jc w:val="both"/>
              <w:rPr>
                <w:b/>
                <w:sz w:val="46"/>
              </w:rPr>
            </w:pPr>
            <w:r>
              <w:rPr>
                <w:b/>
                <w:spacing w:val="-22"/>
                <w:sz w:val="46"/>
              </w:rPr>
              <w:t>Lakshya</w:t>
            </w:r>
            <w:r>
              <w:rPr>
                <w:b/>
                <w:spacing w:val="-7"/>
                <w:sz w:val="46"/>
              </w:rPr>
              <w:t> </w:t>
            </w:r>
            <w:r>
              <w:rPr>
                <w:b/>
                <w:spacing w:val="-22"/>
                <w:sz w:val="46"/>
              </w:rPr>
              <w:t>M., Nithusha</w:t>
            </w:r>
            <w:r>
              <w:rPr>
                <w:b/>
                <w:spacing w:val="-7"/>
                <w:sz w:val="46"/>
              </w:rPr>
              <w:t> </w:t>
            </w:r>
            <w:r>
              <w:rPr>
                <w:b/>
                <w:spacing w:val="-22"/>
                <w:sz w:val="46"/>
              </w:rPr>
              <w:t>R., </w:t>
            </w:r>
            <w:r>
              <w:rPr>
                <w:b/>
                <w:spacing w:val="-16"/>
                <w:sz w:val="46"/>
              </w:rPr>
              <w:t>Raja</w:t>
            </w:r>
            <w:r>
              <w:rPr>
                <w:b/>
                <w:spacing w:val="-23"/>
                <w:sz w:val="46"/>
              </w:rPr>
              <w:t> </w:t>
            </w:r>
            <w:r>
              <w:rPr>
                <w:b/>
                <w:spacing w:val="-29"/>
                <w:sz w:val="46"/>
              </w:rPr>
              <w:t>N.S.M.,</w:t>
            </w:r>
          </w:p>
          <w:p>
            <w:pPr>
              <w:pStyle w:val="TableParagraph"/>
              <w:spacing w:line="532" w:lineRule="exact"/>
              <w:rPr>
                <w:b/>
                <w:sz w:val="46"/>
              </w:rPr>
            </w:pPr>
            <w:r>
              <w:rPr>
                <w:b/>
                <w:spacing w:val="-19"/>
                <w:sz w:val="46"/>
              </w:rPr>
              <w:t>Padmapriya</w:t>
            </w:r>
            <w:r>
              <w:rPr>
                <w:b/>
                <w:spacing w:val="-10"/>
                <w:sz w:val="46"/>
              </w:rPr>
              <w:t> </w:t>
            </w:r>
            <w:r>
              <w:rPr>
                <w:b/>
                <w:spacing w:val="-7"/>
                <w:sz w:val="46"/>
              </w:rPr>
              <w:t>S.</w:t>
            </w:r>
          </w:p>
        </w:tc>
        <w:tc>
          <w:tcPr>
            <w:tcW w:w="3458" w:type="dxa"/>
          </w:tcPr>
          <w:p>
            <w:pPr>
              <w:pStyle w:val="TableParagraph"/>
              <w:spacing w:line="223" w:lineRule="auto" w:before="32"/>
              <w:ind w:right="684"/>
              <w:rPr>
                <w:b/>
                <w:sz w:val="46"/>
              </w:rPr>
            </w:pPr>
            <w:r>
              <w:rPr>
                <w:b/>
                <w:spacing w:val="-20"/>
                <w:sz w:val="46"/>
              </w:rPr>
              <w:t>Kidney</w:t>
            </w:r>
            <w:r>
              <w:rPr>
                <w:b/>
                <w:spacing w:val="-13"/>
                <w:sz w:val="46"/>
              </w:rPr>
              <w:t> </w:t>
            </w:r>
            <w:r>
              <w:rPr>
                <w:b/>
                <w:spacing w:val="-20"/>
                <w:sz w:val="46"/>
              </w:rPr>
              <w:t>Stone </w:t>
            </w:r>
            <w:r>
              <w:rPr>
                <w:b/>
                <w:spacing w:val="-2"/>
                <w:sz w:val="46"/>
              </w:rPr>
              <w:t>Detection </w:t>
            </w:r>
            <w:r>
              <w:rPr>
                <w:b/>
                <w:spacing w:val="-12"/>
                <w:sz w:val="46"/>
              </w:rPr>
              <w:t>Using</w:t>
            </w:r>
            <w:r>
              <w:rPr>
                <w:b/>
                <w:spacing w:val="-33"/>
                <w:sz w:val="46"/>
              </w:rPr>
              <w:t> </w:t>
            </w:r>
            <w:r>
              <w:rPr>
                <w:b/>
                <w:spacing w:val="-12"/>
                <w:sz w:val="46"/>
              </w:rPr>
              <w:t>Neural </w:t>
            </w:r>
            <w:r>
              <w:rPr>
                <w:b/>
                <w:spacing w:val="-2"/>
                <w:sz w:val="46"/>
              </w:rPr>
              <w:t>Networks</w:t>
            </w:r>
          </w:p>
        </w:tc>
        <w:tc>
          <w:tcPr>
            <w:tcW w:w="3438" w:type="dxa"/>
          </w:tcPr>
          <w:p>
            <w:pPr>
              <w:pStyle w:val="TableParagraph"/>
              <w:spacing w:line="526" w:lineRule="exact" w:before="2"/>
              <w:ind w:left="209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IEEE</w:t>
            </w:r>
          </w:p>
          <w:p>
            <w:pPr>
              <w:pStyle w:val="TableParagraph"/>
              <w:spacing w:line="223" w:lineRule="auto" w:before="4"/>
              <w:ind w:left="209" w:right="391"/>
              <w:rPr>
                <w:b/>
                <w:sz w:val="46"/>
              </w:rPr>
            </w:pPr>
            <w:r>
              <w:rPr>
                <w:b/>
                <w:spacing w:val="-14"/>
                <w:sz w:val="46"/>
              </w:rPr>
              <w:t>Conference</w:t>
            </w:r>
            <w:r>
              <w:rPr>
                <w:b/>
                <w:spacing w:val="-19"/>
                <w:sz w:val="46"/>
              </w:rPr>
              <w:t> </w:t>
            </w:r>
            <w:r>
              <w:rPr>
                <w:b/>
                <w:spacing w:val="-14"/>
                <w:sz w:val="46"/>
              </w:rPr>
              <w:t>on </w:t>
            </w:r>
            <w:r>
              <w:rPr>
                <w:b/>
                <w:spacing w:val="-2"/>
                <w:sz w:val="46"/>
              </w:rPr>
              <w:t>System, </w:t>
            </w:r>
            <w:r>
              <w:rPr>
                <w:b/>
                <w:spacing w:val="-4"/>
                <w:sz w:val="46"/>
              </w:rPr>
              <w:t>Computation, </w:t>
            </w:r>
            <w:r>
              <w:rPr>
                <w:b/>
                <w:spacing w:val="-2"/>
                <w:sz w:val="46"/>
              </w:rPr>
              <w:t>Automation </w:t>
            </w:r>
            <w:r>
              <w:rPr>
                <w:b/>
                <w:spacing w:val="-4"/>
                <w:sz w:val="46"/>
              </w:rPr>
              <w:t>and </w:t>
            </w:r>
            <w:r>
              <w:rPr>
                <w:b/>
                <w:spacing w:val="-2"/>
                <w:sz w:val="46"/>
              </w:rPr>
              <w:t>Networking</w:t>
            </w:r>
          </w:p>
          <w:p>
            <w:pPr>
              <w:pStyle w:val="TableParagraph"/>
              <w:spacing w:line="504" w:lineRule="exact"/>
              <w:ind w:left="209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(ICSCAN)</w:t>
            </w:r>
          </w:p>
        </w:tc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2020</w:t>
            </w:r>
          </w:p>
        </w:tc>
      </w:tr>
      <w:tr>
        <w:trPr>
          <w:trHeight w:val="4117" w:hRule="atLeast"/>
        </w:trPr>
        <w:tc>
          <w:tcPr>
            <w:tcW w:w="3458" w:type="dxa"/>
          </w:tcPr>
          <w:p>
            <w:pPr>
              <w:pStyle w:val="TableParagraph"/>
              <w:spacing w:line="535" w:lineRule="exact"/>
              <w:rPr>
                <w:b/>
                <w:sz w:val="46"/>
              </w:rPr>
            </w:pPr>
            <w:r>
              <w:rPr>
                <w:b/>
                <w:spacing w:val="-10"/>
                <w:sz w:val="46"/>
              </w:rPr>
              <w:t>2</w:t>
            </w:r>
          </w:p>
        </w:tc>
        <w:tc>
          <w:tcPr>
            <w:tcW w:w="3458" w:type="dxa"/>
          </w:tcPr>
          <w:p>
            <w:pPr>
              <w:pStyle w:val="TableParagraph"/>
              <w:spacing w:line="225" w:lineRule="auto" w:before="9"/>
              <w:ind w:right="1050"/>
              <w:rPr>
                <w:b/>
                <w:sz w:val="46"/>
              </w:rPr>
            </w:pPr>
            <w:r>
              <w:rPr>
                <w:b/>
                <w:spacing w:val="-24"/>
                <w:sz w:val="46"/>
              </w:rPr>
              <w:t>Bierig</w:t>
            </w:r>
            <w:r>
              <w:rPr>
                <w:b/>
                <w:spacing w:val="-15"/>
                <w:sz w:val="46"/>
              </w:rPr>
              <w:t> </w:t>
            </w:r>
            <w:r>
              <w:rPr>
                <w:b/>
                <w:spacing w:val="-24"/>
                <w:sz w:val="46"/>
              </w:rPr>
              <w:t>S.M., </w:t>
            </w:r>
            <w:r>
              <w:rPr>
                <w:b/>
                <w:sz w:val="46"/>
              </w:rPr>
              <w:t>Jones A.</w:t>
            </w:r>
          </w:p>
        </w:tc>
        <w:tc>
          <w:tcPr>
            <w:tcW w:w="3458" w:type="dxa"/>
          </w:tcPr>
          <w:p>
            <w:pPr>
              <w:pStyle w:val="TableParagraph"/>
              <w:spacing w:line="223" w:lineRule="auto" w:before="13"/>
              <w:rPr>
                <w:b/>
                <w:sz w:val="46"/>
              </w:rPr>
            </w:pPr>
            <w:r>
              <w:rPr>
                <w:b/>
                <w:sz w:val="46"/>
              </w:rPr>
              <w:t>Accuracy</w:t>
            </w:r>
            <w:r>
              <w:rPr>
                <w:b/>
                <w:spacing w:val="-5"/>
                <w:sz w:val="46"/>
              </w:rPr>
              <w:t> </w:t>
            </w:r>
            <w:r>
              <w:rPr>
                <w:b/>
                <w:sz w:val="46"/>
              </w:rPr>
              <w:t>and </w:t>
            </w:r>
            <w:r>
              <w:rPr>
                <w:b/>
                <w:spacing w:val="-4"/>
                <w:sz w:val="46"/>
              </w:rPr>
              <w:t>Cost </w:t>
            </w:r>
            <w:r>
              <w:rPr>
                <w:b/>
                <w:spacing w:val="-16"/>
                <w:sz w:val="46"/>
              </w:rPr>
              <w:t>Comparison</w:t>
            </w:r>
            <w:r>
              <w:rPr>
                <w:b/>
                <w:spacing w:val="-31"/>
                <w:sz w:val="46"/>
              </w:rPr>
              <w:t> </w:t>
            </w:r>
            <w:r>
              <w:rPr>
                <w:b/>
                <w:spacing w:val="-16"/>
                <w:sz w:val="46"/>
              </w:rPr>
              <w:t>of </w:t>
            </w:r>
            <w:r>
              <w:rPr>
                <w:b/>
                <w:spacing w:val="-2"/>
                <w:sz w:val="46"/>
              </w:rPr>
              <w:t>Ultrasound versus Alternative</w:t>
            </w:r>
          </w:p>
          <w:p>
            <w:pPr>
              <w:pStyle w:val="TableParagraph"/>
              <w:spacing w:line="520" w:lineRule="exact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Imaging </w:t>
            </w:r>
            <w:r>
              <w:rPr>
                <w:b/>
                <w:spacing w:val="-18"/>
                <w:sz w:val="46"/>
              </w:rPr>
              <w:t>Modalities</w:t>
            </w:r>
          </w:p>
        </w:tc>
        <w:tc>
          <w:tcPr>
            <w:tcW w:w="3438" w:type="dxa"/>
          </w:tcPr>
          <w:p>
            <w:pPr>
              <w:pStyle w:val="TableParagraph"/>
              <w:spacing w:line="225" w:lineRule="auto" w:before="9"/>
              <w:ind w:left="209" w:right="889"/>
              <w:rPr>
                <w:b/>
                <w:sz w:val="46"/>
              </w:rPr>
            </w:pPr>
            <w:r>
              <w:rPr>
                <w:b/>
                <w:sz w:val="46"/>
              </w:rPr>
              <w:t>Journal of </w:t>
            </w:r>
            <w:r>
              <w:rPr>
                <w:b/>
                <w:spacing w:val="-2"/>
                <w:sz w:val="46"/>
              </w:rPr>
              <w:t>Diagnostic Medical </w:t>
            </w:r>
            <w:r>
              <w:rPr>
                <w:b/>
                <w:spacing w:val="-18"/>
                <w:sz w:val="46"/>
              </w:rPr>
              <w:t>Sonography</w:t>
            </w:r>
          </w:p>
        </w:tc>
        <w:tc>
          <w:tcPr>
            <w:tcW w:w="3458" w:type="dxa"/>
          </w:tcPr>
          <w:p>
            <w:pPr>
              <w:pStyle w:val="TableParagraph"/>
              <w:spacing w:line="535" w:lineRule="exact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2009</w:t>
            </w:r>
          </w:p>
        </w:tc>
      </w:tr>
      <w:tr>
        <w:trPr>
          <w:trHeight w:val="2062" w:hRule="atLeast"/>
        </w:trPr>
        <w:tc>
          <w:tcPr>
            <w:tcW w:w="3458" w:type="dxa"/>
          </w:tcPr>
          <w:p>
            <w:pPr>
              <w:pStyle w:val="TableParagraph"/>
              <w:spacing w:line="538" w:lineRule="exact"/>
              <w:rPr>
                <w:b/>
                <w:sz w:val="46"/>
              </w:rPr>
            </w:pPr>
            <w:r>
              <w:rPr>
                <w:b/>
                <w:spacing w:val="-10"/>
                <w:sz w:val="46"/>
              </w:rPr>
              <w:t>3</w:t>
            </w:r>
          </w:p>
        </w:tc>
        <w:tc>
          <w:tcPr>
            <w:tcW w:w="3458" w:type="dxa"/>
          </w:tcPr>
          <w:p>
            <w:pPr>
              <w:pStyle w:val="TableParagraph"/>
              <w:spacing w:line="225" w:lineRule="auto" w:before="12"/>
              <w:ind w:right="909"/>
              <w:rPr>
                <w:b/>
                <w:sz w:val="46"/>
              </w:rPr>
            </w:pPr>
            <w:r>
              <w:rPr>
                <w:b/>
                <w:spacing w:val="-20"/>
                <w:sz w:val="46"/>
              </w:rPr>
              <w:t>Buthaina</w:t>
            </w:r>
            <w:r>
              <w:rPr>
                <w:b/>
                <w:spacing w:val="-25"/>
                <w:sz w:val="46"/>
              </w:rPr>
              <w:t> </w:t>
            </w:r>
            <w:r>
              <w:rPr>
                <w:b/>
                <w:spacing w:val="-20"/>
                <w:sz w:val="46"/>
              </w:rPr>
              <w:t>A., </w:t>
            </w:r>
            <w:r>
              <w:rPr>
                <w:b/>
                <w:sz w:val="46"/>
              </w:rPr>
              <w:t>Syuanto</w:t>
            </w:r>
            <w:r>
              <w:rPr>
                <w:b/>
                <w:spacing w:val="-29"/>
                <w:sz w:val="46"/>
              </w:rPr>
              <w:t> </w:t>
            </w:r>
            <w:r>
              <w:rPr>
                <w:b/>
                <w:sz w:val="46"/>
              </w:rPr>
              <w:t>A.</w:t>
            </w:r>
          </w:p>
        </w:tc>
        <w:tc>
          <w:tcPr>
            <w:tcW w:w="3458" w:type="dxa"/>
          </w:tcPr>
          <w:p>
            <w:pPr>
              <w:pStyle w:val="TableParagraph"/>
              <w:spacing w:line="220" w:lineRule="auto" w:before="21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Melanoma Cancer </w:t>
            </w:r>
            <w:r>
              <w:rPr>
                <w:b/>
                <w:spacing w:val="-16"/>
                <w:sz w:val="46"/>
              </w:rPr>
              <w:t>Classification</w:t>
            </w:r>
          </w:p>
          <w:p>
            <w:pPr>
              <w:pStyle w:val="TableParagraph"/>
              <w:spacing w:line="497" w:lineRule="exact"/>
              <w:rPr>
                <w:b/>
                <w:sz w:val="46"/>
              </w:rPr>
            </w:pPr>
            <w:r>
              <w:rPr>
                <w:b/>
                <w:spacing w:val="-23"/>
                <w:sz w:val="46"/>
              </w:rPr>
              <w:t>Using</w:t>
            </w:r>
            <w:r>
              <w:rPr>
                <w:b/>
                <w:spacing w:val="-28"/>
                <w:sz w:val="46"/>
              </w:rPr>
              <w:t> </w:t>
            </w:r>
            <w:r>
              <w:rPr>
                <w:b/>
                <w:spacing w:val="-2"/>
                <w:sz w:val="46"/>
              </w:rPr>
              <w:t>ResNet</w:t>
            </w:r>
          </w:p>
        </w:tc>
        <w:tc>
          <w:tcPr>
            <w:tcW w:w="3438" w:type="dxa"/>
          </w:tcPr>
          <w:p>
            <w:pPr>
              <w:pStyle w:val="TableParagraph"/>
              <w:spacing w:line="220" w:lineRule="auto" w:before="21"/>
              <w:ind w:left="209" w:right="770"/>
              <w:rPr>
                <w:b/>
                <w:sz w:val="46"/>
              </w:rPr>
            </w:pPr>
            <w:r>
              <w:rPr>
                <w:b/>
                <w:spacing w:val="-18"/>
                <w:sz w:val="46"/>
              </w:rPr>
              <w:t>International </w:t>
            </w:r>
            <w:r>
              <w:rPr>
                <w:b/>
                <w:sz w:val="46"/>
              </w:rPr>
              <w:t>Seminar on Research</w:t>
            </w:r>
            <w:r>
              <w:rPr>
                <w:b/>
                <w:spacing w:val="-29"/>
                <w:sz w:val="46"/>
              </w:rPr>
              <w:t> </w:t>
            </w:r>
            <w:r>
              <w:rPr>
                <w:b/>
                <w:sz w:val="46"/>
              </w:rPr>
              <w:t>of</w:t>
            </w:r>
          </w:p>
          <w:p>
            <w:pPr>
              <w:pStyle w:val="TableParagraph"/>
              <w:spacing w:line="497" w:lineRule="exact"/>
              <w:ind w:left="209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Information</w:t>
            </w:r>
          </w:p>
        </w:tc>
        <w:tc>
          <w:tcPr>
            <w:tcW w:w="3458" w:type="dxa"/>
          </w:tcPr>
          <w:p>
            <w:pPr>
              <w:pStyle w:val="TableParagraph"/>
              <w:spacing w:line="538" w:lineRule="exact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2019</w:t>
            </w:r>
          </w:p>
        </w:tc>
      </w:tr>
    </w:tbl>
    <w:p>
      <w:pPr>
        <w:pStyle w:val="TableParagraph"/>
        <w:spacing w:after="0" w:line="538" w:lineRule="exact"/>
        <w:rPr>
          <w:b/>
          <w:sz w:val="46"/>
        </w:rPr>
        <w:sectPr>
          <w:type w:val="continuous"/>
          <w:pgSz w:w="24470" w:h="31660"/>
          <w:pgMar w:top="3720" w:bottom="2710" w:left="3259" w:right="3543"/>
        </w:sectPr>
      </w:pPr>
    </w:p>
    <w:tbl>
      <w:tblPr>
        <w:tblW w:w="0" w:type="auto"/>
        <w:jc w:val="left"/>
        <w:tblInd w:w="1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8"/>
        <w:gridCol w:w="3458"/>
        <w:gridCol w:w="3458"/>
        <w:gridCol w:w="3438"/>
        <w:gridCol w:w="3458"/>
      </w:tblGrid>
      <w:tr>
        <w:trPr>
          <w:trHeight w:val="1019" w:hRule="atLeast"/>
        </w:trPr>
        <w:tc>
          <w:tcPr>
            <w:tcW w:w="3458" w:type="dxa"/>
          </w:tcPr>
          <w:p>
            <w:pPr>
              <w:pStyle w:val="TableParagraph"/>
              <w:ind w:left="0"/>
              <w:rPr>
                <w:rFonts w:ascii="Times New Roman"/>
                <w:sz w:val="44"/>
              </w:rPr>
            </w:pPr>
          </w:p>
        </w:tc>
        <w:tc>
          <w:tcPr>
            <w:tcW w:w="3458" w:type="dxa"/>
          </w:tcPr>
          <w:p>
            <w:pPr>
              <w:pStyle w:val="TableParagraph"/>
              <w:ind w:left="0"/>
              <w:rPr>
                <w:rFonts w:ascii="Times New Roman"/>
                <w:sz w:val="44"/>
              </w:rPr>
            </w:pPr>
          </w:p>
        </w:tc>
        <w:tc>
          <w:tcPr>
            <w:tcW w:w="3458" w:type="dxa"/>
          </w:tcPr>
          <w:p>
            <w:pPr>
              <w:pStyle w:val="TableParagraph"/>
              <w:spacing w:line="520" w:lineRule="exact"/>
              <w:rPr>
                <w:b/>
                <w:sz w:val="46"/>
              </w:rPr>
            </w:pPr>
            <w:r>
              <w:rPr>
                <w:b/>
                <w:sz w:val="46"/>
              </w:rPr>
              <w:t>with Data </w:t>
            </w:r>
            <w:r>
              <w:rPr>
                <w:b/>
                <w:spacing w:val="-18"/>
                <w:sz w:val="46"/>
              </w:rPr>
              <w:t>Augmentation</w:t>
            </w:r>
          </w:p>
        </w:tc>
        <w:tc>
          <w:tcPr>
            <w:tcW w:w="3438" w:type="dxa"/>
          </w:tcPr>
          <w:p>
            <w:pPr>
              <w:pStyle w:val="TableParagraph"/>
              <w:spacing w:line="535" w:lineRule="exact"/>
              <w:ind w:left="209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Technology</w:t>
            </w:r>
          </w:p>
        </w:tc>
        <w:tc>
          <w:tcPr>
            <w:tcW w:w="3458" w:type="dxa"/>
          </w:tcPr>
          <w:p>
            <w:pPr>
              <w:pStyle w:val="TableParagraph"/>
              <w:ind w:left="0"/>
              <w:rPr>
                <w:rFonts w:ascii="Times New Roman"/>
                <w:sz w:val="44"/>
              </w:rPr>
            </w:pPr>
          </w:p>
        </w:tc>
      </w:tr>
      <w:tr>
        <w:trPr>
          <w:trHeight w:val="2557" w:hRule="atLeast"/>
        </w:trPr>
        <w:tc>
          <w:tcPr>
            <w:tcW w:w="3458" w:type="dxa"/>
          </w:tcPr>
          <w:p>
            <w:pPr>
              <w:pStyle w:val="TableParagraph"/>
              <w:spacing w:line="534" w:lineRule="exact"/>
              <w:rPr>
                <w:b/>
                <w:sz w:val="46"/>
              </w:rPr>
            </w:pPr>
            <w:r>
              <w:rPr>
                <w:b/>
                <w:spacing w:val="-10"/>
                <w:sz w:val="46"/>
              </w:rPr>
              <w:t>4</w:t>
            </w:r>
          </w:p>
        </w:tc>
        <w:tc>
          <w:tcPr>
            <w:tcW w:w="3458" w:type="dxa"/>
          </w:tcPr>
          <w:p>
            <w:pPr>
              <w:pStyle w:val="TableParagraph"/>
              <w:spacing w:line="218" w:lineRule="auto" w:before="21"/>
              <w:ind w:right="119"/>
              <w:rPr>
                <w:b/>
                <w:sz w:val="46"/>
              </w:rPr>
            </w:pPr>
            <w:r>
              <w:rPr>
                <w:b/>
                <w:spacing w:val="-22"/>
                <w:sz w:val="46"/>
              </w:rPr>
              <w:t>Chen</w:t>
            </w:r>
            <w:r>
              <w:rPr>
                <w:b/>
                <w:spacing w:val="-29"/>
                <w:sz w:val="46"/>
              </w:rPr>
              <w:t> </w:t>
            </w:r>
            <w:r>
              <w:rPr>
                <w:b/>
                <w:spacing w:val="-22"/>
                <w:sz w:val="46"/>
              </w:rPr>
              <w:t>H.Y.,</w:t>
            </w:r>
            <w:r>
              <w:rPr>
                <w:b/>
                <w:spacing w:val="-7"/>
                <w:sz w:val="46"/>
              </w:rPr>
              <w:t> </w:t>
            </w:r>
            <w:r>
              <w:rPr>
                <w:b/>
                <w:spacing w:val="-22"/>
                <w:sz w:val="46"/>
              </w:rPr>
              <w:t>Su</w:t>
            </w:r>
            <w:r>
              <w:rPr>
                <w:b/>
                <w:spacing w:val="-9"/>
                <w:sz w:val="46"/>
              </w:rPr>
              <w:t> </w:t>
            </w:r>
            <w:r>
              <w:rPr>
                <w:b/>
                <w:spacing w:val="-22"/>
                <w:sz w:val="46"/>
              </w:rPr>
              <w:t>C. </w:t>
            </w:r>
            <w:r>
              <w:rPr>
                <w:b/>
                <w:spacing w:val="-6"/>
                <w:sz w:val="46"/>
              </w:rPr>
              <w:t>Y.</w:t>
            </w:r>
          </w:p>
        </w:tc>
        <w:tc>
          <w:tcPr>
            <w:tcW w:w="3458" w:type="dxa"/>
          </w:tcPr>
          <w:p>
            <w:pPr>
              <w:pStyle w:val="TableParagraph"/>
              <w:spacing w:line="223" w:lineRule="auto" w:before="12"/>
              <w:ind w:right="660"/>
              <w:rPr>
                <w:b/>
                <w:sz w:val="46"/>
              </w:rPr>
            </w:pPr>
            <w:r>
              <w:rPr>
                <w:b/>
                <w:spacing w:val="-12"/>
                <w:sz w:val="46"/>
              </w:rPr>
              <w:t>An</w:t>
            </w:r>
            <w:r>
              <w:rPr>
                <w:b/>
                <w:spacing w:val="-29"/>
                <w:sz w:val="46"/>
              </w:rPr>
              <w:t> </w:t>
            </w:r>
            <w:r>
              <w:rPr>
                <w:b/>
                <w:spacing w:val="-12"/>
                <w:sz w:val="46"/>
              </w:rPr>
              <w:t>Enhanced </w:t>
            </w:r>
            <w:r>
              <w:rPr>
                <w:b/>
                <w:spacing w:val="-2"/>
                <w:sz w:val="46"/>
              </w:rPr>
              <w:t>Hybrid MobileNet Model</w:t>
            </w:r>
          </w:p>
        </w:tc>
        <w:tc>
          <w:tcPr>
            <w:tcW w:w="3438" w:type="dxa"/>
          </w:tcPr>
          <w:p>
            <w:pPr>
              <w:pStyle w:val="TableParagraph"/>
              <w:spacing w:line="223" w:lineRule="auto" w:before="12"/>
              <w:ind w:left="209" w:right="391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International </w:t>
            </w:r>
            <w:r>
              <w:rPr>
                <w:b/>
                <w:spacing w:val="-14"/>
                <w:sz w:val="46"/>
              </w:rPr>
              <w:t>Conference</w:t>
            </w:r>
            <w:r>
              <w:rPr>
                <w:b/>
                <w:spacing w:val="-19"/>
                <w:sz w:val="46"/>
              </w:rPr>
              <w:t> </w:t>
            </w:r>
            <w:r>
              <w:rPr>
                <w:b/>
                <w:spacing w:val="-14"/>
                <w:sz w:val="46"/>
              </w:rPr>
              <w:t>on </w:t>
            </w:r>
            <w:r>
              <w:rPr>
                <w:b/>
                <w:spacing w:val="-2"/>
                <w:sz w:val="46"/>
              </w:rPr>
              <w:t>Awareness </w:t>
            </w:r>
            <w:r>
              <w:rPr>
                <w:b/>
                <w:sz w:val="46"/>
              </w:rPr>
              <w:t>Science</w:t>
            </w:r>
            <w:r>
              <w:rPr>
                <w:b/>
                <w:spacing w:val="-4"/>
                <w:sz w:val="46"/>
              </w:rPr>
              <w:t> </w:t>
            </w:r>
            <w:r>
              <w:rPr>
                <w:b/>
                <w:sz w:val="46"/>
              </w:rPr>
              <w:t>and</w:t>
            </w:r>
          </w:p>
          <w:p>
            <w:pPr>
              <w:pStyle w:val="TableParagraph"/>
              <w:spacing w:line="471" w:lineRule="exact"/>
              <w:ind w:left="209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Technology</w:t>
            </w:r>
          </w:p>
        </w:tc>
        <w:tc>
          <w:tcPr>
            <w:tcW w:w="3458" w:type="dxa"/>
          </w:tcPr>
          <w:p>
            <w:pPr>
              <w:pStyle w:val="TableParagraph"/>
              <w:spacing w:line="534" w:lineRule="exact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2018</w:t>
            </w:r>
          </w:p>
        </w:tc>
      </w:tr>
      <w:tr>
        <w:trPr>
          <w:trHeight w:val="3617" w:hRule="atLeast"/>
        </w:trPr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10"/>
                <w:sz w:val="46"/>
              </w:rPr>
              <w:t>5</w:t>
            </w:r>
          </w:p>
        </w:tc>
        <w:tc>
          <w:tcPr>
            <w:tcW w:w="3458" w:type="dxa"/>
          </w:tcPr>
          <w:p>
            <w:pPr>
              <w:pStyle w:val="TableParagraph"/>
              <w:spacing w:line="536" w:lineRule="exact" w:before="2"/>
              <w:rPr>
                <w:b/>
                <w:sz w:val="46"/>
              </w:rPr>
            </w:pPr>
            <w:r>
              <w:rPr>
                <w:b/>
                <w:w w:val="90"/>
                <w:sz w:val="46"/>
              </w:rPr>
              <w:t>Cui</w:t>
            </w:r>
            <w:r>
              <w:rPr>
                <w:b/>
                <w:spacing w:val="-15"/>
                <w:w w:val="90"/>
                <w:sz w:val="46"/>
              </w:rPr>
              <w:t> </w:t>
            </w:r>
            <w:r>
              <w:rPr>
                <w:b/>
                <w:w w:val="90"/>
                <w:sz w:val="46"/>
              </w:rPr>
              <w:t>Y.,</w:t>
            </w:r>
            <w:r>
              <w:rPr>
                <w:b/>
                <w:spacing w:val="-13"/>
                <w:w w:val="90"/>
                <w:sz w:val="46"/>
              </w:rPr>
              <w:t> </w:t>
            </w:r>
            <w:r>
              <w:rPr>
                <w:b/>
                <w:w w:val="90"/>
                <w:sz w:val="46"/>
              </w:rPr>
              <w:t>Sun</w:t>
            </w:r>
            <w:r>
              <w:rPr>
                <w:b/>
                <w:spacing w:val="-17"/>
                <w:w w:val="90"/>
                <w:sz w:val="46"/>
              </w:rPr>
              <w:t> </w:t>
            </w:r>
            <w:r>
              <w:rPr>
                <w:b/>
                <w:spacing w:val="-5"/>
                <w:w w:val="90"/>
                <w:sz w:val="46"/>
              </w:rPr>
              <w:t>Z.,</w:t>
            </w:r>
          </w:p>
          <w:p>
            <w:pPr>
              <w:pStyle w:val="TableParagraph"/>
              <w:spacing w:line="510" w:lineRule="exact"/>
              <w:rPr>
                <w:b/>
                <w:sz w:val="46"/>
              </w:rPr>
            </w:pPr>
            <w:r>
              <w:rPr>
                <w:b/>
                <w:spacing w:val="-26"/>
                <w:sz w:val="46"/>
              </w:rPr>
              <w:t>Ma</w:t>
            </w:r>
            <w:r>
              <w:rPr>
                <w:b/>
                <w:spacing w:val="-22"/>
                <w:sz w:val="46"/>
              </w:rPr>
              <w:t> </w:t>
            </w:r>
            <w:r>
              <w:rPr>
                <w:b/>
                <w:spacing w:val="-26"/>
                <w:sz w:val="46"/>
              </w:rPr>
              <w:t>S.,</w:t>
            </w:r>
            <w:r>
              <w:rPr>
                <w:b/>
                <w:spacing w:val="-3"/>
                <w:sz w:val="46"/>
              </w:rPr>
              <w:t> </w:t>
            </w:r>
            <w:r>
              <w:rPr>
                <w:b/>
                <w:spacing w:val="-26"/>
                <w:sz w:val="46"/>
              </w:rPr>
              <w:t>Liu W.,</w:t>
            </w:r>
          </w:p>
          <w:p>
            <w:pPr>
              <w:pStyle w:val="TableParagraph"/>
              <w:spacing w:line="526" w:lineRule="exact"/>
              <w:rPr>
                <w:b/>
                <w:sz w:val="46"/>
              </w:rPr>
            </w:pPr>
            <w:r>
              <w:rPr>
                <w:b/>
                <w:spacing w:val="-16"/>
                <w:sz w:val="46"/>
              </w:rPr>
              <w:t>Wang</w:t>
            </w:r>
            <w:r>
              <w:rPr>
                <w:b/>
                <w:spacing w:val="-11"/>
                <w:sz w:val="46"/>
              </w:rPr>
              <w:t> </w:t>
            </w:r>
            <w:r>
              <w:rPr>
                <w:b/>
                <w:spacing w:val="-7"/>
                <w:sz w:val="46"/>
              </w:rPr>
              <w:t>X.</w:t>
            </w:r>
          </w:p>
        </w:tc>
        <w:tc>
          <w:tcPr>
            <w:tcW w:w="3458" w:type="dxa"/>
          </w:tcPr>
          <w:p>
            <w:pPr>
              <w:pStyle w:val="TableParagraph"/>
              <w:spacing w:line="223" w:lineRule="auto" w:before="33"/>
              <w:ind w:right="119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Automatic Detection</w:t>
            </w:r>
            <w:r>
              <w:rPr>
                <w:b/>
                <w:spacing w:val="-29"/>
                <w:sz w:val="46"/>
              </w:rPr>
              <w:t> </w:t>
            </w:r>
            <w:r>
              <w:rPr>
                <w:b/>
                <w:spacing w:val="-2"/>
                <w:sz w:val="46"/>
              </w:rPr>
              <w:t>and </w:t>
            </w:r>
            <w:r>
              <w:rPr>
                <w:b/>
                <w:sz w:val="46"/>
              </w:rPr>
              <w:t>Scoring</w:t>
            </w:r>
            <w:r>
              <w:rPr>
                <w:b/>
                <w:spacing w:val="-9"/>
                <w:sz w:val="46"/>
              </w:rPr>
              <w:t> </w:t>
            </w:r>
            <w:r>
              <w:rPr>
                <w:b/>
                <w:sz w:val="46"/>
              </w:rPr>
              <w:t>of </w:t>
            </w:r>
            <w:r>
              <w:rPr>
                <w:b/>
                <w:spacing w:val="-12"/>
                <w:sz w:val="46"/>
              </w:rPr>
              <w:t>Kidney</w:t>
            </w:r>
            <w:r>
              <w:rPr>
                <w:b/>
                <w:spacing w:val="-17"/>
                <w:sz w:val="46"/>
              </w:rPr>
              <w:t> </w:t>
            </w:r>
            <w:r>
              <w:rPr>
                <w:b/>
                <w:spacing w:val="-12"/>
                <w:sz w:val="46"/>
              </w:rPr>
              <w:t>Stones </w:t>
            </w:r>
            <w:r>
              <w:rPr>
                <w:b/>
                <w:spacing w:val="-18"/>
                <w:sz w:val="46"/>
              </w:rPr>
              <w:t>in</w:t>
            </w:r>
            <w:r>
              <w:rPr>
                <w:b/>
                <w:spacing w:val="-29"/>
                <w:sz w:val="46"/>
              </w:rPr>
              <w:t> </w:t>
            </w:r>
            <w:r>
              <w:rPr>
                <w:b/>
                <w:spacing w:val="-18"/>
                <w:sz w:val="46"/>
              </w:rPr>
              <w:t>Noncontrast </w:t>
            </w:r>
            <w:r>
              <w:rPr>
                <w:b/>
                <w:sz w:val="46"/>
              </w:rPr>
              <w:t>CT Images</w:t>
            </w:r>
          </w:p>
          <w:p>
            <w:pPr>
              <w:pStyle w:val="TableParagraph"/>
              <w:spacing w:line="484" w:lineRule="exact"/>
              <w:rPr>
                <w:b/>
                <w:sz w:val="46"/>
              </w:rPr>
            </w:pPr>
            <w:r>
              <w:rPr>
                <w:b/>
                <w:spacing w:val="-18"/>
                <w:sz w:val="46"/>
              </w:rPr>
              <w:t>Using</w:t>
            </w:r>
            <w:r>
              <w:rPr>
                <w:b/>
                <w:spacing w:val="-30"/>
                <w:sz w:val="46"/>
              </w:rPr>
              <w:t> </w:t>
            </w:r>
            <w:r>
              <w:rPr>
                <w:b/>
                <w:spacing w:val="-18"/>
                <w:sz w:val="46"/>
              </w:rPr>
              <w:t>3D</w:t>
            </w:r>
            <w:r>
              <w:rPr>
                <w:b/>
                <w:spacing w:val="-33"/>
                <w:sz w:val="46"/>
              </w:rPr>
              <w:t> </w:t>
            </w:r>
            <w:r>
              <w:rPr>
                <w:b/>
                <w:spacing w:val="-18"/>
                <w:sz w:val="46"/>
              </w:rPr>
              <w:t>CNN</w:t>
            </w:r>
          </w:p>
        </w:tc>
        <w:tc>
          <w:tcPr>
            <w:tcW w:w="3438" w:type="dxa"/>
          </w:tcPr>
          <w:p>
            <w:pPr>
              <w:pStyle w:val="TableParagraph"/>
              <w:spacing w:line="220" w:lineRule="auto" w:before="37"/>
              <w:ind w:left="209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Molecular </w:t>
            </w:r>
            <w:r>
              <w:rPr>
                <w:b/>
                <w:spacing w:val="-14"/>
                <w:sz w:val="46"/>
              </w:rPr>
              <w:t>Imaging</w:t>
            </w:r>
            <w:r>
              <w:rPr>
                <w:b/>
                <w:spacing w:val="-15"/>
                <w:sz w:val="46"/>
              </w:rPr>
              <w:t> </w:t>
            </w:r>
            <w:r>
              <w:rPr>
                <w:b/>
                <w:spacing w:val="-14"/>
                <w:sz w:val="46"/>
              </w:rPr>
              <w:t>and </w:t>
            </w:r>
            <w:r>
              <w:rPr>
                <w:b/>
                <w:spacing w:val="-2"/>
                <w:sz w:val="46"/>
              </w:rPr>
              <w:t>Biology</w:t>
            </w:r>
          </w:p>
        </w:tc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2021</w:t>
            </w:r>
          </w:p>
        </w:tc>
      </w:tr>
      <w:tr>
        <w:trPr>
          <w:trHeight w:val="2578" w:hRule="atLeast"/>
        </w:trPr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10"/>
                <w:sz w:val="46"/>
              </w:rPr>
              <w:t>6</w:t>
            </w:r>
          </w:p>
        </w:tc>
        <w:tc>
          <w:tcPr>
            <w:tcW w:w="3458" w:type="dxa"/>
          </w:tcPr>
          <w:p>
            <w:pPr>
              <w:pStyle w:val="TableParagraph"/>
              <w:spacing w:line="220" w:lineRule="auto" w:before="37"/>
              <w:rPr>
                <w:b/>
                <w:sz w:val="46"/>
              </w:rPr>
            </w:pPr>
            <w:r>
              <w:rPr>
                <w:b/>
                <w:spacing w:val="-18"/>
                <w:sz w:val="46"/>
              </w:rPr>
              <w:t>Manikandan</w:t>
            </w:r>
            <w:r>
              <w:rPr>
                <w:b/>
                <w:spacing w:val="-29"/>
                <w:sz w:val="46"/>
              </w:rPr>
              <w:t> </w:t>
            </w:r>
            <w:r>
              <w:rPr>
                <w:b/>
                <w:spacing w:val="-18"/>
                <w:sz w:val="46"/>
              </w:rPr>
              <w:t>G., </w:t>
            </w:r>
            <w:r>
              <w:rPr>
                <w:b/>
                <w:sz w:val="46"/>
              </w:rPr>
              <w:t>Anand</w:t>
            </w:r>
            <w:r>
              <w:rPr>
                <w:b/>
                <w:spacing w:val="-17"/>
                <w:sz w:val="46"/>
              </w:rPr>
              <w:t> </w:t>
            </w:r>
            <w:r>
              <w:rPr>
                <w:b/>
                <w:sz w:val="46"/>
              </w:rPr>
              <w:t>M., Reddik</w:t>
            </w:r>
            <w:r>
              <w:rPr>
                <w:b/>
                <w:spacing w:val="-29"/>
                <w:sz w:val="46"/>
              </w:rPr>
              <w:t> </w:t>
            </w:r>
            <w:r>
              <w:rPr>
                <w:b/>
                <w:sz w:val="46"/>
              </w:rPr>
              <w:t>J.P.</w:t>
            </w:r>
          </w:p>
        </w:tc>
        <w:tc>
          <w:tcPr>
            <w:tcW w:w="3458" w:type="dxa"/>
          </w:tcPr>
          <w:p>
            <w:pPr>
              <w:pStyle w:val="TableParagraph"/>
              <w:spacing w:line="526" w:lineRule="exact" w:before="2"/>
              <w:rPr>
                <w:b/>
                <w:sz w:val="46"/>
              </w:rPr>
            </w:pPr>
            <w:r>
              <w:rPr>
                <w:b/>
                <w:spacing w:val="-5"/>
                <w:sz w:val="46"/>
              </w:rPr>
              <w:t>FFT</w:t>
            </w:r>
          </w:p>
          <w:p>
            <w:pPr>
              <w:pStyle w:val="TableParagraph"/>
              <w:spacing w:line="225" w:lineRule="auto"/>
              <w:ind w:right="279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Multiplexers </w:t>
            </w:r>
            <w:r>
              <w:rPr>
                <w:b/>
                <w:spacing w:val="-24"/>
                <w:sz w:val="46"/>
              </w:rPr>
              <w:t>Using</w:t>
            </w:r>
            <w:r>
              <w:rPr>
                <w:b/>
                <w:spacing w:val="-33"/>
                <w:sz w:val="46"/>
              </w:rPr>
              <w:t> </w:t>
            </w:r>
            <w:r>
              <w:rPr>
                <w:b/>
                <w:spacing w:val="-24"/>
                <w:sz w:val="46"/>
              </w:rPr>
              <w:t>SDF-</w:t>
            </w:r>
            <w:r>
              <w:rPr>
                <w:b/>
                <w:spacing w:val="-24"/>
                <w:sz w:val="46"/>
              </w:rPr>
              <w:t>SDC </w:t>
            </w:r>
            <w:r>
              <w:rPr>
                <w:b/>
                <w:spacing w:val="-2"/>
                <w:sz w:val="46"/>
              </w:rPr>
              <w:t>Architecture</w:t>
            </w:r>
          </w:p>
        </w:tc>
        <w:tc>
          <w:tcPr>
            <w:tcW w:w="3438" w:type="dxa"/>
          </w:tcPr>
          <w:p>
            <w:pPr>
              <w:pStyle w:val="TableParagraph"/>
              <w:spacing w:line="526" w:lineRule="exact" w:before="2"/>
              <w:ind w:left="209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IEEE</w:t>
            </w:r>
          </w:p>
          <w:p>
            <w:pPr>
              <w:pStyle w:val="TableParagraph"/>
              <w:spacing w:line="225" w:lineRule="auto"/>
              <w:ind w:left="209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International </w:t>
            </w:r>
            <w:r>
              <w:rPr>
                <w:b/>
                <w:spacing w:val="-16"/>
                <w:sz w:val="46"/>
              </w:rPr>
              <w:t>Symposium</w:t>
            </w:r>
            <w:r>
              <w:rPr>
                <w:b/>
                <w:spacing w:val="-40"/>
                <w:sz w:val="46"/>
              </w:rPr>
              <w:t> </w:t>
            </w:r>
            <w:r>
              <w:rPr>
                <w:b/>
                <w:spacing w:val="-16"/>
                <w:sz w:val="46"/>
              </w:rPr>
              <w:t>on </w:t>
            </w:r>
            <w:r>
              <w:rPr>
                <w:b/>
                <w:spacing w:val="-2"/>
                <w:sz w:val="46"/>
              </w:rPr>
              <w:t>Intelligent</w:t>
            </w:r>
          </w:p>
          <w:p>
            <w:pPr>
              <w:pStyle w:val="TableParagraph"/>
              <w:spacing w:line="473" w:lineRule="exact"/>
              <w:ind w:left="209"/>
              <w:rPr>
                <w:b/>
                <w:sz w:val="46"/>
              </w:rPr>
            </w:pPr>
            <w:r>
              <w:rPr>
                <w:b/>
                <w:spacing w:val="-2"/>
                <w:sz w:val="46"/>
              </w:rPr>
              <w:t>Systems</w:t>
            </w:r>
          </w:p>
        </w:tc>
        <w:tc>
          <w:tcPr>
            <w:tcW w:w="3458" w:type="dxa"/>
          </w:tcPr>
          <w:p>
            <w:pPr>
              <w:pStyle w:val="TableParagraph"/>
              <w:spacing w:before="2"/>
              <w:rPr>
                <w:b/>
                <w:sz w:val="46"/>
              </w:rPr>
            </w:pPr>
            <w:r>
              <w:rPr>
                <w:b/>
                <w:spacing w:val="-4"/>
                <w:sz w:val="46"/>
              </w:rPr>
              <w:t>2020</w:t>
            </w:r>
          </w:p>
        </w:tc>
      </w:tr>
    </w:tbl>
    <w:sectPr>
      <w:type w:val="continuous"/>
      <w:pgSz w:w="24470" w:h="31660"/>
      <w:pgMar w:top="2860" w:bottom="280" w:left="3259" w:right="354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Roboto Bk">
    <w:altName w:val="Roboto Bk"/>
    <w:charset w:val="1"/>
    <w:family w:val="auto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 Bk" w:hAnsi="Roboto Bk" w:eastAsia="Roboto Bk" w:cs="Roboto Bk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Roboto Bk" w:hAnsi="Roboto Bk" w:eastAsia="Roboto Bk" w:cs="Roboto Bk"/>
      <w:b/>
      <w:bCs/>
      <w:sz w:val="46"/>
      <w:szCs w:val="4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25" w:lineRule="exact"/>
      <w:ind w:left="305"/>
      <w:jc w:val="center"/>
    </w:pPr>
    <w:rPr>
      <w:rFonts w:ascii="Tahoma" w:hAnsi="Tahoma" w:eastAsia="Tahoma" w:cs="Tahoma"/>
      <w:sz w:val="62"/>
      <w:szCs w:val="6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229"/>
    </w:pPr>
    <w:rPr>
      <w:rFonts w:ascii="Roboto Bk" w:hAnsi="Roboto Bk" w:eastAsia="Roboto Bk" w:cs="Roboto Bk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2026-02-26T09:12:41Z</dcterms:created>
  <dcterms:modified xsi:type="dcterms:W3CDTF">2026-02-26T09:12:41Z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2026-02-26T00:00:00Z</vt:filetime>
  </property>
  <property fmtid="{D5CDD505-2E9C-101B-9397-08002B2CF9AE}" pid="3" name="Producer">
    <vt:lpwstr>Skia/PDF m92</vt:lpwstr>
  </property>
  <property fmtid="{D5CDD505-2E9C-101B-9397-08002B2CF9AE}" pid="4" name="LastSaved">
    <vt:filetime>2026-02-26T00:00:00Z</vt:filetime>
  </property>
</Properties>
</file>