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7627" w:rsidRDefault="00160329">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bookmarkStart w:id="0" w:name="_GoBack"/>
      <w:r>
        <w:rPr>
          <w:rFonts w:ascii="Times New Roman" w:eastAsia="Times New Roman" w:hAnsi="Times New Roman" w:cs="Times New Roman"/>
          <w:b/>
          <w:color w:val="222222"/>
          <w:sz w:val="40"/>
          <w:szCs w:val="40"/>
          <w:highlight w:val="white"/>
        </w:rPr>
        <w:t>A Pri</w:t>
      </w:r>
      <w:r w:rsidR="00453848">
        <w:rPr>
          <w:rFonts w:ascii="Times New Roman" w:eastAsia="Times New Roman" w:hAnsi="Times New Roman" w:cs="Times New Roman"/>
          <w:b/>
          <w:color w:val="222222"/>
          <w:sz w:val="40"/>
          <w:szCs w:val="40"/>
          <w:highlight w:val="white"/>
        </w:rPr>
        <w:t>vacy Protected</w:t>
      </w:r>
      <w:r>
        <w:rPr>
          <w:rFonts w:ascii="Times New Roman" w:eastAsia="Times New Roman" w:hAnsi="Times New Roman" w:cs="Times New Roman"/>
          <w:b/>
          <w:color w:val="222222"/>
          <w:sz w:val="40"/>
          <w:szCs w:val="40"/>
          <w:highlight w:val="white"/>
        </w:rPr>
        <w:t xml:space="preserve"> Deep Learning Approach to Classify Gallbladder from Cholecystography image under Federated Learning Environment</w:t>
      </w:r>
    </w:p>
    <w:bookmarkEnd w:id="0"/>
    <w:p w:rsidR="009B7627" w:rsidRDefault="009B7627">
      <w:pPr>
        <w:spacing w:line="360" w:lineRule="auto"/>
        <w:rPr>
          <w:rFonts w:ascii="Times New Roman" w:eastAsia="Times New Roman" w:hAnsi="Times New Roman" w:cs="Times New Roman"/>
          <w:b/>
          <w:sz w:val="24"/>
          <w:szCs w:val="24"/>
        </w:rPr>
      </w:pPr>
    </w:p>
    <w:p w:rsidR="009B7627" w:rsidRDefault="009B7627">
      <w:pPr>
        <w:spacing w:line="360" w:lineRule="auto"/>
        <w:rPr>
          <w:rFonts w:ascii="Times New Roman" w:eastAsia="Times New Roman" w:hAnsi="Times New Roman" w:cs="Times New Roman"/>
          <w:b/>
          <w:sz w:val="24"/>
          <w:szCs w:val="24"/>
        </w:rPr>
      </w:pPr>
    </w:p>
    <w:p w:rsidR="009B7627" w:rsidRDefault="00160329">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Abstract </w:t>
      </w:r>
    </w:p>
    <w:p w:rsidR="009B7627" w:rsidRDefault="001603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Recently artificial intelligence (AI) has shown significant advancements and promising prospects in the medical image field. Machine learning (ML) models have become frequently used for detection and classification. Machine learning (ML) models need huge amounts of data, though this data often tends to face limited access to the organization due to privacy concerns.  To solve the problem this paper uses federated learning (FL), which allows models to be trained on different datasets across different locations without the need to centralize sensitive data. This research explores three different deep learning (DL) models- VGG16, ResNet50 and Vision Transformer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to detect different categories of gallbladder diseases and the most effective model is selected  to use for the global model inside the FL framework. The dataset contains nine different categories of gallbladder disease images, which are split into 70% for training, 20% for validation and 10% for testing. Preprocessed the data through normalize and resize. This framework allows the model to be trained by several separate data sources without the data being moved to a central server. Client trains a local model with their data and then these local models are combined using Federated Averaging process which creates a global model that reproduces all client data patterns without accessing it openly. The result of the global model shows that there is no significant difference between the FL method and the best-performing DL method as the results of the FL method are the same as the best-performing DL model in gallbladder classification.</w:t>
      </w:r>
    </w:p>
    <w:p w:rsidR="009B7627" w:rsidRDefault="00160329">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rsidR="009B7627" w:rsidRDefault="00160329">
      <w:pPr>
        <w:widowControl w:val="0"/>
        <w:spacing w:line="360" w:lineRule="auto"/>
      </w:pPr>
      <w:r>
        <w:rPr>
          <w:rFonts w:ascii="Times New Roman" w:eastAsia="Times New Roman" w:hAnsi="Times New Roman" w:cs="Times New Roman"/>
          <w:sz w:val="24"/>
          <w:szCs w:val="24"/>
        </w:rPr>
        <w:t xml:space="preserve">Gallbladder disease is a very common disorder that has two conditions non-cancerous (begin) and cancerous (malignant) among them the common are non-cancerous (begin) and </w:t>
      </w:r>
      <w:r>
        <w:rPr>
          <w:rFonts w:ascii="Times New Roman" w:eastAsia="Times New Roman" w:hAnsi="Times New Roman" w:cs="Times New Roman"/>
          <w:sz w:val="24"/>
          <w:szCs w:val="24"/>
        </w:rPr>
        <w:lastRenderedPageBreak/>
        <w:t xml:space="preserve">gallbladder cancer (malignant). There are also other types of begin conditions like polyps, </w:t>
      </w:r>
      <w:proofErr w:type="spellStart"/>
      <w:r>
        <w:rPr>
          <w:rFonts w:ascii="Times New Roman" w:eastAsia="Times New Roman" w:hAnsi="Times New Roman" w:cs="Times New Roman"/>
          <w:sz w:val="24"/>
          <w:szCs w:val="24"/>
        </w:rPr>
        <w:t>adenomyomatosis</w:t>
      </w:r>
      <w:proofErr w:type="spellEnd"/>
      <w:r>
        <w:rPr>
          <w:rFonts w:ascii="Times New Roman" w:eastAsia="Times New Roman" w:hAnsi="Times New Roman" w:cs="Times New Roman"/>
          <w:sz w:val="24"/>
          <w:szCs w:val="24"/>
        </w:rPr>
        <w:t xml:space="preserve">, and acute </w:t>
      </w:r>
      <w:proofErr w:type="spellStart"/>
      <w:r>
        <w:rPr>
          <w:rFonts w:ascii="Times New Roman" w:eastAsia="Times New Roman" w:hAnsi="Times New Roman" w:cs="Times New Roman"/>
          <w:sz w:val="24"/>
          <w:szCs w:val="24"/>
        </w:rPr>
        <w:t>cholecystitis</w:t>
      </w:r>
      <w:proofErr w:type="spellEnd"/>
      <w:r>
        <w:rPr>
          <w:rFonts w:ascii="Times New Roman" w:eastAsia="Times New Roman" w:hAnsi="Times New Roman" w:cs="Times New Roman"/>
          <w:sz w:val="24"/>
          <w:szCs w:val="24"/>
        </w:rPr>
        <w:t xml:space="preserve">, which can cause various symptoms like abdominal pain, jaundice, and fever, though some patients may have no symptoms at all. Since this diagnosis is challenging because benign conditions can sometimes appear similar to cancer on imaging tests, accurate identification is crucial for proper treatment and </w:t>
      </w:r>
      <w:proofErr w:type="gramStart"/>
      <w:r>
        <w:rPr>
          <w:rFonts w:ascii="Times New Roman" w:eastAsia="Times New Roman" w:hAnsi="Times New Roman" w:cs="Times New Roman"/>
          <w:sz w:val="24"/>
          <w:szCs w:val="24"/>
        </w:rPr>
        <w:t>management[</w:t>
      </w:r>
      <w:proofErr w:type="gramEnd"/>
      <w:r>
        <w:rPr>
          <w:rFonts w:ascii="Times New Roman" w:eastAsia="Times New Roman" w:hAnsi="Times New Roman" w:cs="Times New Roman"/>
          <w:sz w:val="24"/>
          <w:szCs w:val="24"/>
        </w:rPr>
        <w:t xml:space="preserve">1]. Ultrasonic imaging is mostly used to diagnose gallbladder because of its accessibility and diagnostic accuracy. If the diagnosis is not managed early it can lead to financial burden. In the USA it is the most costly </w:t>
      </w:r>
      <w:r>
        <w:t xml:space="preserve">digestive </w:t>
      </w:r>
      <w:r>
        <w:rPr>
          <w:rFonts w:ascii="Times New Roman" w:eastAsia="Times New Roman" w:hAnsi="Times New Roman" w:cs="Times New Roman"/>
          <w:sz w:val="24"/>
          <w:szCs w:val="24"/>
        </w:rPr>
        <w:t>disease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 Thus an automatic detection system and classification in improving diagnostic accuracy and efficiency can be helpful for proper treatment and management. Artificial intelligence (AI) has shown significant achievement in the medical field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w:t>
      </w:r>
      <w:r>
        <w:t xml:space="preserve"> </w:t>
      </w:r>
    </w:p>
    <w:p w:rsidR="009B7627" w:rsidRDefault="00160329">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of AI into healthcare diagnostics allows faster and more accurate disease detection and classification. Also it reduces the workload of doctors and improves patient outcomes. Machine learning (ML) and deep learning (DL) models have proved notable performance in detecting patterns in complex medical images. However, the success of these models relies heavily on access to large, high-quality datasets, which are often constrained by privacy regulations and organizational policies. Thus hospitals may not want to provide data due to much privacy concern. Federated learning (FL) shows a promising method that allows training the model in different locations without needing to share raw data</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w:t>
      </w:r>
    </w:p>
    <w:p w:rsidR="009B7627" w:rsidRDefault="009B7627">
      <w:pPr>
        <w:widowControl w:val="0"/>
        <w:spacing w:line="360" w:lineRule="auto"/>
        <w:rPr>
          <w:rFonts w:ascii="Times New Roman" w:eastAsia="Times New Roman" w:hAnsi="Times New Roman" w:cs="Times New Roman"/>
          <w:sz w:val="24"/>
          <w:szCs w:val="24"/>
        </w:rPr>
      </w:pPr>
    </w:p>
    <w:p w:rsidR="009B7627" w:rsidRDefault="00160329">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we use the FL framework for Gallbladder detection from ultrasonic images where the client data stays hidden during the process. The dataset is divided into three parts: train, test and validation and the ratio is 7:2:1. Among the three DL models VGG16, ResNet50, and vision transformer (</w:t>
      </w:r>
      <w:proofErr w:type="spellStart"/>
      <w:r>
        <w:rPr>
          <w:rFonts w:ascii="Times New Roman" w:eastAsia="Times New Roman" w:hAnsi="Times New Roman" w:cs="Times New Roman"/>
          <w:sz w:val="24"/>
          <w:szCs w:val="24"/>
        </w:rPr>
        <w:t>Vit</w:t>
      </w:r>
      <w:proofErr w:type="spellEnd"/>
      <w:r>
        <w:rPr>
          <w:rFonts w:ascii="Times New Roman" w:eastAsia="Times New Roman" w:hAnsi="Times New Roman" w:cs="Times New Roman"/>
          <w:sz w:val="24"/>
          <w:szCs w:val="24"/>
        </w:rPr>
        <w:t xml:space="preserve">) the best-performed one is selected for the FL framework. </w:t>
      </w:r>
      <w:proofErr w:type="gramStart"/>
      <w:r>
        <w:rPr>
          <w:rFonts w:ascii="Times New Roman" w:eastAsia="Times New Roman" w:hAnsi="Times New Roman" w:cs="Times New Roman"/>
          <w:sz w:val="24"/>
          <w:szCs w:val="24"/>
        </w:rPr>
        <w:t>Ultimately compared the accuracy rate for both DL models and FL framework.</w:t>
      </w:r>
      <w:proofErr w:type="gramEnd"/>
      <w:r>
        <w:rPr>
          <w:rFonts w:ascii="Times New Roman" w:eastAsia="Times New Roman" w:hAnsi="Times New Roman" w:cs="Times New Roman"/>
          <w:sz w:val="24"/>
          <w:szCs w:val="24"/>
        </w:rPr>
        <w:t xml:space="preserve"> In our proposed method the contributions are that we proposed a privacy-protected model by implementing the FL framework which allows decentralized training without sharing sensitive medical data. </w:t>
      </w:r>
    </w:p>
    <w:p w:rsidR="009B7627" w:rsidRDefault="009B7627">
      <w:pPr>
        <w:widowControl w:val="0"/>
        <w:spacing w:line="360" w:lineRule="auto"/>
        <w:rPr>
          <w:rFonts w:ascii="Times New Roman" w:eastAsia="Times New Roman" w:hAnsi="Times New Roman" w:cs="Times New Roman"/>
          <w:sz w:val="24"/>
          <w:szCs w:val="24"/>
        </w:rPr>
      </w:pPr>
    </w:p>
    <w:p w:rsidR="009B7627" w:rsidRDefault="00160329">
      <w:pPr>
        <w:widowControl w:val="0"/>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Literature Review</w:t>
      </w:r>
    </w:p>
    <w:p w:rsidR="009B7627" w:rsidRDefault="00160329">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DL has become a base in the medical image field. It has shown significant results in medical image analysis, offering transformative solutions for tasks such as disease classification, segmentation, and object detection across diverse medical fields.[5] Using a neural network [6] to build a model for the classification of gallbladder polyps. Another study [7] various ML models like K-Nearest Neighbors (KNN), Multilayer Perceptron (MLP), Support Vector Machine (SVM), Decision Tree, Random Forest, </w:t>
      </w:r>
      <w:proofErr w:type="spellStart"/>
      <w:r>
        <w:rPr>
          <w:rFonts w:ascii="Times New Roman" w:eastAsia="Times New Roman" w:hAnsi="Times New Roman" w:cs="Times New Roman"/>
          <w:sz w:val="24"/>
          <w:szCs w:val="24"/>
        </w:rPr>
        <w:t>AdaBoost</w:t>
      </w:r>
      <w:proofErr w:type="spellEnd"/>
      <w:r>
        <w:rPr>
          <w:rFonts w:ascii="Times New Roman" w:eastAsia="Times New Roman" w:hAnsi="Times New Roman" w:cs="Times New Roman"/>
          <w:sz w:val="24"/>
          <w:szCs w:val="24"/>
        </w:rPr>
        <w:t xml:space="preserve">, Gradient Boosting, Naïve Bayes, and Logistic Regression to predict gallstones. They tuned model parameters and selected the best-fitted model according to accuracy, precision, recall, and AUC scores, which show how well each model predicted the presence of gallstones. </w:t>
      </w:r>
      <w:proofErr w:type="spellStart"/>
      <w:r>
        <w:rPr>
          <w:rFonts w:ascii="Times New Roman" w:eastAsia="Times New Roman" w:hAnsi="Times New Roman" w:cs="Times New Roman"/>
          <w:sz w:val="24"/>
          <w:szCs w:val="24"/>
        </w:rPr>
        <w:t>MobileNet</w:t>
      </w:r>
      <w:proofErr w:type="spellEnd"/>
      <w:r>
        <w:rPr>
          <w:rFonts w:ascii="Times New Roman" w:eastAsia="Times New Roman" w:hAnsi="Times New Roman" w:cs="Times New Roman"/>
          <w:sz w:val="24"/>
          <w:szCs w:val="24"/>
        </w:rPr>
        <w:t xml:space="preserve"> used ultrasonic images to detect gallbladder disease. Four pre-trained DNN models (VGG16, InceptionV3, ResNet152, </w:t>
      </w:r>
      <w:proofErr w:type="spellStart"/>
      <w:r>
        <w:rPr>
          <w:rFonts w:ascii="Times New Roman" w:eastAsia="Times New Roman" w:hAnsi="Times New Roman" w:cs="Times New Roman"/>
          <w:sz w:val="24"/>
          <w:szCs w:val="24"/>
        </w:rPr>
        <w:t>MobileNet</w:t>
      </w:r>
      <w:proofErr w:type="spellEnd"/>
      <w:r>
        <w:rPr>
          <w:rFonts w:ascii="Times New Roman" w:eastAsia="Times New Roman" w:hAnsi="Times New Roman" w:cs="Times New Roman"/>
          <w:sz w:val="24"/>
          <w:szCs w:val="24"/>
        </w:rPr>
        <w:t xml:space="preserve">) were fine-tuned with additional layers to classify images into nine disease types and used Adam optimizer over 15 iterations to improve accuracy.[8] A CNN with </w:t>
      </w:r>
      <w:proofErr w:type="spellStart"/>
      <w:r>
        <w:rPr>
          <w:rFonts w:ascii="Times New Roman" w:eastAsia="Times New Roman" w:hAnsi="Times New Roman" w:cs="Times New Roman"/>
          <w:sz w:val="24"/>
          <w:szCs w:val="24"/>
        </w:rPr>
        <w:t>Multiscale</w:t>
      </w:r>
      <w:proofErr w:type="spellEnd"/>
      <w:r>
        <w:rPr>
          <w:rFonts w:ascii="Times New Roman" w:eastAsia="Times New Roman" w:hAnsi="Times New Roman" w:cs="Times New Roman"/>
          <w:sz w:val="24"/>
          <w:szCs w:val="24"/>
        </w:rPr>
        <w:t xml:space="preserve"> Second-Order Pooling (MS-</w:t>
      </w:r>
      <w:proofErr w:type="spellStart"/>
      <w:r>
        <w:rPr>
          <w:rFonts w:ascii="Times New Roman" w:eastAsia="Times New Roman" w:hAnsi="Times New Roman" w:cs="Times New Roman"/>
          <w:sz w:val="24"/>
          <w:szCs w:val="24"/>
        </w:rPr>
        <w:t>SoP</w:t>
      </w:r>
      <w:proofErr w:type="spellEnd"/>
      <w:r>
        <w:rPr>
          <w:rFonts w:ascii="Times New Roman" w:eastAsia="Times New Roman" w:hAnsi="Times New Roman" w:cs="Times New Roman"/>
          <w:sz w:val="24"/>
          <w:szCs w:val="24"/>
        </w:rPr>
        <w:t xml:space="preserve">) was used to detect gallbladder cancer, where preprocess data (ultrasonic image) with augmentation and trained the model with Gaussian blurring and fine-tuned a pre-trained network.[9] Another Study on the prediction of gallbladder cancer using ML.[10] They used the </w:t>
      </w:r>
      <w:proofErr w:type="spellStart"/>
      <w:r>
        <w:rPr>
          <w:rFonts w:ascii="Times New Roman" w:eastAsia="Times New Roman" w:hAnsi="Times New Roman" w:cs="Times New Roman"/>
          <w:sz w:val="24"/>
          <w:szCs w:val="24"/>
        </w:rPr>
        <w:t>Boruta</w:t>
      </w:r>
      <w:proofErr w:type="spellEnd"/>
      <w:r>
        <w:rPr>
          <w:rFonts w:ascii="Times New Roman" w:eastAsia="Times New Roman" w:hAnsi="Times New Roman" w:cs="Times New Roman"/>
          <w:sz w:val="24"/>
          <w:szCs w:val="24"/>
        </w:rPr>
        <w:t xml:space="preserve"> algorithm to select important features from data and then used eight ML algorithms like `</w:t>
      </w:r>
      <w:proofErr w:type="spellStart"/>
      <w:r>
        <w:rPr>
          <w:rFonts w:ascii="Times New Roman" w:eastAsia="Times New Roman" w:hAnsi="Times New Roman" w:cs="Times New Roman"/>
          <w:sz w:val="24"/>
          <w:szCs w:val="24"/>
        </w:rPr>
        <w:t>avNNet</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glmnet</w:t>
      </w:r>
      <w:proofErr w:type="spell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mda</w:t>
      </w:r>
      <w:proofErr w:type="spellEnd"/>
      <w:r>
        <w:rPr>
          <w:rFonts w:ascii="Times New Roman" w:eastAsia="Times New Roman" w:hAnsi="Times New Roman" w:cs="Times New Roman"/>
          <w:sz w:val="24"/>
          <w:szCs w:val="24"/>
        </w:rPr>
        <w:t xml:space="preserve">` and evaluated the models based on ROC results. Sana et al proposed an automated gallbladder cancer detection artificial gorilla troops optimizer with transfer learning on ultrasound images. To achieve this the ultrasonic images were preprocessed using median filtering to remove noise, and then utilized Inception module, a deep learning network, optimized the perimeter of the model using the Artificial Gorilla Troops Optimizer (AGTO).[11] In 2021 a method was proposed where three CNN models were created </w:t>
      </w:r>
      <w:proofErr w:type="spellStart"/>
      <w:r>
        <w:rPr>
          <w:rFonts w:ascii="Times New Roman" w:eastAsia="Times New Roman" w:hAnsi="Times New Roman" w:cs="Times New Roman"/>
          <w:sz w:val="24"/>
          <w:szCs w:val="24"/>
        </w:rPr>
        <w:t>ResNet</w:t>
      </w:r>
      <w:proofErr w:type="spellEnd"/>
      <w:r>
        <w:rPr>
          <w:rFonts w:ascii="Times New Roman" w:eastAsia="Times New Roman" w:hAnsi="Times New Roman" w:cs="Times New Roman"/>
          <w:sz w:val="24"/>
          <w:szCs w:val="24"/>
        </w:rPr>
        <w:t xml:space="preserve">, Inception v3 and </w:t>
      </w:r>
      <w:proofErr w:type="spellStart"/>
      <w:r>
        <w:rPr>
          <w:rFonts w:ascii="Times New Roman" w:eastAsia="Times New Roman" w:hAnsi="Times New Roman" w:cs="Times New Roman"/>
          <w:sz w:val="24"/>
          <w:szCs w:val="24"/>
        </w:rPr>
        <w:t>DenseNet</w:t>
      </w:r>
      <w:proofErr w:type="spellEnd"/>
      <w:r>
        <w:rPr>
          <w:rFonts w:ascii="Times New Roman" w:eastAsia="Times New Roman" w:hAnsi="Times New Roman" w:cs="Times New Roman"/>
          <w:sz w:val="24"/>
          <w:szCs w:val="24"/>
        </w:rPr>
        <w:t xml:space="preserve"> for feature extraction and evaluated performance by  using metrics like accuracy, sensitivity, specificity, and AUC.[12] The </w:t>
      </w:r>
      <w:proofErr w:type="spellStart"/>
      <w:r>
        <w:rPr>
          <w:rFonts w:ascii="Times New Roman" w:eastAsia="Times New Roman" w:hAnsi="Times New Roman" w:cs="Times New Roman"/>
          <w:sz w:val="24"/>
          <w:szCs w:val="24"/>
        </w:rPr>
        <w:t>GBCNet</w:t>
      </w:r>
      <w:proofErr w:type="spellEnd"/>
      <w:r>
        <w:rPr>
          <w:rFonts w:ascii="Times New Roman" w:eastAsia="Times New Roman" w:hAnsi="Times New Roman" w:cs="Times New Roman"/>
          <w:sz w:val="24"/>
          <w:szCs w:val="24"/>
        </w:rPr>
        <w:t xml:space="preserve"> model was created for detecting gallbladder cancer from USG Images. Combines CNNs and Faster R-CNN for efficient gallbladder localization in ultrasound images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13] There are many studies that use ML and DL in image classification in the medical field and have shown potential </w:t>
      </w:r>
      <w:r>
        <w:rPr>
          <w:rFonts w:ascii="Times New Roman" w:eastAsia="Times New Roman" w:hAnsi="Times New Roman" w:cs="Times New Roman"/>
          <w:sz w:val="24"/>
          <w:szCs w:val="24"/>
        </w:rPr>
        <w:lastRenderedPageBreak/>
        <w:t xml:space="preserve">results. Deep learning models need large amounts of data for the best results but due to privacy concerns parties </w:t>
      </w:r>
      <w:proofErr w:type="spellStart"/>
      <w:r>
        <w:rPr>
          <w:rFonts w:ascii="Times New Roman" w:eastAsia="Times New Roman" w:hAnsi="Times New Roman" w:cs="Times New Roman"/>
          <w:sz w:val="24"/>
          <w:szCs w:val="24"/>
        </w:rPr>
        <w:t>can not</w:t>
      </w:r>
      <w:proofErr w:type="spellEnd"/>
      <w:r>
        <w:rPr>
          <w:rFonts w:ascii="Times New Roman" w:eastAsia="Times New Roman" w:hAnsi="Times New Roman" w:cs="Times New Roman"/>
          <w:sz w:val="24"/>
          <w:szCs w:val="24"/>
        </w:rPr>
        <w:t xml:space="preserve"> share their data with a centralized server to train the model. To address that FL method is </w:t>
      </w:r>
      <w:proofErr w:type="gramStart"/>
      <w:r>
        <w:rPr>
          <w:rFonts w:ascii="Times New Roman" w:eastAsia="Times New Roman" w:hAnsi="Times New Roman" w:cs="Times New Roman"/>
          <w:sz w:val="24"/>
          <w:szCs w:val="24"/>
        </w:rPr>
        <w:t>a good approach that enable</w:t>
      </w:r>
      <w:proofErr w:type="gramEnd"/>
      <w:r>
        <w:rPr>
          <w:rFonts w:ascii="Times New Roman" w:eastAsia="Times New Roman" w:hAnsi="Times New Roman" w:cs="Times New Roman"/>
          <w:sz w:val="24"/>
          <w:szCs w:val="24"/>
        </w:rPr>
        <w:t xml:space="preserve"> parties to jointly learn a machine-learning model without exchanging their local data.  [14] According to [15] this study used the FL framework for breast cancer classification which allows multiple institutions to collaborate by sharing model parameters instead of patient data. Their experiments demonstrate that the federated learning approach achieves results comparable to centralized learning, proving its feasibility and efficiency.</w:t>
      </w:r>
    </w:p>
    <w:p w:rsidR="009B7627" w:rsidRDefault="009B7627">
      <w:pPr>
        <w:widowControl w:val="0"/>
        <w:spacing w:line="360" w:lineRule="auto"/>
        <w:rPr>
          <w:rFonts w:ascii="Times New Roman" w:eastAsia="Times New Roman" w:hAnsi="Times New Roman" w:cs="Times New Roman"/>
          <w:sz w:val="24"/>
          <w:szCs w:val="24"/>
        </w:rPr>
      </w:pPr>
    </w:p>
    <w:p w:rsidR="009B7627" w:rsidRDefault="00160329">
      <w:pPr>
        <w:widowControl w:val="0"/>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 of the Dataset</w:t>
      </w:r>
    </w:p>
    <w:p w:rsidR="009B7627" w:rsidRDefault="00160329">
      <w:pPr>
        <w:widowControl w:val="0"/>
        <w:spacing w:line="360" w:lineRule="auto"/>
        <w:rPr>
          <w:rFonts w:ascii="Times New Roman" w:eastAsia="Times New Roman" w:hAnsi="Times New Roman" w:cs="Times New Roman"/>
          <w:noProof/>
          <w:color w:val="222222"/>
          <w:sz w:val="24"/>
          <w:szCs w:val="24"/>
          <w:highlight w:val="white"/>
        </w:rPr>
      </w:pPr>
      <w:r>
        <w:rPr>
          <w:rFonts w:ascii="Times New Roman" w:eastAsia="Times New Roman" w:hAnsi="Times New Roman" w:cs="Times New Roman"/>
          <w:sz w:val="24"/>
          <w:szCs w:val="24"/>
        </w:rPr>
        <w:t>We have utilized cholecystography</w:t>
      </w:r>
      <w:r>
        <w:rPr>
          <w:rFonts w:ascii="Times New Roman" w:eastAsia="Times New Roman" w:hAnsi="Times New Roman" w:cs="Times New Roman"/>
          <w:color w:val="222222"/>
          <w:sz w:val="24"/>
          <w:szCs w:val="24"/>
          <w:highlight w:val="white"/>
        </w:rPr>
        <w:t xml:space="preserve"> images </w:t>
      </w:r>
      <w:proofErr w:type="gramStart"/>
      <w:r>
        <w:rPr>
          <w:rFonts w:ascii="Times New Roman" w:eastAsia="Times New Roman" w:hAnsi="Times New Roman" w:cs="Times New Roman"/>
          <w:color w:val="222222"/>
          <w:sz w:val="24"/>
          <w:szCs w:val="24"/>
          <w:highlight w:val="white"/>
        </w:rPr>
        <w:t>from[</w:t>
      </w:r>
      <w:proofErr w:type="gramEnd"/>
      <w:r>
        <w:rPr>
          <w:rFonts w:ascii="Times New Roman" w:eastAsia="Times New Roman" w:hAnsi="Times New Roman" w:cs="Times New Roman"/>
          <w:color w:val="222222"/>
          <w:sz w:val="24"/>
          <w:szCs w:val="24"/>
          <w:highlight w:val="white"/>
        </w:rPr>
        <w:t>16]. The dataset contains a total of 10,692 cholecystography images which have nine separate classes. In Figure 1 visual description is given of our dataset. The nine classes contain Gallstones,</w:t>
      </w:r>
      <w:r>
        <w:t xml:space="preserve"> </w:t>
      </w:r>
      <w:r>
        <w:rPr>
          <w:rFonts w:ascii="Times New Roman" w:eastAsia="Times New Roman" w:hAnsi="Times New Roman" w:cs="Times New Roman"/>
          <w:color w:val="222222"/>
          <w:sz w:val="24"/>
          <w:szCs w:val="24"/>
          <w:highlight w:val="white"/>
        </w:rPr>
        <w:t xml:space="preserve">Abdomen and </w:t>
      </w:r>
      <w:proofErr w:type="spellStart"/>
      <w:r>
        <w:rPr>
          <w:rFonts w:ascii="Times New Roman" w:eastAsia="Times New Roman" w:hAnsi="Times New Roman" w:cs="Times New Roman"/>
          <w:color w:val="222222"/>
          <w:sz w:val="24"/>
          <w:szCs w:val="24"/>
          <w:highlight w:val="white"/>
        </w:rPr>
        <w:t>retroperitoneum</w:t>
      </w:r>
      <w:proofErr w:type="spellEnd"/>
      <w:r>
        <w:rPr>
          <w:rFonts w:ascii="Times New Roman" w:eastAsia="Times New Roman" w:hAnsi="Times New Roman" w:cs="Times New Roman"/>
          <w:color w:val="222222"/>
          <w:sz w:val="24"/>
          <w:szCs w:val="24"/>
          <w:highlight w:val="white"/>
        </w:rPr>
        <w:t>,</w:t>
      </w:r>
      <w:r>
        <w:t xml:space="preserve"> </w:t>
      </w:r>
      <w:proofErr w:type="spellStart"/>
      <w:r>
        <w:rPr>
          <w:rFonts w:ascii="Times New Roman" w:eastAsia="Times New Roman" w:hAnsi="Times New Roman" w:cs="Times New Roman"/>
          <w:color w:val="222222"/>
          <w:sz w:val="24"/>
          <w:szCs w:val="24"/>
          <w:highlight w:val="white"/>
        </w:rPr>
        <w:t>Cholecystitis</w:t>
      </w:r>
      <w:proofErr w:type="spellEnd"/>
      <w:r>
        <w:rPr>
          <w:rFonts w:ascii="Times New Roman" w:eastAsia="Times New Roman" w:hAnsi="Times New Roman" w:cs="Times New Roman"/>
          <w:color w:val="222222"/>
          <w:sz w:val="24"/>
          <w:szCs w:val="24"/>
          <w:highlight w:val="white"/>
        </w:rPr>
        <w:t>,</w:t>
      </w:r>
      <w:r>
        <w:t xml:space="preserve"> </w:t>
      </w:r>
      <w:r>
        <w:rPr>
          <w:rFonts w:ascii="Times New Roman" w:eastAsia="Times New Roman" w:hAnsi="Times New Roman" w:cs="Times New Roman"/>
          <w:color w:val="222222"/>
          <w:sz w:val="24"/>
          <w:szCs w:val="24"/>
          <w:highlight w:val="white"/>
        </w:rPr>
        <w:t xml:space="preserve">Membranous and gangrenous </w:t>
      </w:r>
      <w:proofErr w:type="spellStart"/>
      <w:r>
        <w:rPr>
          <w:rFonts w:ascii="Times New Roman" w:eastAsia="Times New Roman" w:hAnsi="Times New Roman" w:cs="Times New Roman"/>
          <w:color w:val="222222"/>
          <w:sz w:val="24"/>
          <w:szCs w:val="24"/>
          <w:highlight w:val="white"/>
        </w:rPr>
        <w:t>cholecystitis</w:t>
      </w:r>
      <w:proofErr w:type="spellEnd"/>
      <w:r>
        <w:rPr>
          <w:rFonts w:ascii="Times New Roman" w:eastAsia="Times New Roman" w:hAnsi="Times New Roman" w:cs="Times New Roman"/>
          <w:color w:val="222222"/>
          <w:sz w:val="24"/>
          <w:szCs w:val="24"/>
          <w:highlight w:val="white"/>
        </w:rPr>
        <w:t>,</w:t>
      </w:r>
      <w:r>
        <w:t xml:space="preserve"> </w:t>
      </w:r>
      <w:r>
        <w:rPr>
          <w:rFonts w:ascii="Times New Roman" w:eastAsia="Times New Roman" w:hAnsi="Times New Roman" w:cs="Times New Roman"/>
          <w:color w:val="222222"/>
          <w:sz w:val="24"/>
          <w:szCs w:val="24"/>
          <w:highlight w:val="white"/>
        </w:rPr>
        <w:t>Perforation,</w:t>
      </w:r>
      <w:r>
        <w:t xml:space="preserve"> </w:t>
      </w:r>
      <w:r>
        <w:rPr>
          <w:rFonts w:ascii="Times New Roman" w:eastAsia="Times New Roman" w:hAnsi="Times New Roman" w:cs="Times New Roman"/>
          <w:color w:val="222222"/>
          <w:sz w:val="24"/>
          <w:szCs w:val="24"/>
          <w:highlight w:val="white"/>
        </w:rPr>
        <w:t>Polyps and cholesterol crystals,</w:t>
      </w:r>
      <w:r>
        <w:t xml:space="preserve"> </w:t>
      </w:r>
      <w:proofErr w:type="spellStart"/>
      <w:r>
        <w:rPr>
          <w:rFonts w:ascii="Times New Roman" w:eastAsia="Times New Roman" w:hAnsi="Times New Roman" w:cs="Times New Roman"/>
          <w:color w:val="222222"/>
          <w:sz w:val="24"/>
          <w:szCs w:val="24"/>
          <w:highlight w:val="white"/>
        </w:rPr>
        <w:t>Adenomyomatosis</w:t>
      </w:r>
      <w:proofErr w:type="spellEnd"/>
      <w:r>
        <w:rPr>
          <w:rFonts w:ascii="Times New Roman" w:eastAsia="Times New Roman" w:hAnsi="Times New Roman" w:cs="Times New Roman"/>
          <w:color w:val="222222"/>
          <w:sz w:val="24"/>
          <w:szCs w:val="24"/>
          <w:highlight w:val="white"/>
        </w:rPr>
        <w:t>,</w:t>
      </w:r>
      <w:r>
        <w:t xml:space="preserve"> </w:t>
      </w:r>
      <w:r>
        <w:rPr>
          <w:rFonts w:ascii="Times New Roman" w:eastAsia="Times New Roman" w:hAnsi="Times New Roman" w:cs="Times New Roman"/>
          <w:color w:val="222222"/>
          <w:sz w:val="24"/>
          <w:szCs w:val="24"/>
          <w:highlight w:val="white"/>
        </w:rPr>
        <w:t>Carcinoma,</w:t>
      </w:r>
      <w:r>
        <w:t xml:space="preserve"> </w:t>
      </w:r>
      <w:r>
        <w:rPr>
          <w:rFonts w:ascii="Times New Roman" w:eastAsia="Times New Roman" w:hAnsi="Times New Roman" w:cs="Times New Roman"/>
          <w:color w:val="222222"/>
          <w:sz w:val="24"/>
          <w:szCs w:val="24"/>
          <w:highlight w:val="white"/>
        </w:rPr>
        <w:t xml:space="preserve">Various causes of gallbladder wall thickening. We split this dataset in train, validation and testing with a 7:2:1 ratio and used </w:t>
      </w:r>
      <w:proofErr w:type="spellStart"/>
      <w:r>
        <w:rPr>
          <w:rFonts w:ascii="Times New Roman" w:eastAsia="Times New Roman" w:hAnsi="Times New Roman" w:cs="Times New Roman"/>
          <w:color w:val="222222"/>
          <w:sz w:val="24"/>
          <w:szCs w:val="24"/>
          <w:highlight w:val="white"/>
        </w:rPr>
        <w:t>ImageDataGenerator</w:t>
      </w:r>
      <w:proofErr w:type="spellEnd"/>
      <w:r>
        <w:rPr>
          <w:rFonts w:ascii="Times New Roman" w:eastAsia="Times New Roman" w:hAnsi="Times New Roman" w:cs="Times New Roman"/>
          <w:color w:val="222222"/>
          <w:sz w:val="24"/>
          <w:szCs w:val="24"/>
          <w:highlight w:val="white"/>
        </w:rPr>
        <w:t>.</w:t>
      </w:r>
    </w:p>
    <w:p w:rsidR="00160329" w:rsidRDefault="00160329" w:rsidP="00160329">
      <w:pPr>
        <w:widowControl w:val="0"/>
        <w:spacing w:line="360" w:lineRule="auto"/>
        <w:ind w:left="1985"/>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noProof/>
          <w:color w:val="222222"/>
          <w:sz w:val="24"/>
          <w:szCs w:val="24"/>
        </w:rPr>
        <w:drawing>
          <wp:inline distT="0" distB="0" distL="0" distR="0" wp14:anchorId="2B99B481">
            <wp:extent cx="2694940" cy="26092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94940" cy="2609215"/>
                    </a:xfrm>
                    <a:prstGeom prst="rect">
                      <a:avLst/>
                    </a:prstGeom>
                    <a:noFill/>
                  </pic:spPr>
                </pic:pic>
              </a:graphicData>
            </a:graphic>
          </wp:inline>
        </w:drawing>
      </w:r>
    </w:p>
    <w:p w:rsidR="009B7627" w:rsidRDefault="00160329">
      <w:pPr>
        <w:widowControl w:val="0"/>
        <w:spacing w:line="36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rPr>
        <w:t xml:space="preserve">                       </w:t>
      </w:r>
      <w:proofErr w:type="gramStart"/>
      <w:r>
        <w:rPr>
          <w:rFonts w:ascii="Times New Roman" w:eastAsia="Times New Roman" w:hAnsi="Times New Roman" w:cs="Times New Roman"/>
          <w:b/>
          <w:sz w:val="24"/>
          <w:szCs w:val="24"/>
        </w:rPr>
        <w:t>Figure 1.</w:t>
      </w:r>
      <w:proofErr w:type="gramEnd"/>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sz w:val="24"/>
          <w:szCs w:val="24"/>
        </w:rPr>
        <w:t xml:space="preserve">Class distribution of the </w:t>
      </w:r>
      <w:r>
        <w:rPr>
          <w:rFonts w:ascii="Times New Roman" w:eastAsia="Times New Roman" w:hAnsi="Times New Roman" w:cs="Times New Roman"/>
          <w:color w:val="222222"/>
          <w:sz w:val="24"/>
          <w:szCs w:val="24"/>
          <w:highlight w:val="white"/>
        </w:rPr>
        <w:t>cholecystography dataset.</w:t>
      </w:r>
      <w:proofErr w:type="gramEnd"/>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extent cx="713502" cy="646612"/>
            <wp:effectExtent l="0" t="0" r="0" b="0"/>
            <wp:docPr id="46" name="image18.jpg" descr="C:\Users\User\Desktop\Gallblader Diseases Dataset\Gallblader Diseases Dataset\train\1Gallstones\a3 (35).jpg"/>
            <wp:cNvGraphicFramePr/>
            <a:graphic xmlns:a="http://schemas.openxmlformats.org/drawingml/2006/main">
              <a:graphicData uri="http://schemas.openxmlformats.org/drawingml/2006/picture">
                <pic:pic xmlns:pic="http://schemas.openxmlformats.org/drawingml/2006/picture">
                  <pic:nvPicPr>
                    <pic:cNvPr id="0" name="image18.jpg" descr="C:\Users\User\Desktop\Gallblader Diseases Dataset\Gallblader Diseases Dataset\train\1Gallstones\a3 (35).jpg"/>
                    <pic:cNvPicPr preferRelativeResize="0"/>
                  </pic:nvPicPr>
                  <pic:blipFill>
                    <a:blip r:embed="rId8"/>
                    <a:srcRect/>
                    <a:stretch>
                      <a:fillRect/>
                    </a:stretch>
                  </pic:blipFill>
                  <pic:spPr>
                    <a:xfrm>
                      <a:off x="0" y="0"/>
                      <a:ext cx="713502" cy="646612"/>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609776" cy="646959"/>
            <wp:effectExtent l="0" t="0" r="0" b="0"/>
            <wp:docPr id="45" name="image12.jpg" descr="C:\Users\User\Desktop\Gallblader Diseases Dataset\Gallblader Diseases Dataset\train\2Abdomen and retroperitoneum\b1 (112).jpg"/>
            <wp:cNvGraphicFramePr/>
            <a:graphic xmlns:a="http://schemas.openxmlformats.org/drawingml/2006/main">
              <a:graphicData uri="http://schemas.openxmlformats.org/drawingml/2006/picture">
                <pic:pic xmlns:pic="http://schemas.openxmlformats.org/drawingml/2006/picture">
                  <pic:nvPicPr>
                    <pic:cNvPr id="0" name="image12.jpg" descr="C:\Users\User\Desktop\Gallblader Diseases Dataset\Gallblader Diseases Dataset\train\2Abdomen and retroperitoneum\b1 (112).jpg"/>
                    <pic:cNvPicPr preferRelativeResize="0"/>
                  </pic:nvPicPr>
                  <pic:blipFill>
                    <a:blip r:embed="rId9"/>
                    <a:srcRect/>
                    <a:stretch>
                      <a:fillRect/>
                    </a:stretch>
                  </pic:blipFill>
                  <pic:spPr>
                    <a:xfrm>
                      <a:off x="0" y="0"/>
                      <a:ext cx="609776" cy="646959"/>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653567" cy="661167"/>
            <wp:effectExtent l="0" t="0" r="0" b="0"/>
            <wp:docPr id="48" name="image9.jpg" descr="C:\Users\User\Desktop\Gallblader Diseases Dataset\Gallblader Diseases Dataset\train\3cholecystitis\c3 (31).jpg"/>
            <wp:cNvGraphicFramePr/>
            <a:graphic xmlns:a="http://schemas.openxmlformats.org/drawingml/2006/main">
              <a:graphicData uri="http://schemas.openxmlformats.org/drawingml/2006/picture">
                <pic:pic xmlns:pic="http://schemas.openxmlformats.org/drawingml/2006/picture">
                  <pic:nvPicPr>
                    <pic:cNvPr id="0" name="image9.jpg" descr="C:\Users\User\Desktop\Gallblader Diseases Dataset\Gallblader Diseases Dataset\train\3cholecystitis\c3 (31).jpg"/>
                    <pic:cNvPicPr preferRelativeResize="0"/>
                  </pic:nvPicPr>
                  <pic:blipFill>
                    <a:blip r:embed="rId10"/>
                    <a:srcRect/>
                    <a:stretch>
                      <a:fillRect/>
                    </a:stretch>
                  </pic:blipFill>
                  <pic:spPr>
                    <a:xfrm>
                      <a:off x="0" y="0"/>
                      <a:ext cx="653567" cy="661167"/>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553834" cy="649831"/>
            <wp:effectExtent l="0" t="0" r="0" b="0"/>
            <wp:docPr id="47" name="image7.jpg" descr="C:\Users\User\Desktop\Gallblader Diseases Dataset\Gallblader Diseases Dataset\train\4Membranous and gangrenous cholecystitis\d2 (28).jpg"/>
            <wp:cNvGraphicFramePr/>
            <a:graphic xmlns:a="http://schemas.openxmlformats.org/drawingml/2006/main">
              <a:graphicData uri="http://schemas.openxmlformats.org/drawingml/2006/picture">
                <pic:pic xmlns:pic="http://schemas.openxmlformats.org/drawingml/2006/picture">
                  <pic:nvPicPr>
                    <pic:cNvPr id="0" name="image7.jpg" descr="C:\Users\User\Desktop\Gallblader Diseases Dataset\Gallblader Diseases Dataset\train\4Membranous and gangrenous cholecystitis\d2 (28).jpg"/>
                    <pic:cNvPicPr preferRelativeResize="0"/>
                  </pic:nvPicPr>
                  <pic:blipFill>
                    <a:blip r:embed="rId11"/>
                    <a:srcRect/>
                    <a:stretch>
                      <a:fillRect/>
                    </a:stretch>
                  </pic:blipFill>
                  <pic:spPr>
                    <a:xfrm>
                      <a:off x="0" y="0"/>
                      <a:ext cx="553834" cy="649831"/>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596302" cy="664234"/>
            <wp:effectExtent l="0" t="0" r="0" b="0"/>
            <wp:docPr id="50" name="image5.jpg" descr="C:\Users\User\Desktop\Gallblader Diseases Dataset\Gallblader Diseases Dataset\train\5Perforation\e3 (10).jpg"/>
            <wp:cNvGraphicFramePr/>
            <a:graphic xmlns:a="http://schemas.openxmlformats.org/drawingml/2006/main">
              <a:graphicData uri="http://schemas.openxmlformats.org/drawingml/2006/picture">
                <pic:pic xmlns:pic="http://schemas.openxmlformats.org/drawingml/2006/picture">
                  <pic:nvPicPr>
                    <pic:cNvPr id="0" name="image5.jpg" descr="C:\Users\User\Desktop\Gallblader Diseases Dataset\Gallblader Diseases Dataset\train\5Perforation\e3 (10).jpg"/>
                    <pic:cNvPicPr preferRelativeResize="0"/>
                  </pic:nvPicPr>
                  <pic:blipFill>
                    <a:blip r:embed="rId12"/>
                    <a:srcRect/>
                    <a:stretch>
                      <a:fillRect/>
                    </a:stretch>
                  </pic:blipFill>
                  <pic:spPr>
                    <a:xfrm>
                      <a:off x="0" y="0"/>
                      <a:ext cx="596302" cy="664234"/>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572201" cy="665024"/>
            <wp:effectExtent l="0" t="0" r="0" b="0"/>
            <wp:docPr id="49" name="image11.jpg" descr="C:\Users\User\Desktop\Gallblader Diseases Dataset\Gallblader Diseases Dataset\train\6Polyps and cholesterol crystals\f3 (19).jpg"/>
            <wp:cNvGraphicFramePr/>
            <a:graphic xmlns:a="http://schemas.openxmlformats.org/drawingml/2006/main">
              <a:graphicData uri="http://schemas.openxmlformats.org/drawingml/2006/picture">
                <pic:pic xmlns:pic="http://schemas.openxmlformats.org/drawingml/2006/picture">
                  <pic:nvPicPr>
                    <pic:cNvPr id="0" name="image11.jpg" descr="C:\Users\User\Desktop\Gallblader Diseases Dataset\Gallblader Diseases Dataset\train\6Polyps and cholesterol crystals\f3 (19).jpg"/>
                    <pic:cNvPicPr preferRelativeResize="0"/>
                  </pic:nvPicPr>
                  <pic:blipFill>
                    <a:blip r:embed="rId13"/>
                    <a:srcRect/>
                    <a:stretch>
                      <a:fillRect/>
                    </a:stretch>
                  </pic:blipFill>
                  <pic:spPr>
                    <a:xfrm>
                      <a:off x="0" y="0"/>
                      <a:ext cx="572201" cy="665024"/>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572208" cy="662555"/>
            <wp:effectExtent l="0" t="0" r="0" b="0"/>
            <wp:docPr id="52" name="image17.jpg" descr="C:\Users\User\Desktop\Gallblader Diseases Dataset\Gallblader Diseases Dataset\train\7Adenomyomatosis\g3 (48).jpg"/>
            <wp:cNvGraphicFramePr/>
            <a:graphic xmlns:a="http://schemas.openxmlformats.org/drawingml/2006/main">
              <a:graphicData uri="http://schemas.openxmlformats.org/drawingml/2006/picture">
                <pic:pic xmlns:pic="http://schemas.openxmlformats.org/drawingml/2006/picture">
                  <pic:nvPicPr>
                    <pic:cNvPr id="0" name="image17.jpg" descr="C:\Users\User\Desktop\Gallblader Diseases Dataset\Gallblader Diseases Dataset\train\7Adenomyomatosis\g3 (48).jpg"/>
                    <pic:cNvPicPr preferRelativeResize="0"/>
                  </pic:nvPicPr>
                  <pic:blipFill>
                    <a:blip r:embed="rId14"/>
                    <a:srcRect/>
                    <a:stretch>
                      <a:fillRect/>
                    </a:stretch>
                  </pic:blipFill>
                  <pic:spPr>
                    <a:xfrm>
                      <a:off x="0" y="0"/>
                      <a:ext cx="572208" cy="662555"/>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571326" cy="652944"/>
            <wp:effectExtent l="0" t="0" r="0" b="0"/>
            <wp:docPr id="51" name="image4.jpg" descr="C:\Users\User\Desktop\Gallblader Diseases Dataset\Gallblader Diseases Dataset\train\8Carcinoma\h3 (13).jpg"/>
            <wp:cNvGraphicFramePr/>
            <a:graphic xmlns:a="http://schemas.openxmlformats.org/drawingml/2006/main">
              <a:graphicData uri="http://schemas.openxmlformats.org/drawingml/2006/picture">
                <pic:pic xmlns:pic="http://schemas.openxmlformats.org/drawingml/2006/picture">
                  <pic:nvPicPr>
                    <pic:cNvPr id="0" name="image4.jpg" descr="C:\Users\User\Desktop\Gallblader Diseases Dataset\Gallblader Diseases Dataset\train\8Carcinoma\h3 (13).jpg"/>
                    <pic:cNvPicPr preferRelativeResize="0"/>
                  </pic:nvPicPr>
                  <pic:blipFill>
                    <a:blip r:embed="rId15"/>
                    <a:srcRect/>
                    <a:stretch>
                      <a:fillRect/>
                    </a:stretch>
                  </pic:blipFill>
                  <pic:spPr>
                    <a:xfrm>
                      <a:off x="0" y="0"/>
                      <a:ext cx="571326" cy="652944"/>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590110" cy="649121"/>
            <wp:effectExtent l="0" t="0" r="0" b="0"/>
            <wp:docPr id="55" name="image19.jpg" descr="C:\Users\User\Desktop\Gallblader Diseases Dataset\Gallblader Diseases Dataset\train\9Various causes of gallbladder wall thickening\i4 (33).jpg"/>
            <wp:cNvGraphicFramePr/>
            <a:graphic xmlns:a="http://schemas.openxmlformats.org/drawingml/2006/main">
              <a:graphicData uri="http://schemas.openxmlformats.org/drawingml/2006/picture">
                <pic:pic xmlns:pic="http://schemas.openxmlformats.org/drawingml/2006/picture">
                  <pic:nvPicPr>
                    <pic:cNvPr id="0" name="image19.jpg" descr="C:\Users\User\Desktop\Gallblader Diseases Dataset\Gallblader Diseases Dataset\train\9Various causes of gallbladder wall thickening\i4 (33).jpg"/>
                    <pic:cNvPicPr preferRelativeResize="0"/>
                  </pic:nvPicPr>
                  <pic:blipFill>
                    <a:blip r:embed="rId16"/>
                    <a:srcRect/>
                    <a:stretch>
                      <a:fillRect/>
                    </a:stretch>
                  </pic:blipFill>
                  <pic:spPr>
                    <a:xfrm>
                      <a:off x="0" y="0"/>
                      <a:ext cx="590110" cy="649121"/>
                    </a:xfrm>
                    <a:prstGeom prst="rect">
                      <a:avLst/>
                    </a:prstGeom>
                    <a:ln/>
                  </pic:spPr>
                </pic:pic>
              </a:graphicData>
            </a:graphic>
          </wp:inline>
        </w:drawing>
      </w:r>
    </w:p>
    <w:p w:rsidR="009B7627" w:rsidRDefault="00160329">
      <w:pPr>
        <w:numPr>
          <w:ilvl w:val="0"/>
          <w:numId w:val="9"/>
        </w:num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(b)             (c)            (d)           (e)            (f)             (g)             (h)           (i) </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proofErr w:type="gramStart"/>
      <w:r>
        <w:rPr>
          <w:rFonts w:ascii="Times New Roman" w:eastAsia="Times New Roman" w:hAnsi="Times New Roman" w:cs="Times New Roman"/>
          <w:b/>
          <w:color w:val="000000"/>
          <w:sz w:val="24"/>
          <w:szCs w:val="24"/>
        </w:rPr>
        <w:t>Figure 2.</w:t>
      </w:r>
      <w:proofErr w:type="gram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Sample data of </w:t>
      </w:r>
      <w:r>
        <w:rPr>
          <w:rFonts w:ascii="Times New Roman" w:eastAsia="Times New Roman" w:hAnsi="Times New Roman" w:cs="Times New Roman"/>
          <w:color w:val="222222"/>
          <w:sz w:val="24"/>
          <w:szCs w:val="24"/>
          <w:highlight w:val="white"/>
        </w:rPr>
        <w:t xml:space="preserve">cholecystography dataset </w:t>
      </w:r>
      <w:r>
        <w:rPr>
          <w:rFonts w:ascii="Times New Roman" w:eastAsia="Times New Roman" w:hAnsi="Times New Roman" w:cs="Times New Roman"/>
          <w:b/>
          <w:color w:val="222222"/>
          <w:sz w:val="24"/>
          <w:szCs w:val="24"/>
          <w:highlight w:val="white"/>
        </w:rPr>
        <w:t>(a)</w:t>
      </w:r>
      <w:r>
        <w:rPr>
          <w:rFonts w:ascii="Times New Roman" w:eastAsia="Times New Roman" w:hAnsi="Times New Roman" w:cs="Times New Roman"/>
          <w:color w:val="222222"/>
          <w:sz w:val="24"/>
          <w:szCs w:val="24"/>
          <w:highlight w:val="white"/>
        </w:rPr>
        <w:t xml:space="preserve"> Gallstones </w:t>
      </w:r>
      <w:r>
        <w:rPr>
          <w:rFonts w:ascii="Times New Roman" w:eastAsia="Times New Roman" w:hAnsi="Times New Roman" w:cs="Times New Roman"/>
          <w:b/>
          <w:color w:val="222222"/>
          <w:sz w:val="24"/>
          <w:szCs w:val="24"/>
          <w:highlight w:val="white"/>
        </w:rPr>
        <w:t>(b)</w:t>
      </w:r>
      <w:r>
        <w:rPr>
          <w:rFonts w:ascii="Times New Roman" w:eastAsia="Times New Roman" w:hAnsi="Times New Roman" w:cs="Times New Roman"/>
          <w:color w:val="222222"/>
          <w:sz w:val="24"/>
          <w:szCs w:val="24"/>
          <w:highlight w:val="white"/>
        </w:rPr>
        <w:t xml:space="preserve"> Abdomen and </w:t>
      </w:r>
      <w:proofErr w:type="spellStart"/>
      <w:r>
        <w:rPr>
          <w:rFonts w:ascii="Times New Roman" w:eastAsia="Times New Roman" w:hAnsi="Times New Roman" w:cs="Times New Roman"/>
          <w:color w:val="222222"/>
          <w:sz w:val="24"/>
          <w:szCs w:val="24"/>
          <w:highlight w:val="white"/>
        </w:rPr>
        <w:t>retroperitoneum</w:t>
      </w:r>
      <w:proofErr w:type="spellEnd"/>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b/>
          <w:color w:val="222222"/>
          <w:sz w:val="24"/>
          <w:szCs w:val="24"/>
          <w:highlight w:val="white"/>
        </w:rPr>
        <w:t>(c)</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222222"/>
          <w:sz w:val="24"/>
          <w:szCs w:val="24"/>
          <w:highlight w:val="white"/>
        </w:rPr>
        <w:t>cholecystitis</w:t>
      </w:r>
      <w:proofErr w:type="spellEnd"/>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b/>
          <w:color w:val="222222"/>
          <w:sz w:val="24"/>
          <w:szCs w:val="24"/>
          <w:highlight w:val="white"/>
        </w:rPr>
        <w:t>(d)</w:t>
      </w:r>
      <w:r>
        <w:rPr>
          <w:rFonts w:ascii="Times New Roman" w:eastAsia="Times New Roman" w:hAnsi="Times New Roman" w:cs="Times New Roman"/>
          <w:color w:val="222222"/>
          <w:sz w:val="24"/>
          <w:szCs w:val="24"/>
          <w:highlight w:val="white"/>
        </w:rPr>
        <w:t xml:space="preserve"> Membranous and gangrenous </w:t>
      </w:r>
      <w:proofErr w:type="spellStart"/>
      <w:r>
        <w:rPr>
          <w:rFonts w:ascii="Times New Roman" w:eastAsia="Times New Roman" w:hAnsi="Times New Roman" w:cs="Times New Roman"/>
          <w:color w:val="222222"/>
          <w:sz w:val="24"/>
          <w:szCs w:val="24"/>
          <w:highlight w:val="white"/>
        </w:rPr>
        <w:t>cholecystitis</w:t>
      </w:r>
      <w:proofErr w:type="spellEnd"/>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b/>
          <w:color w:val="222222"/>
          <w:sz w:val="24"/>
          <w:szCs w:val="24"/>
          <w:highlight w:val="white"/>
        </w:rPr>
        <w:t>(e)</w:t>
      </w:r>
      <w:r>
        <w:rPr>
          <w:rFonts w:ascii="Times New Roman" w:eastAsia="Times New Roman" w:hAnsi="Times New Roman" w:cs="Times New Roman"/>
          <w:color w:val="222222"/>
          <w:sz w:val="24"/>
          <w:szCs w:val="24"/>
          <w:highlight w:val="white"/>
        </w:rPr>
        <w:t xml:space="preserve"> Perforation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(f)</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222222"/>
          <w:sz w:val="24"/>
          <w:szCs w:val="24"/>
          <w:highlight w:val="white"/>
        </w:rPr>
        <w:t xml:space="preserve">Polyps and cholesterol crystals </w:t>
      </w:r>
      <w:r>
        <w:rPr>
          <w:rFonts w:ascii="Times New Roman" w:eastAsia="Times New Roman" w:hAnsi="Times New Roman" w:cs="Times New Roman"/>
          <w:b/>
          <w:color w:val="222222"/>
          <w:sz w:val="24"/>
          <w:szCs w:val="24"/>
          <w:highlight w:val="white"/>
        </w:rPr>
        <w:t>(g)</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222222"/>
          <w:sz w:val="24"/>
          <w:szCs w:val="24"/>
          <w:highlight w:val="white"/>
        </w:rPr>
        <w:t>Adenomyomatosis</w:t>
      </w:r>
      <w:proofErr w:type="spellEnd"/>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b/>
          <w:color w:val="222222"/>
          <w:sz w:val="24"/>
          <w:szCs w:val="24"/>
          <w:highlight w:val="white"/>
        </w:rPr>
        <w:t>(h)</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222222"/>
          <w:sz w:val="24"/>
          <w:szCs w:val="24"/>
          <w:highlight w:val="white"/>
        </w:rPr>
        <w:t xml:space="preserve">Carcinoma </w:t>
      </w:r>
      <w:r>
        <w:rPr>
          <w:rFonts w:ascii="Times New Roman" w:eastAsia="Times New Roman" w:hAnsi="Times New Roman" w:cs="Times New Roman"/>
          <w:b/>
          <w:color w:val="222222"/>
          <w:sz w:val="24"/>
          <w:szCs w:val="24"/>
          <w:highlight w:val="white"/>
        </w:rPr>
        <w:t>(i)</w:t>
      </w:r>
      <w:r>
        <w:rPr>
          <w:rFonts w:ascii="Times New Roman" w:eastAsia="Times New Roman" w:hAnsi="Times New Roman" w:cs="Times New Roman"/>
          <w:color w:val="222222"/>
          <w:sz w:val="24"/>
          <w:szCs w:val="24"/>
          <w:highlight w:val="white"/>
        </w:rPr>
        <w:t xml:space="preserve"> Various causes of gallbladder wall thickening.</w:t>
      </w: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p>
    <w:p w:rsidR="009B7627" w:rsidRDefault="00160329">
      <w:pPr>
        <w:pBdr>
          <w:top w:val="nil"/>
          <w:left w:val="nil"/>
          <w:bottom w:val="nil"/>
          <w:right w:val="nil"/>
          <w:between w:val="nil"/>
        </w:pBdr>
        <w:spacing w:line="240" w:lineRule="auto"/>
        <w:rPr>
          <w:rFonts w:ascii="Times New Roman" w:eastAsia="Times New Roman" w:hAnsi="Times New Roman" w:cs="Times New Roman"/>
          <w:b/>
          <w:color w:val="222222"/>
          <w:sz w:val="24"/>
          <w:szCs w:val="24"/>
          <w:highlight w:val="white"/>
        </w:rPr>
      </w:pPr>
      <w:r>
        <w:rPr>
          <w:rFonts w:ascii="Times New Roman" w:eastAsia="Times New Roman" w:hAnsi="Times New Roman" w:cs="Times New Roman"/>
          <w:b/>
          <w:color w:val="222222"/>
          <w:sz w:val="24"/>
          <w:szCs w:val="24"/>
          <w:highlight w:val="white"/>
        </w:rPr>
        <w:t>Deep learning architectures</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In our proposed method we apply a two-stage approach. First, we evaluate three different DL modes VGG16, ResNet50 and Vision transformer (</w:t>
      </w:r>
      <w:proofErr w:type="spellStart"/>
      <w:r>
        <w:rPr>
          <w:rFonts w:ascii="Times New Roman" w:eastAsia="Times New Roman" w:hAnsi="Times New Roman" w:cs="Times New Roman"/>
          <w:color w:val="222222"/>
          <w:sz w:val="24"/>
          <w:szCs w:val="24"/>
          <w:highlight w:val="white"/>
        </w:rPr>
        <w:t>Vit</w:t>
      </w:r>
      <w:proofErr w:type="spellEnd"/>
      <w:r>
        <w:rPr>
          <w:rFonts w:ascii="Times New Roman" w:eastAsia="Times New Roman" w:hAnsi="Times New Roman" w:cs="Times New Roman"/>
          <w:color w:val="222222"/>
          <w:sz w:val="24"/>
          <w:szCs w:val="24"/>
          <w:highlight w:val="white"/>
        </w:rPr>
        <w:t xml:space="preserve">). To implement this we use </w:t>
      </w:r>
      <w:proofErr w:type="spellStart"/>
      <w:r>
        <w:rPr>
          <w:rFonts w:ascii="Times New Roman" w:eastAsia="Times New Roman" w:hAnsi="Times New Roman" w:cs="Times New Roman"/>
          <w:color w:val="222222"/>
          <w:sz w:val="24"/>
          <w:szCs w:val="24"/>
          <w:highlight w:val="white"/>
        </w:rPr>
        <w:t>TensorFlow</w:t>
      </w:r>
      <w:proofErr w:type="spellEnd"/>
      <w:r>
        <w:rPr>
          <w:rFonts w:ascii="Times New Roman" w:eastAsia="Times New Roman" w:hAnsi="Times New Roman" w:cs="Times New Roman"/>
          <w:color w:val="222222"/>
          <w:sz w:val="24"/>
          <w:szCs w:val="24"/>
          <w:highlight w:val="white"/>
        </w:rPr>
        <w:t xml:space="preserve"> and </w:t>
      </w:r>
      <w:proofErr w:type="spellStart"/>
      <w:r>
        <w:rPr>
          <w:rFonts w:ascii="Times New Roman" w:eastAsia="Times New Roman" w:hAnsi="Times New Roman" w:cs="Times New Roman"/>
          <w:color w:val="222222"/>
          <w:sz w:val="24"/>
          <w:szCs w:val="24"/>
          <w:highlight w:val="white"/>
        </w:rPr>
        <w:t>Keras</w:t>
      </w:r>
      <w:proofErr w:type="spellEnd"/>
      <w:r>
        <w:rPr>
          <w:rFonts w:ascii="Times New Roman" w:eastAsia="Times New Roman" w:hAnsi="Times New Roman" w:cs="Times New Roman"/>
          <w:color w:val="222222"/>
          <w:sz w:val="24"/>
          <w:szCs w:val="24"/>
          <w:highlight w:val="white"/>
        </w:rPr>
        <w:t xml:space="preserve"> libraries. </w:t>
      </w:r>
      <w:proofErr w:type="spellStart"/>
      <w:r>
        <w:rPr>
          <w:rFonts w:ascii="Times New Roman" w:eastAsia="Times New Roman" w:hAnsi="Times New Roman" w:cs="Times New Roman"/>
          <w:color w:val="222222"/>
          <w:sz w:val="24"/>
          <w:szCs w:val="24"/>
          <w:highlight w:val="white"/>
        </w:rPr>
        <w:t>TenserFlow</w:t>
      </w:r>
      <w:proofErr w:type="spellEnd"/>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rPr>
        <w:t xml:space="preserve">seamlessly </w:t>
      </w:r>
      <w:r>
        <w:rPr>
          <w:rFonts w:ascii="Times New Roman" w:eastAsia="Times New Roman" w:hAnsi="Times New Roman" w:cs="Times New Roman"/>
          <w:sz w:val="24"/>
          <w:szCs w:val="24"/>
        </w:rPr>
        <w:t>integrates</w:t>
      </w:r>
      <w:r>
        <w:rPr>
          <w:rFonts w:ascii="Times New Roman" w:eastAsia="Times New Roman" w:hAnsi="Times New Roman" w:cs="Times New Roman"/>
          <w:color w:val="000000"/>
          <w:sz w:val="24"/>
          <w:szCs w:val="24"/>
        </w:rPr>
        <w:t xml:space="preserve"> probabilistic modeling with modern deep learning </w:t>
      </w:r>
      <w:proofErr w:type="gramStart"/>
      <w:r>
        <w:rPr>
          <w:rFonts w:ascii="Times New Roman" w:eastAsia="Times New Roman" w:hAnsi="Times New Roman" w:cs="Times New Roman"/>
          <w:color w:val="000000"/>
          <w:sz w:val="24"/>
          <w:szCs w:val="24"/>
        </w:rPr>
        <w:t>techniques[</w:t>
      </w:r>
      <w:proofErr w:type="gramEnd"/>
      <w:r>
        <w:rPr>
          <w:rFonts w:ascii="Times New Roman" w:eastAsia="Times New Roman" w:hAnsi="Times New Roman" w:cs="Times New Roman"/>
          <w:color w:val="000000"/>
          <w:sz w:val="24"/>
          <w:szCs w:val="24"/>
        </w:rPr>
        <w:t xml:space="preserve">17]  and </w:t>
      </w:r>
      <w:proofErr w:type="spellStart"/>
      <w:r>
        <w:rPr>
          <w:rFonts w:ascii="Times New Roman" w:eastAsia="Times New Roman" w:hAnsi="Times New Roman" w:cs="Times New Roman"/>
          <w:color w:val="000000"/>
          <w:sz w:val="24"/>
          <w:szCs w:val="24"/>
        </w:rPr>
        <w:t>Keras</w:t>
      </w:r>
      <w:proofErr w:type="spellEnd"/>
      <w:r>
        <w:rPr>
          <w:rFonts w:ascii="Times New Roman" w:eastAsia="Times New Roman" w:hAnsi="Times New Roman" w:cs="Times New Roman"/>
          <w:color w:val="000000"/>
          <w:sz w:val="24"/>
          <w:szCs w:val="24"/>
        </w:rPr>
        <w:t xml:space="preserve"> for its simplicity, flexibility, and robust capabilities in deploying and training deep learning models.[18]  Each model was individually trained with the </w:t>
      </w:r>
      <w:r>
        <w:rPr>
          <w:rFonts w:ascii="Times New Roman" w:eastAsia="Times New Roman" w:hAnsi="Times New Roman" w:cs="Times New Roman"/>
          <w:color w:val="222222"/>
          <w:sz w:val="24"/>
          <w:szCs w:val="24"/>
          <w:highlight w:val="white"/>
        </w:rPr>
        <w:t>cholecystography image dataset to evaluate the results.</w:t>
      </w:r>
      <w:r>
        <w:rPr>
          <w:rFonts w:ascii="Times New Roman" w:eastAsia="Times New Roman" w:hAnsi="Times New Roman" w:cs="Times New Roman"/>
          <w:color w:val="000000"/>
          <w:sz w:val="24"/>
          <w:szCs w:val="24"/>
        </w:rPr>
        <w:t xml:space="preserve"> With this evaluation, the best-performing model is selected for integration into a federated learning framework, enabling decentralized training.</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b/>
          <w:color w:val="222222"/>
          <w:sz w:val="24"/>
          <w:szCs w:val="24"/>
          <w:highlight w:val="white"/>
        </w:rPr>
        <w:t xml:space="preserve">VGG16:  </w:t>
      </w:r>
      <w:r>
        <w:rPr>
          <w:rFonts w:ascii="Times New Roman" w:eastAsia="Times New Roman" w:hAnsi="Times New Roman" w:cs="Times New Roman"/>
          <w:color w:val="222222"/>
          <w:sz w:val="24"/>
          <w:szCs w:val="24"/>
          <w:highlight w:val="white"/>
        </w:rPr>
        <w:t>With five blocks of convolutional layer the model is designed and each block is monitored by a max-pooling layer. Working together these layers gradually simplify the image while extracting the features which are effective for the image classification tasks.</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The implementation was done as follows:</w:t>
      </w:r>
    </w:p>
    <w:p w:rsidR="009B7627" w:rsidRDefault="00160329">
      <w:pPr>
        <w:numPr>
          <w:ilvl w:val="0"/>
          <w:numId w:val="10"/>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Removed the original fully connected layers.</w:t>
      </w:r>
    </w:p>
    <w:p w:rsidR="009B7627" w:rsidRDefault="00160329">
      <w:pPr>
        <w:numPr>
          <w:ilvl w:val="0"/>
          <w:numId w:val="10"/>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Utilize the Flatten layer to flatten the output from the last convolutional block.</w:t>
      </w:r>
    </w:p>
    <w:p w:rsidR="009B7627" w:rsidRDefault="00160329">
      <w:pPr>
        <w:numPr>
          <w:ilvl w:val="0"/>
          <w:numId w:val="10"/>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To classify the image into nine categories a dense layer with nine neurons was added.</w:t>
      </w:r>
    </w:p>
    <w:p w:rsidR="009B7627" w:rsidRDefault="00160329">
      <w:pPr>
        <w:numPr>
          <w:ilvl w:val="0"/>
          <w:numId w:val="10"/>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Trained the model with Adam Optimizer and the learning rate was 0.0001which reduced the error by adjusting the weights.</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b/>
          <w:color w:val="222222"/>
          <w:sz w:val="24"/>
          <w:szCs w:val="24"/>
          <w:highlight w:val="white"/>
        </w:rPr>
        <w:t xml:space="preserve">ReNet50: </w:t>
      </w:r>
      <w:r>
        <w:rPr>
          <w:rFonts w:ascii="Times New Roman" w:eastAsia="Times New Roman" w:hAnsi="Times New Roman" w:cs="Times New Roman"/>
          <w:color w:val="222222"/>
          <w:sz w:val="24"/>
          <w:szCs w:val="24"/>
          <w:highlight w:val="white"/>
        </w:rPr>
        <w:t xml:space="preserve"> This is a deep convolutional neural network with 50 layers. This uses skip connections to address the problem of vanishing gradient, these connections help the model maintain better gradient flow and make training more effective.</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The implementation was done as follows:</w:t>
      </w:r>
    </w:p>
    <w:p w:rsidR="009B7627" w:rsidRDefault="00160329">
      <w:pPr>
        <w:numPr>
          <w:ilvl w:val="0"/>
          <w:numId w:val="10"/>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lastRenderedPageBreak/>
        <w:t>Like VGG16, removed the original fully connected layers.</w:t>
      </w:r>
    </w:p>
    <w:p w:rsidR="009B7627" w:rsidRDefault="00160329">
      <w:pPr>
        <w:numPr>
          <w:ilvl w:val="0"/>
          <w:numId w:val="10"/>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Utilize the Flatten layer to flatten the output from the last convolutional block.</w:t>
      </w:r>
    </w:p>
    <w:p w:rsidR="009B7627" w:rsidRDefault="00160329">
      <w:pPr>
        <w:numPr>
          <w:ilvl w:val="0"/>
          <w:numId w:val="10"/>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To classify the image into nine categories a dense layer with nine neurons was added.</w:t>
      </w:r>
    </w:p>
    <w:p w:rsidR="009B7627" w:rsidRDefault="00160329">
      <w:pPr>
        <w:numPr>
          <w:ilvl w:val="0"/>
          <w:numId w:val="10"/>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Trained the model with Adam Optimizer and the learning rate was 0.0001which reduced the error by adjusting the weights.</w:t>
      </w:r>
    </w:p>
    <w:p w:rsidR="009B7627" w:rsidRDefault="00160329">
      <w:pPr>
        <w:pBdr>
          <w:top w:val="nil"/>
          <w:left w:val="nil"/>
          <w:bottom w:val="nil"/>
          <w:right w:val="nil"/>
          <w:between w:val="nil"/>
        </w:pBdr>
        <w:spacing w:line="240" w:lineRule="auto"/>
        <w:ind w:left="360"/>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b/>
          <w:color w:val="222222"/>
          <w:sz w:val="24"/>
          <w:szCs w:val="24"/>
          <w:highlight w:val="white"/>
        </w:rPr>
        <w:t>Vision transformer (</w:t>
      </w:r>
      <w:proofErr w:type="spellStart"/>
      <w:r>
        <w:rPr>
          <w:rFonts w:ascii="Times New Roman" w:eastAsia="Times New Roman" w:hAnsi="Times New Roman" w:cs="Times New Roman"/>
          <w:b/>
          <w:color w:val="222222"/>
          <w:sz w:val="24"/>
          <w:szCs w:val="24"/>
          <w:highlight w:val="white"/>
        </w:rPr>
        <w:t>Vit</w:t>
      </w:r>
      <w:proofErr w:type="spellEnd"/>
      <w:r>
        <w:rPr>
          <w:rFonts w:ascii="Times New Roman" w:eastAsia="Times New Roman" w:hAnsi="Times New Roman" w:cs="Times New Roman"/>
          <w:b/>
          <w:color w:val="222222"/>
          <w:sz w:val="24"/>
          <w:szCs w:val="24"/>
          <w:highlight w:val="white"/>
        </w:rPr>
        <w:t xml:space="preserve">): </w:t>
      </w:r>
      <w:r>
        <w:rPr>
          <w:rFonts w:ascii="Times New Roman" w:eastAsia="Times New Roman" w:hAnsi="Times New Roman" w:cs="Times New Roman"/>
          <w:color w:val="222222"/>
          <w:sz w:val="24"/>
          <w:szCs w:val="24"/>
          <w:highlight w:val="white"/>
        </w:rPr>
        <w:t xml:space="preserve">Unlike other models, </w:t>
      </w:r>
      <w:proofErr w:type="spellStart"/>
      <w:r>
        <w:rPr>
          <w:rFonts w:ascii="Times New Roman" w:eastAsia="Times New Roman" w:hAnsi="Times New Roman" w:cs="Times New Roman"/>
          <w:color w:val="222222"/>
          <w:sz w:val="24"/>
          <w:szCs w:val="24"/>
          <w:highlight w:val="white"/>
        </w:rPr>
        <w:t>Vit</w:t>
      </w:r>
      <w:proofErr w:type="spellEnd"/>
      <w:r>
        <w:rPr>
          <w:rFonts w:ascii="Times New Roman" w:eastAsia="Times New Roman" w:hAnsi="Times New Roman" w:cs="Times New Roman"/>
          <w:color w:val="222222"/>
          <w:sz w:val="24"/>
          <w:szCs w:val="24"/>
          <w:highlight w:val="white"/>
        </w:rPr>
        <w:t xml:space="preserve"> processes images in a unique way. This model uses a Self-attention mechanism instead of convolutional layers.</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 The implementation was done as follows:</w:t>
      </w:r>
    </w:p>
    <w:p w:rsidR="009B7627" w:rsidRDefault="00160329">
      <w:pPr>
        <w:numPr>
          <w:ilvl w:val="0"/>
          <w:numId w:val="11"/>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First, resize the image in 64×64 pixels and use the Patches layer to split the images into smaller patches in 3×3 pixels.</w:t>
      </w:r>
    </w:p>
    <w:p w:rsidR="009B7627" w:rsidRDefault="00160329">
      <w:pPr>
        <w:numPr>
          <w:ilvl w:val="0"/>
          <w:numId w:val="11"/>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Utilized </w:t>
      </w:r>
      <w:proofErr w:type="spellStart"/>
      <w:r>
        <w:rPr>
          <w:rFonts w:ascii="Times New Roman" w:eastAsia="Times New Roman" w:hAnsi="Times New Roman" w:cs="Times New Roman"/>
          <w:color w:val="222222"/>
          <w:sz w:val="24"/>
          <w:szCs w:val="24"/>
          <w:highlight w:val="white"/>
        </w:rPr>
        <w:t>PatchEncoder</w:t>
      </w:r>
      <w:proofErr w:type="spellEnd"/>
      <w:r>
        <w:rPr>
          <w:rFonts w:ascii="Times New Roman" w:eastAsia="Times New Roman" w:hAnsi="Times New Roman" w:cs="Times New Roman"/>
          <w:color w:val="222222"/>
          <w:sz w:val="24"/>
          <w:szCs w:val="24"/>
          <w:highlight w:val="white"/>
        </w:rPr>
        <w:t xml:space="preserve"> layer so that each patch is encoded into a lower-dimensional space and also keeps track of the relationship between patches.</w:t>
      </w:r>
    </w:p>
    <w:p w:rsidR="009B7627" w:rsidRDefault="00160329">
      <w:pPr>
        <w:numPr>
          <w:ilvl w:val="0"/>
          <w:numId w:val="11"/>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There are 8 transformer layers where the encoded patches pass through. Each layer has </w:t>
      </w:r>
    </w:p>
    <w:p w:rsidR="009B7627" w:rsidRDefault="00160329">
      <w:pPr>
        <w:numPr>
          <w:ilvl w:val="0"/>
          <w:numId w:val="1"/>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Multi-head attention focuses on different parts of the image at once.</w:t>
      </w:r>
    </w:p>
    <w:p w:rsidR="009B7627" w:rsidRDefault="00160329">
      <w:pPr>
        <w:numPr>
          <w:ilvl w:val="0"/>
          <w:numId w:val="12"/>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   Layer normalization to stabilize training.</w:t>
      </w:r>
    </w:p>
    <w:p w:rsidR="009B7627" w:rsidRDefault="00160329">
      <w:pPr>
        <w:numPr>
          <w:ilvl w:val="0"/>
          <w:numId w:val="12"/>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A </w:t>
      </w:r>
      <w:proofErr w:type="spellStart"/>
      <w:r>
        <w:rPr>
          <w:rFonts w:ascii="Times New Roman" w:eastAsia="Times New Roman" w:hAnsi="Times New Roman" w:cs="Times New Roman"/>
          <w:color w:val="222222"/>
          <w:sz w:val="24"/>
          <w:szCs w:val="24"/>
          <w:highlight w:val="white"/>
        </w:rPr>
        <w:t>feedforward</w:t>
      </w:r>
      <w:proofErr w:type="spellEnd"/>
      <w:r>
        <w:rPr>
          <w:rFonts w:ascii="Times New Roman" w:eastAsia="Times New Roman" w:hAnsi="Times New Roman" w:cs="Times New Roman"/>
          <w:color w:val="222222"/>
          <w:sz w:val="24"/>
          <w:szCs w:val="24"/>
          <w:highlight w:val="white"/>
        </w:rPr>
        <w:t xml:space="preserve"> neural network (MLP) to process the information further</w:t>
      </w:r>
    </w:p>
    <w:p w:rsidR="009B7627" w:rsidRDefault="00160329">
      <w:pPr>
        <w:numPr>
          <w:ilvl w:val="0"/>
          <w:numId w:val="12"/>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Skip connection to help preserve gradients and make training more stable.</w:t>
      </w:r>
    </w:p>
    <w:p w:rsidR="009B7627" w:rsidRDefault="00160329">
      <w:pPr>
        <w:numPr>
          <w:ilvl w:val="0"/>
          <w:numId w:val="2"/>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After the transformer layers, use the Flatten layer to convert the output into a one-dimensional vector. Where the Dropout layer has a 50% rate to reduce </w:t>
      </w:r>
      <w:proofErr w:type="spellStart"/>
      <w:r>
        <w:rPr>
          <w:rFonts w:ascii="Times New Roman" w:eastAsia="Times New Roman" w:hAnsi="Times New Roman" w:cs="Times New Roman"/>
          <w:color w:val="222222"/>
          <w:sz w:val="24"/>
          <w:szCs w:val="24"/>
          <w:highlight w:val="white"/>
        </w:rPr>
        <w:t>overfitting</w:t>
      </w:r>
      <w:proofErr w:type="spellEnd"/>
      <w:r>
        <w:rPr>
          <w:rFonts w:ascii="Times New Roman" w:eastAsia="Times New Roman" w:hAnsi="Times New Roman" w:cs="Times New Roman"/>
          <w:color w:val="222222"/>
          <w:sz w:val="24"/>
          <w:szCs w:val="24"/>
          <w:highlight w:val="white"/>
        </w:rPr>
        <w:t>.</w:t>
      </w:r>
    </w:p>
    <w:p w:rsidR="009B7627" w:rsidRDefault="00160329">
      <w:pPr>
        <w:numPr>
          <w:ilvl w:val="0"/>
          <w:numId w:val="2"/>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(MLP head) a dense layer for feature representation and a </w:t>
      </w:r>
      <w:proofErr w:type="spellStart"/>
      <w:r>
        <w:rPr>
          <w:rFonts w:ascii="Times New Roman" w:eastAsia="Times New Roman" w:hAnsi="Times New Roman" w:cs="Times New Roman"/>
          <w:color w:val="222222"/>
          <w:sz w:val="24"/>
          <w:szCs w:val="24"/>
          <w:highlight w:val="white"/>
        </w:rPr>
        <w:t>softmax</w:t>
      </w:r>
      <w:proofErr w:type="spellEnd"/>
      <w:r>
        <w:rPr>
          <w:rFonts w:ascii="Times New Roman" w:eastAsia="Times New Roman" w:hAnsi="Times New Roman" w:cs="Times New Roman"/>
          <w:color w:val="222222"/>
          <w:sz w:val="24"/>
          <w:szCs w:val="24"/>
          <w:highlight w:val="white"/>
        </w:rPr>
        <w:t xml:space="preserve"> layer for classification into different categories.</w:t>
      </w:r>
    </w:p>
    <w:p w:rsidR="009B7627" w:rsidRDefault="00160329">
      <w:pPr>
        <w:numPr>
          <w:ilvl w:val="0"/>
          <w:numId w:val="2"/>
        </w:num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Used </w:t>
      </w:r>
      <w:proofErr w:type="spellStart"/>
      <w:r>
        <w:rPr>
          <w:rFonts w:ascii="Times New Roman" w:eastAsia="Times New Roman" w:hAnsi="Times New Roman" w:cs="Times New Roman"/>
          <w:color w:val="222222"/>
          <w:sz w:val="24"/>
          <w:szCs w:val="24"/>
          <w:highlight w:val="white"/>
        </w:rPr>
        <w:t>AdamW</w:t>
      </w:r>
      <w:proofErr w:type="spellEnd"/>
      <w:r>
        <w:rPr>
          <w:rFonts w:ascii="Times New Roman" w:eastAsia="Times New Roman" w:hAnsi="Times New Roman" w:cs="Times New Roman"/>
          <w:color w:val="222222"/>
          <w:sz w:val="24"/>
          <w:szCs w:val="24"/>
          <w:highlight w:val="white"/>
        </w:rPr>
        <w:t xml:space="preserve"> optimizer with a learning rate of 0.0001 and weight decay of 0.00001.</w:t>
      </w:r>
    </w:p>
    <w:p w:rsidR="009B7627" w:rsidRDefault="00160329">
      <w:pPr>
        <w:pBdr>
          <w:top w:val="nil"/>
          <w:left w:val="nil"/>
          <w:bottom w:val="nil"/>
          <w:right w:val="nil"/>
          <w:between w:val="nil"/>
        </w:pBdr>
        <w:spacing w:line="240" w:lineRule="auto"/>
        <w:rPr>
          <w:rFonts w:ascii="Times New Roman" w:eastAsia="Times New Roman" w:hAnsi="Times New Roman" w:cs="Times New Roman"/>
          <w:b/>
          <w:color w:val="222222"/>
          <w:sz w:val="24"/>
          <w:szCs w:val="24"/>
          <w:highlight w:val="white"/>
        </w:rPr>
      </w:pPr>
      <w:r>
        <w:rPr>
          <w:rFonts w:ascii="Times New Roman" w:eastAsia="Times New Roman" w:hAnsi="Times New Roman" w:cs="Times New Roman"/>
          <w:b/>
          <w:color w:val="222222"/>
          <w:sz w:val="24"/>
          <w:szCs w:val="24"/>
          <w:highlight w:val="white"/>
        </w:rPr>
        <w:t>Federated learning (FL)</w:t>
      </w:r>
    </w:p>
    <w:p w:rsidR="009B7627" w:rsidRDefault="00160329">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highlight w:val="white"/>
        </w:rPr>
        <w:t>FL is a machine learning (ML) method which is a secure approach where data remains on local devices and addresses privacy concerns during model training. [19][14][20] FL architecture has two edges: a central</w:t>
      </w:r>
      <w:r>
        <w:rPr>
          <w:rFonts w:ascii="Times New Roman" w:eastAsia="Times New Roman" w:hAnsi="Times New Roman" w:cs="Times New Roman"/>
          <w:sz w:val="24"/>
          <w:szCs w:val="24"/>
        </w:rPr>
        <w:t xml:space="preserve"> server which is also known as a global server and a client or local server. The central server sets the global model and sends it to all participating clients. To train the local model independently every client uses its local data and the client can process and update model parameters. After training each client sends back model updates to the central server. By using a weighted average the central server aggregates the update from all clients and updates the global model that includes all clients’ knowledge then it is again sent </w:t>
      </w:r>
      <w:r>
        <w:rPr>
          <w:rFonts w:ascii="Times New Roman" w:eastAsia="Times New Roman" w:hAnsi="Times New Roman" w:cs="Times New Roman"/>
          <w:sz w:val="24"/>
          <w:szCs w:val="24"/>
        </w:rPr>
        <w:lastRenderedPageBreak/>
        <w:t>back to the clients for the next round of training and these rounds continue until the global model archive satisfactory results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21][22] FL approach also has challenges like FL needs to frequent communication between client servers for model updates. High communication costs can slow down training especially when the client number is high. To reduce communication costs lightweight models with fewer parameters are often used</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22] The architecture we have used for FL is given in Fig.3. </w:t>
      </w:r>
    </w:p>
    <w:p w:rsidR="009B7627" w:rsidRDefault="00160329">
      <w:pPr>
        <w:spacing w:before="280" w:after="280" w:line="240" w:lineRule="auto"/>
        <w:ind w:left="2268"/>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645732" cy="3406131"/>
            <wp:effectExtent l="0" t="0" r="0" b="0"/>
            <wp:docPr id="53" name="image30.png" descr="E:\gallbladder paper\Blank board (4).png"/>
            <wp:cNvGraphicFramePr/>
            <a:graphic xmlns:a="http://schemas.openxmlformats.org/drawingml/2006/main">
              <a:graphicData uri="http://schemas.openxmlformats.org/drawingml/2006/picture">
                <pic:pic xmlns:pic="http://schemas.openxmlformats.org/drawingml/2006/picture">
                  <pic:nvPicPr>
                    <pic:cNvPr id="0" name="image30.png" descr="E:\gallbladder paper\Blank board (4).png"/>
                    <pic:cNvPicPr preferRelativeResize="0"/>
                  </pic:nvPicPr>
                  <pic:blipFill>
                    <a:blip r:embed="rId17"/>
                    <a:srcRect/>
                    <a:stretch>
                      <a:fillRect/>
                    </a:stretch>
                  </pic:blipFill>
                  <pic:spPr>
                    <a:xfrm>
                      <a:off x="0" y="0"/>
                      <a:ext cx="3645732" cy="3406131"/>
                    </a:xfrm>
                    <a:prstGeom prst="rect">
                      <a:avLst/>
                    </a:prstGeom>
                    <a:ln/>
                  </pic:spPr>
                </pic:pic>
              </a:graphicData>
            </a:graphic>
          </wp:inline>
        </w:drawing>
      </w:r>
    </w:p>
    <w:p w:rsidR="009B7627" w:rsidRDefault="009B7627">
      <w:pPr>
        <w:spacing w:before="280" w:after="280" w:line="240" w:lineRule="auto"/>
        <w:ind w:left="2552"/>
        <w:rPr>
          <w:rFonts w:ascii="Times New Roman" w:eastAsia="Times New Roman" w:hAnsi="Times New Roman" w:cs="Times New Roman"/>
          <w:sz w:val="24"/>
          <w:szCs w:val="24"/>
        </w:rPr>
      </w:pPr>
    </w:p>
    <w:p w:rsidR="009B7627" w:rsidRDefault="009B7627">
      <w:pPr>
        <w:spacing w:before="280" w:after="280" w:line="240" w:lineRule="auto"/>
        <w:ind w:left="3544" w:hanging="851"/>
        <w:rPr>
          <w:rFonts w:ascii="Times New Roman" w:eastAsia="Times New Roman" w:hAnsi="Times New Roman" w:cs="Times New Roman"/>
          <w:sz w:val="24"/>
          <w:szCs w:val="24"/>
        </w:rPr>
      </w:pPr>
    </w:p>
    <w:p w:rsidR="009B7627" w:rsidRDefault="0016032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b/>
          <w:sz w:val="24"/>
          <w:szCs w:val="24"/>
        </w:rPr>
        <w:t>Figure 3.</w:t>
      </w:r>
      <w:proofErr w:type="gramEnd"/>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sz w:val="24"/>
          <w:szCs w:val="24"/>
        </w:rPr>
        <w:t>Architecture of federated learning (FL) environment.</w:t>
      </w:r>
      <w:proofErr w:type="gramEnd"/>
    </w:p>
    <w:p w:rsidR="009B7627" w:rsidRDefault="00160329">
      <w:pPr>
        <w:spacing w:before="280" w:after="280" w:line="240" w:lineRule="auto"/>
        <w:rPr>
          <w:color w:val="222222"/>
          <w:highlight w:val="white"/>
        </w:rPr>
      </w:pPr>
      <w:r>
        <w:rPr>
          <w:b/>
          <w:color w:val="222222"/>
          <w:highlight w:val="white"/>
        </w:rPr>
        <w:t xml:space="preserve"> </w:t>
      </w:r>
    </w:p>
    <w:p w:rsidR="009B7627" w:rsidRDefault="00160329">
      <w:pPr>
        <w:pBdr>
          <w:top w:val="nil"/>
          <w:left w:val="nil"/>
          <w:bottom w:val="nil"/>
          <w:right w:val="nil"/>
          <w:between w:val="nil"/>
        </w:pBdr>
        <w:spacing w:line="240" w:lineRule="auto"/>
        <w:ind w:left="3828" w:right="1422" w:hanging="1559"/>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noProof/>
          <w:color w:val="000000"/>
          <w:sz w:val="24"/>
          <w:szCs w:val="24"/>
        </w:rPr>
        <w:lastRenderedPageBreak/>
        <w:drawing>
          <wp:inline distT="0" distB="0" distL="0" distR="0">
            <wp:extent cx="2853815" cy="2618645"/>
            <wp:effectExtent l="0" t="0" r="0" b="0"/>
            <wp:docPr id="54" name="image25.png" descr="E:\gallbladder paper\Blank board (9).png"/>
            <wp:cNvGraphicFramePr/>
            <a:graphic xmlns:a="http://schemas.openxmlformats.org/drawingml/2006/main">
              <a:graphicData uri="http://schemas.openxmlformats.org/drawingml/2006/picture">
                <pic:pic xmlns:pic="http://schemas.openxmlformats.org/drawingml/2006/picture">
                  <pic:nvPicPr>
                    <pic:cNvPr id="0" name="image25.png" descr="E:\gallbladder paper\Blank board (9).png"/>
                    <pic:cNvPicPr preferRelativeResize="0"/>
                  </pic:nvPicPr>
                  <pic:blipFill>
                    <a:blip r:embed="rId18"/>
                    <a:srcRect/>
                    <a:stretch>
                      <a:fillRect/>
                    </a:stretch>
                  </pic:blipFill>
                  <pic:spPr>
                    <a:xfrm>
                      <a:off x="0" y="0"/>
                      <a:ext cx="2853815" cy="2618645"/>
                    </a:xfrm>
                    <a:prstGeom prst="rect">
                      <a:avLst/>
                    </a:prstGeom>
                    <a:ln/>
                  </pic:spPr>
                </pic:pic>
              </a:graphicData>
            </a:graphic>
          </wp:inline>
        </w:drawing>
      </w:r>
    </w:p>
    <w:p w:rsidR="009B7627" w:rsidRDefault="00160329">
      <w:pPr>
        <w:pBdr>
          <w:top w:val="nil"/>
          <w:left w:val="nil"/>
          <w:bottom w:val="nil"/>
          <w:right w:val="nil"/>
          <w:between w:val="nil"/>
        </w:pBdr>
        <w:spacing w:line="240" w:lineRule="auto"/>
        <w:ind w:right="1422"/>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                           </w:t>
      </w:r>
      <w:proofErr w:type="gramStart"/>
      <w:r>
        <w:rPr>
          <w:rFonts w:ascii="Times New Roman" w:eastAsia="Times New Roman" w:hAnsi="Times New Roman" w:cs="Times New Roman"/>
          <w:b/>
          <w:color w:val="222222"/>
          <w:sz w:val="24"/>
          <w:szCs w:val="24"/>
          <w:highlight w:val="white"/>
        </w:rPr>
        <w:t>Figure 4.</w:t>
      </w:r>
      <w:proofErr w:type="gramEnd"/>
      <w:r>
        <w:rPr>
          <w:rFonts w:ascii="Times New Roman" w:eastAsia="Times New Roman" w:hAnsi="Times New Roman" w:cs="Times New Roman"/>
          <w:b/>
          <w:color w:val="222222"/>
          <w:sz w:val="24"/>
          <w:szCs w:val="24"/>
          <w:highlight w:val="white"/>
        </w:rPr>
        <w:t xml:space="preserve"> </w:t>
      </w:r>
      <w:proofErr w:type="gramStart"/>
      <w:r>
        <w:rPr>
          <w:rFonts w:ascii="Times New Roman" w:eastAsia="Times New Roman" w:hAnsi="Times New Roman" w:cs="Times New Roman"/>
          <w:color w:val="222222"/>
          <w:sz w:val="24"/>
          <w:szCs w:val="24"/>
          <w:highlight w:val="white"/>
        </w:rPr>
        <w:t>The steps taken to find the most effective model.</w:t>
      </w:r>
      <w:proofErr w:type="gramEnd"/>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9B7627" w:rsidRDefault="00160329">
      <w:pPr>
        <w:tabs>
          <w:tab w:val="left" w:pos="2268"/>
        </w:tabs>
        <w:spacing w:before="280" w:after="280" w:line="240" w:lineRule="auto"/>
        <w:ind w:left="1843" w:right="142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566565" cy="3178569"/>
            <wp:effectExtent l="0" t="0" r="0" b="0"/>
            <wp:docPr id="56" name="image26.png" descr="E:\gallbladder paper\Blank board (10).png"/>
            <wp:cNvGraphicFramePr/>
            <a:graphic xmlns:a="http://schemas.openxmlformats.org/drawingml/2006/main">
              <a:graphicData uri="http://schemas.openxmlformats.org/drawingml/2006/picture">
                <pic:pic xmlns:pic="http://schemas.openxmlformats.org/drawingml/2006/picture">
                  <pic:nvPicPr>
                    <pic:cNvPr id="0" name="image26.png" descr="E:\gallbladder paper\Blank board (10).png"/>
                    <pic:cNvPicPr preferRelativeResize="0"/>
                  </pic:nvPicPr>
                  <pic:blipFill>
                    <a:blip r:embed="rId19"/>
                    <a:srcRect/>
                    <a:stretch>
                      <a:fillRect/>
                    </a:stretch>
                  </pic:blipFill>
                  <pic:spPr>
                    <a:xfrm>
                      <a:off x="0" y="0"/>
                      <a:ext cx="3566565" cy="3178569"/>
                    </a:xfrm>
                    <a:prstGeom prst="rect">
                      <a:avLst/>
                    </a:prstGeom>
                    <a:ln/>
                  </pic:spPr>
                </pic:pic>
              </a:graphicData>
            </a:graphic>
          </wp:inline>
        </w:drawing>
      </w:r>
    </w:p>
    <w:p w:rsidR="009B7627" w:rsidRDefault="0016032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b/>
          <w:sz w:val="24"/>
          <w:szCs w:val="24"/>
        </w:rPr>
        <w:t>Figure 5.</w:t>
      </w:r>
      <w:proofErr w:type="gramEnd"/>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sz w:val="24"/>
          <w:szCs w:val="24"/>
        </w:rPr>
        <w:t>Steps of data pre-processing.</w:t>
      </w:r>
      <w:proofErr w:type="gramEnd"/>
    </w:p>
    <w:p w:rsidR="009B7627" w:rsidRDefault="0016032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color w:val="222222"/>
          <w:sz w:val="24"/>
          <w:szCs w:val="24"/>
          <w:highlight w:val="white"/>
        </w:rPr>
        <w:t>Proposed Model</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The two stages of our proposed methodology are outlined </w:t>
      </w:r>
      <w:r>
        <w:rPr>
          <w:rFonts w:ascii="Times New Roman" w:eastAsia="Times New Roman" w:hAnsi="Times New Roman" w:cs="Times New Roman"/>
          <w:sz w:val="24"/>
          <w:szCs w:val="24"/>
        </w:rPr>
        <w:t>in Figs</w:t>
      </w:r>
      <w:r>
        <w:rPr>
          <w:rFonts w:ascii="Times New Roman" w:eastAsia="Times New Roman" w:hAnsi="Times New Roman" w:cs="Times New Roman"/>
          <w:color w:val="000000"/>
          <w:sz w:val="24"/>
          <w:szCs w:val="24"/>
        </w:rPr>
        <w:t xml:space="preserve"> 4, 5, and 6.  This approach ensures the model is optimized for real-world applications where data privacy and distributed computing are critical.</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f</w:t>
      </w:r>
      <w:r>
        <w:rPr>
          <w:rFonts w:ascii="Times New Roman" w:eastAsia="Times New Roman" w:hAnsi="Times New Roman" w:cs="Times New Roman"/>
          <w:color w:val="000000"/>
          <w:sz w:val="24"/>
          <w:szCs w:val="24"/>
        </w:rPr>
        <w:t>irst stage is identifying the most effecti</w:t>
      </w:r>
      <w:r>
        <w:rPr>
          <w:rFonts w:ascii="Times New Roman" w:eastAsia="Times New Roman" w:hAnsi="Times New Roman" w:cs="Times New Roman"/>
          <w:sz w:val="24"/>
          <w:szCs w:val="24"/>
        </w:rPr>
        <w:t>ve</w:t>
      </w:r>
      <w:r>
        <w:rPr>
          <w:rFonts w:ascii="Times New Roman" w:eastAsia="Times New Roman" w:hAnsi="Times New Roman" w:cs="Times New Roman"/>
          <w:color w:val="000000"/>
          <w:sz w:val="24"/>
          <w:szCs w:val="24"/>
        </w:rPr>
        <w:t xml:space="preserve"> DL model for gallbladder classification, which is illustrated in Fig 4. </w:t>
      </w:r>
      <w:r>
        <w:rPr>
          <w:rFonts w:ascii="Times New Roman" w:eastAsia="Times New Roman" w:hAnsi="Times New Roman" w:cs="Times New Roman"/>
          <w:sz w:val="24"/>
          <w:szCs w:val="24"/>
        </w:rPr>
        <w:t>The</w:t>
      </w:r>
      <w:r>
        <w:rPr>
          <w:rFonts w:ascii="Times New Roman" w:eastAsia="Times New Roman" w:hAnsi="Times New Roman" w:cs="Times New Roman"/>
          <w:color w:val="000000"/>
          <w:sz w:val="24"/>
          <w:szCs w:val="24"/>
        </w:rPr>
        <w:t xml:space="preserve"> first step </w:t>
      </w:r>
      <w:r>
        <w:rPr>
          <w:rFonts w:ascii="Times New Roman" w:eastAsia="Times New Roman" w:hAnsi="Times New Roman" w:cs="Times New Roman"/>
          <w:sz w:val="24"/>
          <w:szCs w:val="24"/>
        </w:rPr>
        <w:t>was to find</w:t>
      </w:r>
      <w:r>
        <w:rPr>
          <w:rFonts w:ascii="Times New Roman" w:eastAsia="Times New Roman" w:hAnsi="Times New Roman" w:cs="Times New Roman"/>
          <w:color w:val="000000"/>
          <w:sz w:val="24"/>
          <w:szCs w:val="24"/>
        </w:rPr>
        <w:t xml:space="preserve"> data from the original source and preprocess it. For pre-processing the data we resize and normalize the pixel values of </w:t>
      </w:r>
      <w:r>
        <w:rPr>
          <w:rFonts w:ascii="Times New Roman" w:eastAsia="Times New Roman" w:hAnsi="Times New Roman" w:cs="Times New Roman"/>
          <w:color w:val="222222"/>
          <w:sz w:val="24"/>
          <w:szCs w:val="24"/>
          <w:highlight w:val="white"/>
        </w:rPr>
        <w:t>Cholecystography images and reduce the resolution to 64×64</w:t>
      </w:r>
      <w:r>
        <w:rPr>
          <w:rFonts w:ascii="Times New Roman" w:eastAsia="Times New Roman" w:hAnsi="Times New Roman" w:cs="Times New Roman"/>
          <w:color w:val="000000"/>
          <w:sz w:val="24"/>
          <w:szCs w:val="24"/>
        </w:rPr>
        <w:t xml:space="preserve">. Then we split the image dataset into 7:2:1 </w:t>
      </w:r>
      <w:proofErr w:type="gramStart"/>
      <w:r>
        <w:rPr>
          <w:rFonts w:ascii="Times New Roman" w:eastAsia="Times New Roman" w:hAnsi="Times New Roman" w:cs="Times New Roman"/>
          <w:color w:val="000000"/>
          <w:sz w:val="24"/>
          <w:szCs w:val="24"/>
        </w:rPr>
        <w:t>ratios</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where</w:t>
      </w:r>
      <w:proofErr w:type="spellEnd"/>
      <w:r>
        <w:rPr>
          <w:rFonts w:ascii="Times New Roman" w:eastAsia="Times New Roman" w:hAnsi="Times New Roman" w:cs="Times New Roman"/>
          <w:color w:val="000000"/>
          <w:sz w:val="24"/>
          <w:szCs w:val="24"/>
        </w:rPr>
        <w:t xml:space="preserve"> 70% randomly picked </w:t>
      </w:r>
      <w:r>
        <w:rPr>
          <w:rFonts w:ascii="Times New Roman" w:eastAsia="Times New Roman" w:hAnsi="Times New Roman" w:cs="Times New Roman"/>
          <w:sz w:val="24"/>
          <w:szCs w:val="24"/>
        </w:rPr>
        <w:t>images</w:t>
      </w:r>
      <w:r>
        <w:rPr>
          <w:rFonts w:ascii="Times New Roman" w:eastAsia="Times New Roman" w:hAnsi="Times New Roman" w:cs="Times New Roman"/>
          <w:color w:val="000000"/>
          <w:sz w:val="24"/>
          <w:szCs w:val="24"/>
        </w:rPr>
        <w:t xml:space="preserve"> for train models, 20% for validation and 10% for </w:t>
      </w:r>
      <w:r>
        <w:rPr>
          <w:rFonts w:ascii="Times New Roman" w:eastAsia="Times New Roman" w:hAnsi="Times New Roman" w:cs="Times New Roman"/>
          <w:sz w:val="24"/>
          <w:szCs w:val="24"/>
        </w:rPr>
        <w:t>testing</w:t>
      </w:r>
      <w:r>
        <w:rPr>
          <w:rFonts w:ascii="Times New Roman" w:eastAsia="Times New Roman" w:hAnsi="Times New Roman" w:cs="Times New Roman"/>
          <w:color w:val="000000"/>
          <w:sz w:val="24"/>
          <w:szCs w:val="24"/>
        </w:rPr>
        <w:t xml:space="preserve"> the models for evaluating the process.</w:t>
      </w:r>
      <w:r>
        <w:rPr>
          <w:rFonts w:ascii="Times New Roman" w:eastAsia="Times New Roman" w:hAnsi="Times New Roman" w:cs="Times New Roman"/>
          <w:sz w:val="24"/>
          <w:szCs w:val="24"/>
        </w:rPr>
        <w:t xml:space="preserve"> The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color w:val="000000"/>
          <w:sz w:val="24"/>
          <w:szCs w:val="24"/>
        </w:rPr>
        <w:t>ata pre-processing part is shown in Fig 5. Via this pre-process dataset, we have trained our DL models, evaluated the performance of the models VGG16, Resnet50 and Vision Transformer (</w:t>
      </w:r>
      <w:proofErr w:type="spellStart"/>
      <w:r>
        <w:rPr>
          <w:rFonts w:ascii="Times New Roman" w:eastAsia="Times New Roman" w:hAnsi="Times New Roman" w:cs="Times New Roman"/>
          <w:color w:val="000000"/>
          <w:sz w:val="24"/>
          <w:szCs w:val="24"/>
        </w:rPr>
        <w:t>Vit</w:t>
      </w:r>
      <w:proofErr w:type="spellEnd"/>
      <w:r>
        <w:rPr>
          <w:rFonts w:ascii="Times New Roman" w:eastAsia="Times New Roman" w:hAnsi="Times New Roman" w:cs="Times New Roman"/>
          <w:color w:val="000000"/>
          <w:sz w:val="24"/>
          <w:szCs w:val="24"/>
        </w:rPr>
        <w:t xml:space="preserve">). </w:t>
      </w:r>
    </w:p>
    <w:p w:rsidR="009B7627" w:rsidRDefault="00160329">
      <w:pPr>
        <w:pBdr>
          <w:top w:val="nil"/>
          <w:left w:val="nil"/>
          <w:bottom w:val="nil"/>
          <w:right w:val="nil"/>
          <w:between w:val="nil"/>
        </w:pBdr>
        <w:spacing w:line="240" w:lineRule="auto"/>
        <w:ind w:left="426" w:hanging="426"/>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5693400" cy="3777311"/>
            <wp:effectExtent l="0" t="0" r="0" b="0"/>
            <wp:docPr id="57" name="image21.png" descr="E:\gallbladder paper\Blank board (11).png"/>
            <wp:cNvGraphicFramePr/>
            <a:graphic xmlns:a="http://schemas.openxmlformats.org/drawingml/2006/main">
              <a:graphicData uri="http://schemas.openxmlformats.org/drawingml/2006/picture">
                <pic:pic xmlns:pic="http://schemas.openxmlformats.org/drawingml/2006/picture">
                  <pic:nvPicPr>
                    <pic:cNvPr id="0" name="image21.png" descr="E:\gallbladder paper\Blank board (11).png"/>
                    <pic:cNvPicPr preferRelativeResize="0"/>
                  </pic:nvPicPr>
                  <pic:blipFill>
                    <a:blip r:embed="rId20"/>
                    <a:srcRect/>
                    <a:stretch>
                      <a:fillRect/>
                    </a:stretch>
                  </pic:blipFill>
                  <pic:spPr>
                    <a:xfrm>
                      <a:off x="0" y="0"/>
                      <a:ext cx="5693400" cy="3777311"/>
                    </a:xfrm>
                    <a:prstGeom prst="rect">
                      <a:avLst/>
                    </a:prstGeom>
                    <a:ln/>
                  </pic:spPr>
                </pic:pic>
              </a:graphicData>
            </a:graphic>
          </wp:inline>
        </w:drawing>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proofErr w:type="gramStart"/>
      <w:r>
        <w:rPr>
          <w:rFonts w:ascii="Times New Roman" w:eastAsia="Times New Roman" w:hAnsi="Times New Roman" w:cs="Times New Roman"/>
          <w:b/>
          <w:color w:val="000000"/>
          <w:sz w:val="24"/>
          <w:szCs w:val="24"/>
        </w:rPr>
        <w:t>Figure 6.</w:t>
      </w:r>
      <w:proofErr w:type="gramEnd"/>
      <w:r>
        <w:rPr>
          <w:rFonts w:ascii="Times New Roman" w:eastAsia="Times New Roman" w:hAnsi="Times New Roman" w:cs="Times New Roman"/>
          <w:b/>
          <w:color w:val="000000"/>
          <w:sz w:val="24"/>
          <w:szCs w:val="24"/>
        </w:rPr>
        <w:t xml:space="preserve"> </w:t>
      </w:r>
      <w:proofErr w:type="gramStart"/>
      <w:r>
        <w:rPr>
          <w:rFonts w:ascii="Times New Roman" w:eastAsia="Times New Roman" w:hAnsi="Times New Roman" w:cs="Times New Roman"/>
          <w:color w:val="000000"/>
          <w:sz w:val="24"/>
          <w:szCs w:val="24"/>
        </w:rPr>
        <w:t xml:space="preserve">The proposed model for </w:t>
      </w:r>
      <w:r>
        <w:rPr>
          <w:rFonts w:ascii="Times New Roman" w:eastAsia="Times New Roman" w:hAnsi="Times New Roman" w:cs="Times New Roman"/>
          <w:sz w:val="24"/>
          <w:szCs w:val="24"/>
        </w:rPr>
        <w:t>classifying</w:t>
      </w:r>
      <w:r>
        <w:rPr>
          <w:rFonts w:ascii="Times New Roman" w:eastAsia="Times New Roman" w:hAnsi="Times New Roman" w:cs="Times New Roman"/>
          <w:color w:val="000000"/>
          <w:sz w:val="24"/>
          <w:szCs w:val="24"/>
        </w:rPr>
        <w:t xml:space="preserve"> gallbladder under FL environment.</w:t>
      </w:r>
      <w:proofErr w:type="gramEnd"/>
      <w:r>
        <w:rPr>
          <w:rFonts w:ascii="Times New Roman" w:eastAsia="Times New Roman" w:hAnsi="Times New Roman" w:cs="Times New Roman"/>
          <w:color w:val="000000"/>
          <w:sz w:val="24"/>
          <w:szCs w:val="24"/>
        </w:rPr>
        <w:t xml:space="preserve">  </w:t>
      </w: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Next, selecting the best</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performing DL model we use it </w:t>
      </w:r>
      <w:r>
        <w:rPr>
          <w:rFonts w:ascii="Times New Roman" w:eastAsia="Times New Roman" w:hAnsi="Times New Roman" w:cs="Times New Roman"/>
          <w:sz w:val="24"/>
          <w:szCs w:val="24"/>
        </w:rPr>
        <w:t>for the FL framework</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First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 five</w:t>
      </w:r>
      <w:proofErr w:type="gramEnd"/>
      <w:r>
        <w:rPr>
          <w:rFonts w:ascii="Times New Roman" w:eastAsia="Times New Roman" w:hAnsi="Times New Roman" w:cs="Times New Roman"/>
          <w:color w:val="000000"/>
          <w:sz w:val="24"/>
          <w:szCs w:val="24"/>
        </w:rPr>
        <w:t xml:space="preserve"> local models of the global model the train data is split into five portions. Each of our five clients has given their own unique training set and local model. The clients trained e</w:t>
      </w:r>
      <w:r>
        <w:rPr>
          <w:rFonts w:ascii="Times New Roman" w:eastAsia="Times New Roman" w:hAnsi="Times New Roman" w:cs="Times New Roman"/>
          <w:sz w:val="24"/>
          <w:szCs w:val="24"/>
        </w:rPr>
        <w:t>very</w:t>
      </w:r>
      <w:r>
        <w:rPr>
          <w:rFonts w:ascii="Times New Roman" w:eastAsia="Times New Roman" w:hAnsi="Times New Roman" w:cs="Times New Roman"/>
          <w:color w:val="000000"/>
          <w:sz w:val="24"/>
          <w:szCs w:val="24"/>
        </w:rPr>
        <w:t xml:space="preserve"> local model using the given data then the trained model was validated by 20% validation data then it. After the training and validation phase, the trained weight of the five local models w</w:t>
      </w:r>
      <w:r>
        <w:rPr>
          <w:rFonts w:ascii="Times New Roman" w:eastAsia="Times New Roman" w:hAnsi="Times New Roman" w:cs="Times New Roman"/>
          <w:sz w:val="24"/>
          <w:szCs w:val="24"/>
        </w:rPr>
        <w:t>as</w:t>
      </w:r>
      <w:r>
        <w:rPr>
          <w:rFonts w:ascii="Times New Roman" w:eastAsia="Times New Roman" w:hAnsi="Times New Roman" w:cs="Times New Roman"/>
          <w:color w:val="000000"/>
          <w:sz w:val="24"/>
          <w:szCs w:val="24"/>
        </w:rPr>
        <w:t xml:space="preserve"> averaged and </w:t>
      </w:r>
      <w:r>
        <w:rPr>
          <w:rFonts w:ascii="Times New Roman" w:eastAsia="Times New Roman" w:hAnsi="Times New Roman" w:cs="Times New Roman"/>
          <w:sz w:val="24"/>
          <w:szCs w:val="24"/>
        </w:rPr>
        <w:t>sent to</w:t>
      </w:r>
      <w:r>
        <w:rPr>
          <w:rFonts w:ascii="Times New Roman" w:eastAsia="Times New Roman" w:hAnsi="Times New Roman" w:cs="Times New Roman"/>
          <w:color w:val="000000"/>
          <w:sz w:val="24"/>
          <w:szCs w:val="24"/>
        </w:rPr>
        <w:t xml:space="preserve"> the global model during each communication round. The </w:t>
      </w:r>
      <w:r>
        <w:rPr>
          <w:rFonts w:ascii="Times New Roman" w:eastAsia="Times New Roman" w:hAnsi="Times New Roman" w:cs="Times New Roman"/>
          <w:color w:val="000000"/>
          <w:sz w:val="24"/>
          <w:szCs w:val="24"/>
        </w:rPr>
        <w:lastRenderedPageBreak/>
        <w:t xml:space="preserve">training phase had a hundred communication </w:t>
      </w:r>
      <w:r>
        <w:rPr>
          <w:rFonts w:ascii="Times New Roman" w:eastAsia="Times New Roman" w:hAnsi="Times New Roman" w:cs="Times New Roman"/>
          <w:sz w:val="24"/>
          <w:szCs w:val="24"/>
        </w:rPr>
        <w:t>rounds</w:t>
      </w:r>
      <w:r>
        <w:rPr>
          <w:rFonts w:ascii="Times New Roman" w:eastAsia="Times New Roman" w:hAnsi="Times New Roman" w:cs="Times New Roman"/>
          <w:color w:val="000000"/>
          <w:sz w:val="24"/>
          <w:szCs w:val="24"/>
        </w:rPr>
        <w:t>, after that, the updated global model was evaluated by 10% test data. Our proposed model is shown in Fig 6.</w:t>
      </w: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9B7627" w:rsidRDefault="00160329">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Model training</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proofErr w:type="gramStart"/>
      <w:r>
        <w:rPr>
          <w:rFonts w:ascii="Times New Roman" w:eastAsia="Times New Roman" w:hAnsi="Times New Roman" w:cs="Times New Roman"/>
          <w:color w:val="000000"/>
          <w:sz w:val="24"/>
          <w:szCs w:val="24"/>
        </w:rPr>
        <w:t xml:space="preserve">Trained the deep learning (DL) models using labeled </w:t>
      </w:r>
      <w:r>
        <w:rPr>
          <w:rFonts w:ascii="Times New Roman" w:eastAsia="Times New Roman" w:hAnsi="Times New Roman" w:cs="Times New Roman"/>
          <w:color w:val="222222"/>
          <w:sz w:val="24"/>
          <w:szCs w:val="24"/>
          <w:highlight w:val="white"/>
        </w:rPr>
        <w:t>cholecystography image datasets.</w:t>
      </w:r>
      <w:proofErr w:type="gramEnd"/>
      <w:r>
        <w:rPr>
          <w:rFonts w:ascii="Times New Roman" w:eastAsia="Times New Roman" w:hAnsi="Times New Roman" w:cs="Times New Roman"/>
          <w:color w:val="222222"/>
          <w:sz w:val="24"/>
          <w:szCs w:val="24"/>
          <w:highlight w:val="white"/>
        </w:rPr>
        <w:t xml:space="preserve"> The dataset contains nine different classes. We use </w:t>
      </w:r>
      <w:proofErr w:type="spellStart"/>
      <w:r>
        <w:rPr>
          <w:rFonts w:ascii="Times New Roman" w:eastAsia="Times New Roman" w:hAnsi="Times New Roman" w:cs="Times New Roman"/>
          <w:color w:val="222222"/>
          <w:sz w:val="24"/>
          <w:szCs w:val="24"/>
          <w:highlight w:val="white"/>
        </w:rPr>
        <w:t>TensorFlow</w:t>
      </w:r>
      <w:proofErr w:type="spellEnd"/>
      <w:r>
        <w:rPr>
          <w:rFonts w:ascii="Times New Roman" w:eastAsia="Times New Roman" w:hAnsi="Times New Roman" w:cs="Times New Roman"/>
          <w:color w:val="222222"/>
          <w:sz w:val="24"/>
          <w:szCs w:val="24"/>
          <w:highlight w:val="white"/>
        </w:rPr>
        <w:t xml:space="preserve"> and </w:t>
      </w:r>
      <w:proofErr w:type="spellStart"/>
      <w:r>
        <w:rPr>
          <w:rFonts w:ascii="Times New Roman" w:eastAsia="Times New Roman" w:hAnsi="Times New Roman" w:cs="Times New Roman"/>
          <w:color w:val="222222"/>
          <w:sz w:val="24"/>
          <w:szCs w:val="24"/>
          <w:highlight w:val="white"/>
        </w:rPr>
        <w:t>Keras</w:t>
      </w:r>
      <w:proofErr w:type="spellEnd"/>
      <w:r>
        <w:rPr>
          <w:rFonts w:ascii="Times New Roman" w:eastAsia="Times New Roman" w:hAnsi="Times New Roman" w:cs="Times New Roman"/>
          <w:color w:val="222222"/>
          <w:sz w:val="24"/>
          <w:szCs w:val="24"/>
          <w:highlight w:val="white"/>
        </w:rPr>
        <w:t xml:space="preserve"> libraries and resize the input image in 64×64 pixels. </w:t>
      </w:r>
    </w:p>
    <w:p w:rsidR="009B7627" w:rsidRDefault="00160329">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The uneven dataset is given in Table 1. Utilized class weight to make sure that the underrepresented classes learned effectively during training. The batch size was sixty-four and the total epoch was fifty. Using equation (1) calculate the class weights where,</w:t>
      </w:r>
    </w:p>
    <w:p w:rsidR="009B7627" w:rsidRDefault="00160329">
      <w:pPr>
        <w:rPr>
          <w:rFonts w:ascii="Times New Roman" w:eastAsia="Times New Roman" w:hAnsi="Times New Roman" w:cs="Times New Roman"/>
          <w:sz w:val="24"/>
          <w:szCs w:val="24"/>
        </w:rPr>
      </w:pPr>
      <w:r>
        <w:rPr>
          <w:color w:val="222222"/>
          <w:highlight w:val="white"/>
        </w:rPr>
        <w:t xml:space="preserve"> </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b/>
          <w:i/>
          <w:sz w:val="24"/>
          <w:szCs w:val="24"/>
        </w:rPr>
        <w:t>N</w:t>
      </w:r>
      <w:r>
        <w:rPr>
          <w:rFonts w:ascii="Times New Roman" w:eastAsia="Times New Roman" w:hAnsi="Times New Roman" w:cs="Times New Roman"/>
          <w:b/>
          <w:i/>
          <w:vertAlign w:val="subscript"/>
        </w:rPr>
        <w:t>T</w:t>
      </w:r>
      <w:r>
        <w:rPr>
          <w:rFonts w:ascii="Times New Roman" w:eastAsia="Times New Roman" w:hAnsi="Times New Roman" w:cs="Times New Roman"/>
          <w:b/>
          <w:sz w:val="24"/>
          <w:szCs w:val="24"/>
        </w:rPr>
        <w:t>​:</w:t>
      </w:r>
      <w:proofErr w:type="gramEnd"/>
      <w:r>
        <w:rPr>
          <w:rFonts w:ascii="Times New Roman" w:eastAsia="Times New Roman" w:hAnsi="Times New Roman" w:cs="Times New Roman"/>
          <w:sz w:val="24"/>
          <w:szCs w:val="24"/>
        </w:rPr>
        <w:t xml:space="preserve"> Total number of training images</w:t>
      </w:r>
    </w:p>
    <w:p w:rsidR="009B7627" w:rsidRDefault="001603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b/>
          <w:i/>
          <w:sz w:val="24"/>
          <w:szCs w:val="24"/>
        </w:rPr>
        <w:t>N</w:t>
      </w:r>
      <w:r>
        <w:rPr>
          <w:rFonts w:ascii="Times New Roman" w:eastAsia="Times New Roman" w:hAnsi="Times New Roman" w:cs="Times New Roman"/>
          <w:b/>
          <w:i/>
          <w:sz w:val="24"/>
          <w:szCs w:val="24"/>
          <w:vertAlign w:val="subscript"/>
        </w:rPr>
        <w:t>TCN</w:t>
      </w:r>
      <w:r>
        <w:rPr>
          <w:rFonts w:ascii="Times New Roman" w:eastAsia="Times New Roman" w:hAnsi="Times New Roman" w:cs="Times New Roman"/>
          <w:b/>
          <w:i/>
          <w:sz w:val="24"/>
          <w:szCs w:val="24"/>
        </w:rPr>
        <w:t>​​:</w:t>
      </w:r>
      <w:proofErr w:type="gramEnd"/>
      <w:r>
        <w:rPr>
          <w:rFonts w:ascii="Times New Roman" w:eastAsia="Times New Roman" w:hAnsi="Times New Roman" w:cs="Times New Roman"/>
          <w:sz w:val="24"/>
          <w:szCs w:val="24"/>
        </w:rPr>
        <w:t xml:space="preserve"> Number of training images in a specific class</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i/>
          <w:color w:val="000000"/>
          <w:sz w:val="24"/>
          <w:szCs w:val="24"/>
        </w:rPr>
        <w:t>N</w:t>
      </w:r>
      <w:r>
        <w:rPr>
          <w:rFonts w:ascii="Times New Roman" w:eastAsia="Times New Roman" w:hAnsi="Times New Roman" w:cs="Times New Roman"/>
          <w:b/>
          <w:i/>
          <w:color w:val="000000"/>
          <w:sz w:val="24"/>
          <w:szCs w:val="24"/>
          <w:vertAlign w:val="subscript"/>
        </w:rPr>
        <w:t>C</w:t>
      </w:r>
      <w:r>
        <w:rPr>
          <w:rFonts w:ascii="Times New Roman" w:eastAsia="Times New Roman" w:hAnsi="Times New Roman" w:cs="Times New Roman"/>
          <w:b/>
          <w:i/>
          <w:color w:val="000000"/>
          <w:sz w:val="24"/>
          <w:szCs w:val="24"/>
        </w:rPr>
        <w:t>:</w:t>
      </w:r>
      <w:r>
        <w:rPr>
          <w:rFonts w:ascii="Times New Roman" w:eastAsia="Times New Roman" w:hAnsi="Times New Roman" w:cs="Times New Roman"/>
          <w:color w:val="000000"/>
          <w:sz w:val="24"/>
          <w:szCs w:val="24"/>
        </w:rPr>
        <w:t xml:space="preserve"> Total number of classes</w:t>
      </w:r>
    </w:p>
    <w:p w:rsidR="009B7627" w:rsidRDefault="00160329">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i/>
          <w:sz w:val="24"/>
          <w:szCs w:val="24"/>
        </w:rPr>
        <w:t xml:space="preserve">                                               </w:t>
      </w:r>
      <w:proofErr w:type="spellStart"/>
      <w:r>
        <w:rPr>
          <w:rFonts w:ascii="Times New Roman" w:eastAsia="Times New Roman" w:hAnsi="Times New Roman" w:cs="Times New Roman"/>
          <w:b/>
          <w:i/>
          <w:sz w:val="28"/>
          <w:szCs w:val="28"/>
        </w:rPr>
        <w:t>Weight</w:t>
      </w:r>
      <w:r>
        <w:rPr>
          <w:rFonts w:ascii="Times New Roman" w:eastAsia="Times New Roman" w:hAnsi="Times New Roman" w:cs="Times New Roman"/>
          <w:b/>
          <w:i/>
          <w:sz w:val="28"/>
          <w:szCs w:val="28"/>
          <w:vertAlign w:val="subscript"/>
        </w:rPr>
        <w:t>class</w:t>
      </w:r>
      <w:proofErr w:type="spellEnd"/>
      <w:r>
        <w:rPr>
          <w:rFonts w:ascii="Times New Roman" w:eastAsia="Times New Roman" w:hAnsi="Times New Roman" w:cs="Times New Roman"/>
          <w:b/>
          <w:i/>
          <w:sz w:val="28"/>
          <w:szCs w:val="28"/>
        </w:rPr>
        <w:t xml:space="preserve">    =   </w:t>
      </w:r>
      <m:oMath>
        <m:f>
          <m:fPr>
            <m:ctrlPr>
              <w:rPr>
                <w:rFonts w:ascii="Cambria Math" w:hAnsi="Cambria Math"/>
              </w:rPr>
            </m:ctrlPr>
          </m:fPr>
          <m:num>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N</m:t>
                </m:r>
              </m:e>
              <m:sub>
                <m:r>
                  <w:rPr>
                    <w:rFonts w:ascii="Cambria Math" w:eastAsia="Cambria Math" w:hAnsi="Cambria Math" w:cs="Cambria Math"/>
                    <w:sz w:val="28"/>
                    <w:szCs w:val="28"/>
                  </w:rPr>
                  <m:t>T</m:t>
                </m:r>
              </m:sub>
            </m:sSub>
          </m:num>
          <m:den>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N</m:t>
                </m:r>
              </m:e>
              <m:sub>
                <m:r>
                  <w:rPr>
                    <w:rFonts w:ascii="Cambria Math" w:eastAsia="Cambria Math" w:hAnsi="Cambria Math" w:cs="Cambria Math"/>
                    <w:sz w:val="28"/>
                    <w:szCs w:val="28"/>
                  </w:rPr>
                  <m:t>TC ×</m:t>
                </m:r>
                <m:sSub>
                  <m:sSubPr>
                    <m:ctrlPr>
                      <w:rPr>
                        <w:rFonts w:ascii="Cambria Math" w:eastAsia="Cambria Math" w:hAnsi="Cambria Math" w:cs="Cambria Math"/>
                        <w:sz w:val="28"/>
                        <w:szCs w:val="28"/>
                      </w:rPr>
                    </m:ctrlPr>
                  </m:sSubPr>
                  <m:e>
                    <m:r>
                      <w:rPr>
                        <w:rFonts w:ascii="Cambria Math" w:eastAsia="Cambria Math" w:hAnsi="Cambria Math" w:cs="Cambria Math"/>
                        <w:sz w:val="28"/>
                        <w:szCs w:val="28"/>
                      </w:rPr>
                      <m:t>N</m:t>
                    </m:r>
                  </m:e>
                  <m:sub>
                    <m:r>
                      <w:rPr>
                        <w:rFonts w:ascii="Cambria Math" w:eastAsia="Cambria Math" w:hAnsi="Cambria Math" w:cs="Cambria Math"/>
                        <w:sz w:val="28"/>
                        <w:szCs w:val="28"/>
                      </w:rPr>
                      <m:t>C</m:t>
                    </m:r>
                  </m:sub>
                </m:sSub>
              </m:sub>
            </m:sSub>
          </m:den>
        </m:f>
      </m:oMath>
      <w:r>
        <w:rPr>
          <w:rFonts w:ascii="Times New Roman" w:eastAsia="Times New Roman" w:hAnsi="Times New Roman" w:cs="Times New Roman"/>
          <w:b/>
          <w:i/>
          <w:sz w:val="28"/>
          <w:szCs w:val="28"/>
        </w:rPr>
        <w:t xml:space="preserve"> ​​                                           </w:t>
      </w:r>
      <w:r>
        <w:rPr>
          <w:rFonts w:ascii="Times New Roman" w:eastAsia="Times New Roman" w:hAnsi="Times New Roman" w:cs="Times New Roman"/>
          <w:sz w:val="28"/>
          <w:szCs w:val="28"/>
        </w:rPr>
        <w:t>(1)</w:t>
      </w:r>
    </w:p>
    <w:p w:rsidR="009B7627" w:rsidRDefault="009B7627">
      <w:pPr>
        <w:spacing w:after="0" w:line="240" w:lineRule="auto"/>
        <w:rPr>
          <w:rFonts w:ascii="Times New Roman" w:eastAsia="Times New Roman" w:hAnsi="Times New Roman" w:cs="Times New Roman"/>
          <w:sz w:val="28"/>
          <w:szCs w:val="28"/>
        </w:rPr>
      </w:pPr>
    </w:p>
    <w:p w:rsidR="009B7627" w:rsidRDefault="009B7627">
      <w:pPr>
        <w:spacing w:after="0" w:line="240" w:lineRule="auto"/>
        <w:rPr>
          <w:rFonts w:ascii="Times New Roman" w:eastAsia="Times New Roman" w:hAnsi="Times New Roman" w:cs="Times New Roman"/>
          <w:sz w:val="28"/>
          <w:szCs w:val="28"/>
        </w:rPr>
      </w:pPr>
    </w:p>
    <w:tbl>
      <w:tblPr>
        <w:tblStyle w:val="a"/>
        <w:tblW w:w="9173" w:type="dxa"/>
        <w:tblInd w:w="-108"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73"/>
      </w:tblGrid>
      <w:tr w:rsidR="009B7627" w:rsidTr="009B7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3" w:type="dxa"/>
          </w:tcPr>
          <w:p w:rsidR="009B7627" w:rsidRDefault="009B7627">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bl>
            <w:tblPr>
              <w:tblStyle w:val="a0"/>
              <w:tblW w:w="9524" w:type="dxa"/>
              <w:tblBorders>
                <w:top w:val="single" w:sz="8" w:space="0" w:color="4F81BD"/>
                <w:left w:val="single" w:sz="4" w:space="0" w:color="000000"/>
                <w:bottom w:val="single" w:sz="8" w:space="0" w:color="4F81BD"/>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2738"/>
              <w:gridCol w:w="3809"/>
            </w:tblGrid>
            <w:tr w:rsidR="009B7627" w:rsidTr="009B7627">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2977" w:type="dxa"/>
                </w:tcPr>
                <w:p w:rsidR="009B7627" w:rsidRDefault="00160329">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Class</w:t>
                  </w:r>
                </w:p>
              </w:tc>
              <w:tc>
                <w:tcPr>
                  <w:tcW w:w="2738" w:type="dxa"/>
                </w:tcPr>
                <w:p w:rsidR="009B7627" w:rsidRDefault="0016032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Number of Images </w:t>
                  </w:r>
                  <w:r>
                    <w:rPr>
                      <w:rFonts w:ascii="Times New Roman" w:eastAsia="Times New Roman" w:hAnsi="Times New Roman" w:cs="Times New Roman"/>
                      <w:b w:val="0"/>
                      <w:sz w:val="24"/>
                      <w:szCs w:val="24"/>
                    </w:rPr>
                    <w:t xml:space="preserve">               </w:t>
                  </w:r>
                </w:p>
              </w:tc>
              <w:tc>
                <w:tcPr>
                  <w:tcW w:w="3809" w:type="dxa"/>
                </w:tcPr>
                <w:p w:rsidR="009B7627" w:rsidRDefault="0016032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 xml:space="preserve">Calculated  Weight </w:t>
                  </w:r>
                </w:p>
              </w:tc>
            </w:tr>
            <w:tr w:rsidR="009B7627" w:rsidTr="009B76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977" w:type="dxa"/>
                </w:tcPr>
                <w:p w:rsidR="009B7627" w:rsidRDefault="00160329">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1</w:t>
                  </w:r>
                </w:p>
              </w:tc>
              <w:tc>
                <w:tcPr>
                  <w:tcW w:w="2738" w:type="dxa"/>
                </w:tcPr>
                <w:p w:rsidR="009B7627" w:rsidRDefault="00160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928</w:t>
                  </w:r>
                </w:p>
              </w:tc>
              <w:tc>
                <w:tcPr>
                  <w:tcW w:w="3809" w:type="dxa"/>
                </w:tcPr>
                <w:p w:rsidR="009B7627" w:rsidRDefault="00160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0.8961</w:t>
                  </w:r>
                </w:p>
              </w:tc>
            </w:tr>
            <w:tr w:rsidR="009B7627" w:rsidTr="009B7627">
              <w:trPr>
                <w:trHeight w:val="315"/>
              </w:trPr>
              <w:tc>
                <w:tcPr>
                  <w:cnfStyle w:val="001000000000" w:firstRow="0" w:lastRow="0" w:firstColumn="1" w:lastColumn="0" w:oddVBand="0" w:evenVBand="0" w:oddHBand="0" w:evenHBand="0" w:firstRowFirstColumn="0" w:firstRowLastColumn="0" w:lastRowFirstColumn="0" w:lastRowLastColumn="0"/>
                  <w:tcW w:w="2977" w:type="dxa"/>
                </w:tcPr>
                <w:p w:rsidR="009B7627" w:rsidRDefault="00160329">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2</w:t>
                  </w:r>
                </w:p>
              </w:tc>
              <w:tc>
                <w:tcPr>
                  <w:tcW w:w="2738" w:type="dxa"/>
                </w:tcPr>
                <w:p w:rsidR="009B7627" w:rsidRDefault="00160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819</w:t>
                  </w:r>
                </w:p>
              </w:tc>
              <w:tc>
                <w:tcPr>
                  <w:tcW w:w="3809" w:type="dxa"/>
                </w:tcPr>
                <w:p w:rsidR="009B7627" w:rsidRDefault="00160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1.0153</w:t>
                  </w:r>
                </w:p>
              </w:tc>
            </w:tr>
            <w:tr w:rsidR="009B7627" w:rsidTr="009B7627">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977" w:type="dxa"/>
                </w:tcPr>
                <w:p w:rsidR="009B7627" w:rsidRDefault="00160329">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3</w:t>
                  </w:r>
                </w:p>
              </w:tc>
              <w:tc>
                <w:tcPr>
                  <w:tcW w:w="2738" w:type="dxa"/>
                </w:tcPr>
                <w:p w:rsidR="009B7627" w:rsidRDefault="00160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802</w:t>
                  </w:r>
                </w:p>
              </w:tc>
              <w:tc>
                <w:tcPr>
                  <w:tcW w:w="3809" w:type="dxa"/>
                </w:tcPr>
                <w:p w:rsidR="009B7627" w:rsidRDefault="00160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1.0369</w:t>
                  </w:r>
                </w:p>
              </w:tc>
            </w:tr>
            <w:tr w:rsidR="009B7627" w:rsidTr="009B7627">
              <w:trPr>
                <w:trHeight w:val="315"/>
              </w:trPr>
              <w:tc>
                <w:tcPr>
                  <w:cnfStyle w:val="001000000000" w:firstRow="0" w:lastRow="0" w:firstColumn="1" w:lastColumn="0" w:oddVBand="0" w:evenVBand="0" w:oddHBand="0" w:evenHBand="0" w:firstRowFirstColumn="0" w:firstRowLastColumn="0" w:lastRowFirstColumn="0" w:lastRowLastColumn="0"/>
                  <w:tcW w:w="2977" w:type="dxa"/>
                </w:tcPr>
                <w:p w:rsidR="009B7627" w:rsidRDefault="00160329">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4</w:t>
                  </w:r>
                </w:p>
              </w:tc>
              <w:tc>
                <w:tcPr>
                  <w:tcW w:w="2738" w:type="dxa"/>
                </w:tcPr>
                <w:p w:rsidR="009B7627" w:rsidRDefault="00160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857</w:t>
                  </w:r>
                </w:p>
              </w:tc>
              <w:tc>
                <w:tcPr>
                  <w:tcW w:w="3809" w:type="dxa"/>
                </w:tcPr>
                <w:p w:rsidR="009B7627" w:rsidRDefault="00160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0.9703</w:t>
                  </w:r>
                </w:p>
              </w:tc>
            </w:tr>
            <w:tr w:rsidR="009B7627" w:rsidTr="009B762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977" w:type="dxa"/>
                </w:tcPr>
                <w:p w:rsidR="009B7627" w:rsidRDefault="00160329">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5</w:t>
                  </w:r>
                </w:p>
              </w:tc>
              <w:tc>
                <w:tcPr>
                  <w:tcW w:w="2738" w:type="dxa"/>
                </w:tcPr>
                <w:p w:rsidR="009B7627" w:rsidRDefault="00160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743</w:t>
                  </w:r>
                </w:p>
              </w:tc>
              <w:tc>
                <w:tcPr>
                  <w:tcW w:w="3809" w:type="dxa"/>
                </w:tcPr>
                <w:p w:rsidR="009B7627" w:rsidRDefault="00160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1.1192</w:t>
                  </w:r>
                </w:p>
              </w:tc>
            </w:tr>
            <w:tr w:rsidR="009B7627" w:rsidTr="009B7627">
              <w:trPr>
                <w:trHeight w:val="304"/>
              </w:trPr>
              <w:tc>
                <w:tcPr>
                  <w:cnfStyle w:val="001000000000" w:firstRow="0" w:lastRow="0" w:firstColumn="1" w:lastColumn="0" w:oddVBand="0" w:evenVBand="0" w:oddHBand="0" w:evenHBand="0" w:firstRowFirstColumn="0" w:firstRowLastColumn="0" w:lastRowFirstColumn="0" w:lastRowLastColumn="0"/>
                  <w:tcW w:w="2977" w:type="dxa"/>
                </w:tcPr>
                <w:p w:rsidR="009B7627" w:rsidRDefault="00160329">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6</w:t>
                  </w:r>
                </w:p>
              </w:tc>
              <w:tc>
                <w:tcPr>
                  <w:tcW w:w="2738" w:type="dxa"/>
                </w:tcPr>
                <w:p w:rsidR="009B7627" w:rsidRDefault="00160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714</w:t>
                  </w:r>
                </w:p>
              </w:tc>
              <w:tc>
                <w:tcPr>
                  <w:tcW w:w="3809" w:type="dxa"/>
                </w:tcPr>
                <w:p w:rsidR="009B7627" w:rsidRDefault="00160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1.1646</w:t>
                  </w:r>
                </w:p>
              </w:tc>
            </w:tr>
            <w:tr w:rsidR="009B7627" w:rsidTr="009B762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977" w:type="dxa"/>
                </w:tcPr>
                <w:p w:rsidR="009B7627" w:rsidRDefault="00160329">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7</w:t>
                  </w:r>
                </w:p>
              </w:tc>
              <w:tc>
                <w:tcPr>
                  <w:tcW w:w="2738" w:type="dxa"/>
                </w:tcPr>
                <w:p w:rsidR="009B7627" w:rsidRDefault="00160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815</w:t>
                  </w:r>
                </w:p>
              </w:tc>
              <w:tc>
                <w:tcPr>
                  <w:tcW w:w="3809" w:type="dxa"/>
                </w:tcPr>
                <w:p w:rsidR="009B7627" w:rsidRDefault="00160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1.0203</w:t>
                  </w:r>
                </w:p>
              </w:tc>
            </w:tr>
            <w:tr w:rsidR="009B7627" w:rsidTr="009B7627">
              <w:trPr>
                <w:trHeight w:val="304"/>
              </w:trPr>
              <w:tc>
                <w:tcPr>
                  <w:cnfStyle w:val="001000000000" w:firstRow="0" w:lastRow="0" w:firstColumn="1" w:lastColumn="0" w:oddVBand="0" w:evenVBand="0" w:oddHBand="0" w:evenHBand="0" w:firstRowFirstColumn="0" w:firstRowLastColumn="0" w:lastRowFirstColumn="0" w:lastRowLastColumn="0"/>
                  <w:tcW w:w="2977" w:type="dxa"/>
                </w:tcPr>
                <w:p w:rsidR="009B7627" w:rsidRDefault="00160329">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8</w:t>
                  </w:r>
                </w:p>
              </w:tc>
              <w:tc>
                <w:tcPr>
                  <w:tcW w:w="2738" w:type="dxa"/>
                </w:tcPr>
                <w:p w:rsidR="009B7627" w:rsidRDefault="00160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1,113</w:t>
                  </w:r>
                </w:p>
              </w:tc>
              <w:tc>
                <w:tcPr>
                  <w:tcW w:w="3809" w:type="dxa"/>
                </w:tcPr>
                <w:p w:rsidR="009B7627" w:rsidRDefault="001603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0.7471</w:t>
                  </w:r>
                </w:p>
              </w:tc>
            </w:tr>
            <w:tr w:rsidR="009B7627" w:rsidTr="009B762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977" w:type="dxa"/>
                </w:tcPr>
                <w:p w:rsidR="009B7627" w:rsidRDefault="00160329">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9</w:t>
                  </w:r>
                </w:p>
              </w:tc>
              <w:tc>
                <w:tcPr>
                  <w:tcW w:w="2738" w:type="dxa"/>
                </w:tcPr>
                <w:p w:rsidR="009B7627" w:rsidRDefault="00160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693</w:t>
                  </w:r>
                </w:p>
              </w:tc>
              <w:tc>
                <w:tcPr>
                  <w:tcW w:w="3809" w:type="dxa"/>
                </w:tcPr>
                <w:p w:rsidR="009B7627" w:rsidRDefault="0016032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1.1999</w:t>
                  </w:r>
                </w:p>
              </w:tc>
            </w:tr>
          </w:tbl>
          <w:p w:rsidR="009B7627" w:rsidRDefault="009B7627"/>
        </w:tc>
      </w:tr>
    </w:tbl>
    <w:p w:rsidR="009B7627" w:rsidRDefault="009B7627">
      <w:pPr>
        <w:spacing w:after="0" w:line="240" w:lineRule="auto"/>
        <w:rPr>
          <w:rFonts w:ascii="Times New Roman" w:eastAsia="Times New Roman" w:hAnsi="Times New Roman" w:cs="Times New Roman"/>
          <w:sz w:val="28"/>
          <w:szCs w:val="28"/>
        </w:rPr>
      </w:pPr>
    </w:p>
    <w:p w:rsidR="009B7627" w:rsidRDefault="001603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Table 1.</w:t>
      </w:r>
      <w:proofErr w:type="gramEnd"/>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sz w:val="24"/>
          <w:szCs w:val="24"/>
        </w:rPr>
        <w:t>Weighted for the classes of gallbladder dataset.</w:t>
      </w:r>
      <w:proofErr w:type="gramEnd"/>
    </w:p>
    <w:p w:rsidR="009B7627" w:rsidRDefault="001603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 </w:t>
      </w:r>
    </w:p>
    <w:p w:rsidR="009B7627" w:rsidRDefault="009B7627">
      <w:pPr>
        <w:spacing w:after="0" w:line="240" w:lineRule="auto"/>
        <w:rPr>
          <w:rFonts w:ascii="Times New Roman" w:eastAsia="Times New Roman" w:hAnsi="Times New Roman" w:cs="Times New Roman"/>
          <w:sz w:val="24"/>
          <w:szCs w:val="24"/>
        </w:rPr>
      </w:pPr>
    </w:p>
    <w:p w:rsidR="009B7627" w:rsidRDefault="009B7627">
      <w:pPr>
        <w:spacing w:after="0" w:line="240" w:lineRule="auto"/>
        <w:rPr>
          <w:rFonts w:ascii="Times New Roman" w:eastAsia="Times New Roman" w:hAnsi="Times New Roman" w:cs="Times New Roman"/>
          <w:sz w:val="24"/>
          <w:szCs w:val="24"/>
        </w:rPr>
      </w:pPr>
    </w:p>
    <w:p w:rsidR="009B7627" w:rsidRDefault="00160329">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w:t>
      </w:r>
    </w:p>
    <w:p w:rsidR="009B7627" w:rsidRDefault="001603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validation set carries 20% of the original data which was utilized to validate model performance. It is necessary to check the model's progress </w:t>
      </w:r>
      <w:proofErr w:type="gramStart"/>
      <w:r>
        <w:rPr>
          <w:rFonts w:ascii="Times New Roman" w:eastAsia="Times New Roman" w:hAnsi="Times New Roman" w:cs="Times New Roman"/>
          <w:sz w:val="24"/>
          <w:szCs w:val="24"/>
        </w:rPr>
        <w:t>after each iteration</w:t>
      </w:r>
      <w:proofErr w:type="gramEnd"/>
      <w:r>
        <w:rPr>
          <w:rFonts w:ascii="Times New Roman" w:eastAsia="Times New Roman" w:hAnsi="Times New Roman" w:cs="Times New Roman"/>
          <w:sz w:val="24"/>
          <w:szCs w:val="24"/>
        </w:rPr>
        <w:t xml:space="preserve"> throughout the training. The 20% validation data is unseen for the model which is used to measure the </w:t>
      </w:r>
      <w:r>
        <w:rPr>
          <w:rFonts w:ascii="Times New Roman" w:eastAsia="Times New Roman" w:hAnsi="Times New Roman" w:cs="Times New Roman"/>
          <w:sz w:val="24"/>
          <w:szCs w:val="24"/>
        </w:rPr>
        <w:lastRenderedPageBreak/>
        <w:t>model’s accuracy, if the validation results are consistent with the test results then we can confirm that the results are reliable and unbiased.</w:t>
      </w:r>
    </w:p>
    <w:p w:rsidR="009B7627" w:rsidRDefault="009B7627">
      <w:pPr>
        <w:spacing w:after="0" w:line="240" w:lineRule="auto"/>
        <w:rPr>
          <w:rFonts w:ascii="Times New Roman" w:eastAsia="Times New Roman" w:hAnsi="Times New Roman" w:cs="Times New Roman"/>
          <w:sz w:val="24"/>
          <w:szCs w:val="24"/>
        </w:rPr>
      </w:pPr>
    </w:p>
    <w:p w:rsidR="009B7627" w:rsidRDefault="009B7627">
      <w:pPr>
        <w:spacing w:after="0" w:line="240" w:lineRule="auto"/>
        <w:rPr>
          <w:rFonts w:ascii="Times New Roman" w:eastAsia="Times New Roman" w:hAnsi="Times New Roman" w:cs="Times New Roman"/>
          <w:sz w:val="24"/>
          <w:szCs w:val="24"/>
        </w:rPr>
      </w:pPr>
    </w:p>
    <w:p w:rsidR="009B7627" w:rsidRDefault="00160329">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testing</w:t>
      </w:r>
    </w:p>
    <w:p w:rsidR="009B7627" w:rsidRDefault="001603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original dataset, 10% of gallbladder data was kept aside for testing the model. To avoid biased results it is necessary to test it on entirely new data after training. This can ensure how well the trained model can identify with the unknown data.</w:t>
      </w:r>
    </w:p>
    <w:p w:rsidR="009B7627" w:rsidRDefault="009B7627">
      <w:pPr>
        <w:spacing w:after="0" w:line="240" w:lineRule="auto"/>
        <w:rPr>
          <w:rFonts w:ascii="Times New Roman" w:eastAsia="Times New Roman" w:hAnsi="Times New Roman" w:cs="Times New Roman"/>
          <w:sz w:val="24"/>
          <w:szCs w:val="24"/>
        </w:rPr>
      </w:pPr>
    </w:p>
    <w:p w:rsidR="009B7627" w:rsidRDefault="009B7627">
      <w:pPr>
        <w:spacing w:after="0" w:line="240" w:lineRule="auto"/>
        <w:rPr>
          <w:rFonts w:ascii="Times New Roman" w:eastAsia="Times New Roman" w:hAnsi="Times New Roman" w:cs="Times New Roman"/>
          <w:sz w:val="24"/>
          <w:szCs w:val="24"/>
        </w:rPr>
      </w:pPr>
    </w:p>
    <w:p w:rsidR="009B7627" w:rsidRDefault="00160329">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Weight aggregation</w:t>
      </w:r>
    </w:p>
    <w:p w:rsidR="009B7627" w:rsidRDefault="001603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Client-server structure is used in our federated learning framework which means, there are five global model copies known as the local models. Each client trained their own local model with their unique dataset. The server then combines the model weights from all clients and sends the updated result to the global model. “Vanilla averaging” is the easiest method for averaging weights but this method could cause problems if any of the clients have errors or are compromised, as it treats all clients similarly. </w:t>
      </w:r>
    </w:p>
    <w:p w:rsidR="009B7627" w:rsidRDefault="009B7627">
      <w:pPr>
        <w:spacing w:after="0" w:line="240" w:lineRule="auto"/>
        <w:rPr>
          <w:rFonts w:ascii="Times New Roman" w:eastAsia="Times New Roman" w:hAnsi="Times New Roman" w:cs="Times New Roman"/>
          <w:sz w:val="24"/>
          <w:szCs w:val="24"/>
        </w:rPr>
      </w:pPr>
    </w:p>
    <w:p w:rsidR="009B7627" w:rsidRDefault="001603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i/>
          <w:sz w:val="32"/>
          <w:szCs w:val="32"/>
        </w:rPr>
        <w:t xml:space="preserve">                                   </w:t>
      </w:r>
      <w:proofErr w:type="spellStart"/>
      <w:r>
        <w:rPr>
          <w:rFonts w:ascii="Times New Roman" w:eastAsia="Times New Roman" w:hAnsi="Times New Roman" w:cs="Times New Roman"/>
          <w:b/>
          <w:i/>
          <w:sz w:val="32"/>
          <w:szCs w:val="32"/>
        </w:rPr>
        <w:t>W</w:t>
      </w:r>
      <w:r>
        <w:rPr>
          <w:rFonts w:ascii="Times New Roman" w:eastAsia="Times New Roman" w:hAnsi="Times New Roman" w:cs="Times New Roman"/>
          <w:b/>
          <w:i/>
          <w:sz w:val="32"/>
          <w:szCs w:val="32"/>
          <w:vertAlign w:val="subscript"/>
        </w:rPr>
        <w:t>avg</w:t>
      </w:r>
      <w:proofErr w:type="spellEnd"/>
      <w:r>
        <w:rPr>
          <w:rFonts w:ascii="Times New Roman" w:eastAsia="Times New Roman" w:hAnsi="Times New Roman" w:cs="Times New Roman"/>
          <w:b/>
          <w:i/>
          <w:sz w:val="32"/>
          <w:szCs w:val="32"/>
          <w:vertAlign w:val="subscript"/>
        </w:rPr>
        <w:t xml:space="preserve"> </w:t>
      </w:r>
      <w:r>
        <w:rPr>
          <w:rFonts w:ascii="Times New Roman" w:eastAsia="Times New Roman" w:hAnsi="Times New Roman" w:cs="Times New Roman"/>
          <w:b/>
          <w:i/>
          <w:sz w:val="32"/>
          <w:szCs w:val="32"/>
        </w:rPr>
        <w:t xml:space="preserve"> </w:t>
      </w:r>
      <m:oMath>
        <m:r>
          <w:rPr>
            <w:rFonts w:ascii="Cambria Math" w:eastAsia="Cambria Math" w:hAnsi="Cambria Math" w:cs="Cambria Math"/>
            <w:sz w:val="32"/>
            <w:szCs w:val="32"/>
          </w:rPr>
          <m:t>=</m:t>
        </m:r>
        <m:nary>
          <m:naryPr>
            <m:chr m:val="∑"/>
            <m:ctrlPr>
              <w:rPr>
                <w:rFonts w:ascii="Cambria Math" w:eastAsia="Cambria Math" w:hAnsi="Cambria Math" w:cs="Cambria Math"/>
                <w:sz w:val="32"/>
                <w:szCs w:val="32"/>
              </w:rPr>
            </m:ctrlPr>
          </m:naryPr>
          <m:sub>
            <m:r>
              <w:rPr>
                <w:rFonts w:ascii="Cambria Math" w:eastAsia="Cambria Math" w:hAnsi="Cambria Math" w:cs="Cambria Math"/>
                <w:sz w:val="32"/>
                <w:szCs w:val="32"/>
              </w:rPr>
              <m:t>n=1</m:t>
            </m:r>
          </m:sub>
          <m:sup>
            <m:r>
              <w:rPr>
                <w:rFonts w:ascii="Cambria Math" w:eastAsia="Cambria Math" w:hAnsi="Cambria Math" w:cs="Cambria Math"/>
                <w:sz w:val="32"/>
                <w:szCs w:val="32"/>
              </w:rPr>
              <m:t>k</m:t>
            </m:r>
          </m:sup>
          <m:e/>
        </m:nary>
        <m:f>
          <m:fPr>
            <m:ctrlPr>
              <w:rPr>
                <w:rFonts w:ascii="Cambria Math" w:eastAsia="Cambria Math" w:hAnsi="Cambria Math" w:cs="Cambria Math"/>
                <w:sz w:val="32"/>
                <w:szCs w:val="32"/>
              </w:rPr>
            </m:ctrlPr>
          </m:fPr>
          <m:num>
            <m:r>
              <w:rPr>
                <w:rFonts w:ascii="Cambria Math" w:eastAsia="Cambria Math" w:hAnsi="Cambria Math" w:cs="Cambria Math"/>
                <w:sz w:val="32"/>
                <w:szCs w:val="32"/>
              </w:rPr>
              <m:t>i</m:t>
            </m:r>
          </m:num>
          <m:den>
            <m:r>
              <w:rPr>
                <w:rFonts w:ascii="Cambria Math" w:eastAsia="Cambria Math" w:hAnsi="Cambria Math" w:cs="Cambria Math"/>
                <w:sz w:val="32"/>
                <w:szCs w:val="32"/>
              </w:rPr>
              <m:t>k</m:t>
            </m:r>
          </m:den>
        </m:f>
        <m:sSub>
          <m:sSubPr>
            <m:ctrlPr>
              <w:rPr>
                <w:rFonts w:ascii="Cambria Math" w:eastAsia="Cambria Math" w:hAnsi="Cambria Math" w:cs="Cambria Math"/>
                <w:sz w:val="32"/>
                <w:szCs w:val="32"/>
              </w:rPr>
            </m:ctrlPr>
          </m:sSubPr>
          <m:e>
            <m:r>
              <w:rPr>
                <w:rFonts w:ascii="Cambria Math" w:eastAsia="Cambria Math" w:hAnsi="Cambria Math" w:cs="Cambria Math"/>
                <w:sz w:val="32"/>
                <w:szCs w:val="32"/>
              </w:rPr>
              <m:t>W</m:t>
            </m:r>
          </m:e>
          <m:sub>
            <m:r>
              <w:rPr>
                <w:rFonts w:ascii="Cambria Math" w:eastAsia="Cambria Math" w:hAnsi="Cambria Math" w:cs="Cambria Math"/>
                <w:sz w:val="32"/>
                <w:szCs w:val="32"/>
              </w:rPr>
              <m:t>n</m:t>
            </m:r>
          </m:sub>
        </m:sSub>
      </m:oMath>
      <w:r>
        <w:rPr>
          <w:rFonts w:ascii="Times New Roman" w:eastAsia="Times New Roman" w:hAnsi="Times New Roman" w:cs="Times New Roman"/>
          <w:b/>
          <w:i/>
          <w:sz w:val="32"/>
          <w:szCs w:val="32"/>
        </w:rPr>
        <w:t xml:space="preserve">                                         </w:t>
      </w:r>
      <w:r>
        <w:rPr>
          <w:rFonts w:ascii="Times New Roman" w:eastAsia="Times New Roman" w:hAnsi="Times New Roman" w:cs="Times New Roman"/>
          <w:sz w:val="24"/>
          <w:szCs w:val="24"/>
        </w:rPr>
        <w:t>(2)</w:t>
      </w: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9B7627" w:rsidRDefault="009B7627">
      <w:pPr>
        <w:pBdr>
          <w:top w:val="nil"/>
          <w:left w:val="nil"/>
          <w:bottom w:val="nil"/>
          <w:right w:val="nil"/>
          <w:between w:val="nil"/>
        </w:pBdr>
        <w:spacing w:line="240" w:lineRule="auto"/>
        <w:ind w:left="-284" w:right="877" w:firstLine="142"/>
        <w:rPr>
          <w:rFonts w:ascii="Times New Roman" w:eastAsia="Times New Roman" w:hAnsi="Times New Roman" w:cs="Times New Roman"/>
          <w:color w:val="000000"/>
          <w:sz w:val="24"/>
          <w:szCs w:val="24"/>
        </w:rPr>
      </w:pP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Here, k = is the number of clients.</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i/>
          <w:color w:val="000000"/>
          <w:sz w:val="24"/>
          <w:szCs w:val="24"/>
        </w:rPr>
        <w:t>W</w:t>
      </w:r>
      <w:r>
        <w:rPr>
          <w:rFonts w:ascii="Times New Roman" w:eastAsia="Times New Roman" w:hAnsi="Times New Roman" w:cs="Times New Roman"/>
          <w:i/>
          <w:color w:val="000000"/>
          <w:sz w:val="24"/>
          <w:szCs w:val="24"/>
          <w:vertAlign w:val="subscript"/>
        </w:rPr>
        <w:t>n</w:t>
      </w:r>
      <w:proofErr w:type="spellEnd"/>
      <w:r>
        <w:rPr>
          <w:rFonts w:ascii="Times New Roman" w:eastAsia="Times New Roman" w:hAnsi="Times New Roman" w:cs="Times New Roman"/>
          <w:i/>
          <w:color w:val="000000"/>
          <w:sz w:val="24"/>
          <w:szCs w:val="24"/>
          <w:vertAlign w:val="subscript"/>
        </w:rPr>
        <w:t xml:space="preserve"> </w:t>
      </w:r>
      <w:r>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Weights</w:t>
      </w:r>
      <w:r>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from the n</w:t>
      </w:r>
      <w:r>
        <w:rPr>
          <w:rFonts w:ascii="Times New Roman" w:eastAsia="Times New Roman" w:hAnsi="Times New Roman" w:cs="Times New Roman"/>
          <w:color w:val="000000"/>
          <w:sz w:val="24"/>
          <w:szCs w:val="24"/>
          <w:vertAlign w:val="superscript"/>
        </w:rPr>
        <w:t xml:space="preserve">th </w:t>
      </w:r>
      <w:r>
        <w:rPr>
          <w:rFonts w:ascii="Times New Roman" w:eastAsia="Times New Roman" w:hAnsi="Times New Roman" w:cs="Times New Roman"/>
          <w:color w:val="000000"/>
          <w:sz w:val="24"/>
          <w:szCs w:val="24"/>
        </w:rPr>
        <w:t>client.</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i/>
          <w:color w:val="000000"/>
          <w:sz w:val="24"/>
          <w:szCs w:val="24"/>
        </w:rPr>
        <w:t>W</w:t>
      </w:r>
      <w:r>
        <w:rPr>
          <w:rFonts w:ascii="Times New Roman" w:eastAsia="Times New Roman" w:hAnsi="Times New Roman" w:cs="Times New Roman"/>
          <w:i/>
          <w:color w:val="000000"/>
          <w:sz w:val="24"/>
          <w:szCs w:val="24"/>
          <w:vertAlign w:val="subscript"/>
        </w:rPr>
        <w:t>avg</w:t>
      </w:r>
      <w:proofErr w:type="spellEnd"/>
      <w:r>
        <w:rPr>
          <w:rFonts w:ascii="Times New Roman" w:eastAsia="Times New Roman" w:hAnsi="Times New Roman" w:cs="Times New Roman"/>
          <w:i/>
          <w:color w:val="000000"/>
          <w:sz w:val="24"/>
          <w:szCs w:val="24"/>
          <w:vertAlign w:val="subscript"/>
        </w:rPr>
        <w:t xml:space="preserve"> </w:t>
      </w:r>
      <w:r>
        <w:rPr>
          <w:rFonts w:ascii="Times New Roman" w:eastAsia="Times New Roman" w:hAnsi="Times New Roman" w:cs="Times New Roman"/>
          <w:color w:val="000000"/>
          <w:sz w:val="24"/>
          <w:szCs w:val="24"/>
        </w:rPr>
        <w:t>= Average weights</w:t>
      </w: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9B7627" w:rsidRDefault="001603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solve this “weight averaging” method was used which considers each client’s model accuracy. The equation is,</w:t>
      </w:r>
    </w:p>
    <w:p w:rsidR="009B7627" w:rsidRDefault="009B7627">
      <w:pPr>
        <w:spacing w:after="0" w:line="240" w:lineRule="auto"/>
        <w:rPr>
          <w:rFonts w:ascii="Times New Roman" w:eastAsia="Times New Roman" w:hAnsi="Times New Roman" w:cs="Times New Roman"/>
          <w:sz w:val="24"/>
          <w:szCs w:val="24"/>
        </w:rPr>
      </w:pPr>
    </w:p>
    <w:p w:rsidR="009B7627" w:rsidRDefault="001603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i/>
          <w:sz w:val="32"/>
          <w:szCs w:val="32"/>
        </w:rPr>
        <w:t xml:space="preserve">                             </w:t>
      </w:r>
      <w:proofErr w:type="spellStart"/>
      <w:r>
        <w:rPr>
          <w:rFonts w:ascii="Times New Roman" w:eastAsia="Times New Roman" w:hAnsi="Times New Roman" w:cs="Times New Roman"/>
          <w:b/>
          <w:i/>
          <w:sz w:val="32"/>
          <w:szCs w:val="32"/>
        </w:rPr>
        <w:t>W</w:t>
      </w:r>
      <w:r>
        <w:rPr>
          <w:rFonts w:ascii="Times New Roman" w:eastAsia="Times New Roman" w:hAnsi="Times New Roman" w:cs="Times New Roman"/>
          <w:b/>
          <w:i/>
          <w:sz w:val="32"/>
          <w:szCs w:val="32"/>
          <w:vertAlign w:val="subscript"/>
        </w:rPr>
        <w:t>avg</w:t>
      </w:r>
      <w:proofErr w:type="spellEnd"/>
      <w:r>
        <w:rPr>
          <w:rFonts w:ascii="Times New Roman" w:eastAsia="Times New Roman" w:hAnsi="Times New Roman" w:cs="Times New Roman"/>
          <w:b/>
          <w:sz w:val="32"/>
          <w:szCs w:val="32"/>
          <w:vertAlign w:val="subscript"/>
        </w:rPr>
        <w:t xml:space="preserve"> </w:t>
      </w:r>
      <w:r>
        <w:rPr>
          <w:rFonts w:ascii="Times New Roman" w:eastAsia="Times New Roman" w:hAnsi="Times New Roman" w:cs="Times New Roman"/>
          <w:b/>
          <w:sz w:val="32"/>
          <w:szCs w:val="32"/>
        </w:rPr>
        <w:t xml:space="preserve">= </w:t>
      </w:r>
      <m:oMath>
        <m:nary>
          <m:naryPr>
            <m:chr m:val="∑"/>
            <m:ctrlPr>
              <w:rPr>
                <w:rFonts w:ascii="Cambria Math" w:eastAsia="Cambria Math" w:hAnsi="Cambria Math" w:cs="Cambria Math"/>
                <w:sz w:val="32"/>
                <w:szCs w:val="32"/>
              </w:rPr>
            </m:ctrlPr>
          </m:naryPr>
          <m:sub>
            <m:r>
              <w:rPr>
                <w:rFonts w:ascii="Cambria Math" w:eastAsia="Cambria Math" w:hAnsi="Cambria Math" w:cs="Cambria Math"/>
                <w:sz w:val="32"/>
                <w:szCs w:val="32"/>
              </w:rPr>
              <m:t>n=1</m:t>
            </m:r>
          </m:sub>
          <m:sup>
            <m:r>
              <w:rPr>
                <w:rFonts w:ascii="Cambria Math" w:eastAsia="Cambria Math" w:hAnsi="Cambria Math" w:cs="Cambria Math"/>
                <w:sz w:val="32"/>
                <w:szCs w:val="32"/>
              </w:rPr>
              <m:t>k</m:t>
            </m:r>
          </m:sup>
          <m:e/>
        </m:nary>
        <m:f>
          <m:fPr>
            <m:ctrlPr>
              <w:rPr>
                <w:rFonts w:ascii="Cambria Math" w:eastAsia="Cambria Math" w:hAnsi="Cambria Math" w:cs="Cambria Math"/>
                <w:sz w:val="32"/>
                <w:szCs w:val="32"/>
              </w:rPr>
            </m:ctrlPr>
          </m:fPr>
          <m:num>
            <m:sSub>
              <m:sSubPr>
                <m:ctrlPr>
                  <w:rPr>
                    <w:rFonts w:ascii="Cambria Math" w:eastAsia="Cambria Math" w:hAnsi="Cambria Math" w:cs="Cambria Math"/>
                    <w:sz w:val="32"/>
                    <w:szCs w:val="32"/>
                  </w:rPr>
                </m:ctrlPr>
              </m:sSubPr>
              <m:e>
                <m:r>
                  <w:rPr>
                    <w:rFonts w:ascii="Cambria Math" w:eastAsia="Cambria Math" w:hAnsi="Cambria Math" w:cs="Cambria Math"/>
                    <w:sz w:val="32"/>
                    <w:szCs w:val="32"/>
                  </w:rPr>
                  <m:t>ϕ</m:t>
                </m:r>
              </m:e>
              <m:sub>
                <m:r>
                  <w:rPr>
                    <w:rFonts w:ascii="Cambria Math" w:eastAsia="Cambria Math" w:hAnsi="Cambria Math" w:cs="Cambria Math"/>
                    <w:sz w:val="32"/>
                    <w:szCs w:val="32"/>
                  </w:rPr>
                  <m:t>n</m:t>
                </m:r>
              </m:sub>
            </m:sSub>
            <m:r>
              <w:rPr>
                <w:rFonts w:ascii="Cambria Math" w:eastAsia="Cambria Math" w:hAnsi="Cambria Math" w:cs="Cambria Math"/>
                <w:sz w:val="32"/>
                <w:szCs w:val="32"/>
              </w:rPr>
              <m:t>(x)</m:t>
            </m:r>
          </m:num>
          <m:den>
            <m:nary>
              <m:naryPr>
                <m:chr m:val="∑"/>
                <m:ctrlPr>
                  <w:rPr>
                    <w:rFonts w:ascii="Cambria Math" w:eastAsia="Cambria Math" w:hAnsi="Cambria Math" w:cs="Cambria Math"/>
                    <w:sz w:val="32"/>
                    <w:szCs w:val="32"/>
                  </w:rPr>
                </m:ctrlPr>
              </m:naryPr>
              <m:sub>
                <m:r>
                  <w:rPr>
                    <w:rFonts w:ascii="Cambria Math" w:eastAsia="Cambria Math" w:hAnsi="Cambria Math" w:cs="Cambria Math"/>
                    <w:sz w:val="32"/>
                    <w:szCs w:val="32"/>
                  </w:rPr>
                  <m:t>n=1</m:t>
                </m:r>
              </m:sub>
              <m:sup>
                <m:r>
                  <w:rPr>
                    <w:rFonts w:ascii="Cambria Math" w:eastAsia="Cambria Math" w:hAnsi="Cambria Math" w:cs="Cambria Math"/>
                    <w:sz w:val="32"/>
                    <w:szCs w:val="32"/>
                  </w:rPr>
                  <m:t>k</m:t>
                </m:r>
              </m:sup>
              <m:e/>
            </m:nary>
            <m:sSub>
              <m:sSubPr>
                <m:ctrlPr>
                  <w:rPr>
                    <w:rFonts w:ascii="Cambria Math" w:eastAsia="Cambria Math" w:hAnsi="Cambria Math" w:cs="Cambria Math"/>
                    <w:sz w:val="32"/>
                    <w:szCs w:val="32"/>
                  </w:rPr>
                </m:ctrlPr>
              </m:sSubPr>
              <m:e>
                <m:r>
                  <w:rPr>
                    <w:rFonts w:ascii="Cambria Math" w:eastAsia="Cambria Math" w:hAnsi="Cambria Math" w:cs="Cambria Math"/>
                    <w:sz w:val="32"/>
                    <w:szCs w:val="32"/>
                  </w:rPr>
                  <m:t>ϕ</m:t>
                </m:r>
              </m:e>
              <m:sub>
                <m:r>
                  <w:rPr>
                    <w:rFonts w:ascii="Cambria Math" w:eastAsia="Cambria Math" w:hAnsi="Cambria Math" w:cs="Cambria Math"/>
                    <w:sz w:val="32"/>
                    <w:szCs w:val="32"/>
                  </w:rPr>
                  <m:t>n</m:t>
                </m:r>
              </m:sub>
            </m:sSub>
            <m:r>
              <w:rPr>
                <w:rFonts w:ascii="Cambria Math" w:eastAsia="Cambria Math" w:hAnsi="Cambria Math" w:cs="Cambria Math"/>
                <w:sz w:val="32"/>
                <w:szCs w:val="32"/>
              </w:rPr>
              <m:t>(x)</m:t>
            </m:r>
          </m:den>
        </m:f>
        <m:r>
          <w:rPr>
            <w:rFonts w:ascii="Cambria Math" w:eastAsia="Cambria Math" w:hAnsi="Cambria Math" w:cs="Cambria Math"/>
            <w:sz w:val="32"/>
            <w:szCs w:val="32"/>
          </w:rPr>
          <m:t>×</m:t>
        </m:r>
        <m:sSub>
          <m:sSubPr>
            <m:ctrlPr>
              <w:rPr>
                <w:rFonts w:ascii="Cambria Math" w:eastAsia="Cambria Math" w:hAnsi="Cambria Math" w:cs="Cambria Math"/>
                <w:sz w:val="32"/>
                <w:szCs w:val="32"/>
              </w:rPr>
            </m:ctrlPr>
          </m:sSubPr>
          <m:e>
            <m:r>
              <w:rPr>
                <w:rFonts w:ascii="Cambria Math" w:eastAsia="Cambria Math" w:hAnsi="Cambria Math" w:cs="Cambria Math"/>
                <w:sz w:val="32"/>
                <w:szCs w:val="32"/>
              </w:rPr>
              <m:t>w</m:t>
            </m:r>
          </m:e>
          <m:sub>
            <m:r>
              <w:rPr>
                <w:rFonts w:ascii="Cambria Math" w:eastAsia="Cambria Math" w:hAnsi="Cambria Math" w:cs="Cambria Math"/>
                <w:sz w:val="32"/>
                <w:szCs w:val="32"/>
              </w:rPr>
              <m:t>n</m:t>
            </m:r>
          </m:sub>
        </m:sSub>
      </m:oMath>
      <w:r>
        <w:rPr>
          <w:rFonts w:ascii="Times New Roman" w:eastAsia="Times New Roman" w:hAnsi="Times New Roman" w:cs="Times New Roman"/>
          <w:b/>
          <w:sz w:val="32"/>
          <w:szCs w:val="32"/>
        </w:rPr>
        <w:t xml:space="preserve">                               </w:t>
      </w:r>
      <w:r>
        <w:rPr>
          <w:rFonts w:ascii="Times New Roman" w:eastAsia="Times New Roman" w:hAnsi="Times New Roman" w:cs="Times New Roman"/>
          <w:sz w:val="24"/>
          <w:szCs w:val="24"/>
        </w:rPr>
        <w:t>(3)</w:t>
      </w:r>
    </w:p>
    <w:p w:rsidR="009B7627" w:rsidRDefault="009B7627">
      <w:pPr>
        <w:spacing w:after="0" w:line="240" w:lineRule="auto"/>
        <w:rPr>
          <w:rFonts w:ascii="Times New Roman" w:eastAsia="Times New Roman" w:hAnsi="Times New Roman" w:cs="Times New Roman"/>
          <w:sz w:val="24"/>
          <w:szCs w:val="24"/>
        </w:rPr>
      </w:pPr>
    </w:p>
    <w:p w:rsidR="009B7627" w:rsidRDefault="001603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each client’s local model accuracy is symbolized as </w:t>
      </w:r>
      <m:oMath>
        <m:sSub>
          <m:sSubPr>
            <m:ctrlPr>
              <w:rPr>
                <w:rFonts w:ascii="Cambria Math" w:eastAsia="Cambria Math" w:hAnsi="Cambria Math" w:cs="Cambria Math"/>
                <w:sz w:val="24"/>
                <w:szCs w:val="24"/>
              </w:rPr>
            </m:ctrlPr>
          </m:sSubPr>
          <m:e>
            <m:r>
              <w:rPr>
                <w:rFonts w:ascii="Cambria Math" w:hAnsi="Cambria Math"/>
              </w:rPr>
              <m:t>ϕ</m:t>
            </m:r>
          </m:e>
          <m:sub>
            <m:r>
              <w:rPr>
                <w:rFonts w:ascii="Cambria Math" w:eastAsia="Cambria Math" w:hAnsi="Cambria Math" w:cs="Cambria Math"/>
                <w:sz w:val="24"/>
                <w:szCs w:val="24"/>
              </w:rPr>
              <m:t>n</m:t>
            </m:r>
          </m:sub>
        </m:sSub>
        <m:r>
          <w:rPr>
            <w:rFonts w:ascii="Cambria Math" w:eastAsia="Cambria Math" w:hAnsi="Cambria Math" w:cs="Cambria Math"/>
            <w:sz w:val="24"/>
            <w:szCs w:val="24"/>
          </w:rPr>
          <m:t>(x)</m:t>
        </m:r>
      </m:oMath>
      <w:r>
        <w:rPr>
          <w:rFonts w:ascii="Times New Roman" w:eastAsia="Times New Roman" w:hAnsi="Times New Roman" w:cs="Times New Roman"/>
          <w:sz w:val="24"/>
          <w:szCs w:val="24"/>
        </w:rPr>
        <w:t xml:space="preserve"> where n is the client number. All clients’ accuracy is summed up with   </w:t>
      </w:r>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n=1</m:t>
            </m:r>
          </m:sub>
          <m:sup>
            <m:r>
              <w:rPr>
                <w:rFonts w:ascii="Cambria Math" w:eastAsia="Cambria Math" w:hAnsi="Cambria Math" w:cs="Cambria Math"/>
                <w:sz w:val="24"/>
                <w:szCs w:val="24"/>
              </w:rPr>
              <m:t>k</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ϕ</m:t>
            </m:r>
          </m:e>
          <m:sub>
            <m:r>
              <w:rPr>
                <w:rFonts w:ascii="Cambria Math" w:eastAsia="Cambria Math" w:hAnsi="Cambria Math" w:cs="Cambria Math"/>
                <w:sz w:val="24"/>
                <w:szCs w:val="24"/>
              </w:rPr>
              <m:t>n</m:t>
            </m:r>
          </m:sub>
        </m:sSub>
        <m:r>
          <w:rPr>
            <w:rFonts w:ascii="Cambria Math" w:eastAsia="Cambria Math" w:hAnsi="Cambria Math" w:cs="Cambria Math"/>
            <w:sz w:val="24"/>
            <w:szCs w:val="24"/>
          </w:rPr>
          <m:t>(x)</m:t>
        </m:r>
      </m:oMath>
      <w:r>
        <w:rPr>
          <w:rFonts w:ascii="Times New Roman" w:eastAsia="Times New Roman" w:hAnsi="Times New Roman" w:cs="Times New Roman"/>
          <w:sz w:val="24"/>
          <w:szCs w:val="24"/>
        </w:rPr>
        <w:t xml:space="preserve">. It divides model accuracy </w:t>
      </w:r>
      <m:oMath>
        <m:sSub>
          <m:sSubPr>
            <m:ctrlPr>
              <w:rPr>
                <w:rFonts w:ascii="Cambria Math" w:eastAsia="Cambria Math" w:hAnsi="Cambria Math" w:cs="Cambria Math"/>
                <w:sz w:val="24"/>
                <w:szCs w:val="24"/>
              </w:rPr>
            </m:ctrlPr>
          </m:sSubPr>
          <m:e>
            <m:r>
              <w:rPr>
                <w:rFonts w:ascii="Cambria Math" w:hAnsi="Cambria Math"/>
              </w:rPr>
              <m:t>ϕ</m:t>
            </m:r>
          </m:e>
          <m:sub>
            <m:r>
              <w:rPr>
                <w:rFonts w:ascii="Cambria Math" w:eastAsia="Cambria Math" w:hAnsi="Cambria Math" w:cs="Cambria Math"/>
                <w:sz w:val="24"/>
                <w:szCs w:val="24"/>
              </w:rPr>
              <m:t>n</m:t>
            </m:r>
          </m:sub>
        </m:sSub>
        <m:r>
          <w:rPr>
            <w:rFonts w:ascii="Cambria Math" w:eastAsia="Cambria Math" w:hAnsi="Cambria Math" w:cs="Cambria Math"/>
            <w:sz w:val="24"/>
            <w:szCs w:val="24"/>
          </w:rPr>
          <m:t>(x)</m:t>
        </m:r>
      </m:oMath>
      <w:r>
        <w:rPr>
          <w:rFonts w:ascii="Times New Roman" w:eastAsia="Times New Roman" w:hAnsi="Times New Roman" w:cs="Times New Roman"/>
          <w:sz w:val="24"/>
          <w:szCs w:val="24"/>
        </w:rPr>
        <w:t xml:space="preserve"> with aggregated accuracy scores to scale the individual model weight. Then for model weight aggregation, scaled weights were used. </w:t>
      </w:r>
    </w:p>
    <w:p w:rsidR="009B7627" w:rsidRDefault="009B7627">
      <w:pPr>
        <w:spacing w:after="0" w:line="240" w:lineRule="auto"/>
        <w:rPr>
          <w:rFonts w:ascii="Times New Roman" w:eastAsia="Times New Roman" w:hAnsi="Times New Roman" w:cs="Times New Roman"/>
          <w:sz w:val="24"/>
          <w:szCs w:val="24"/>
        </w:rPr>
      </w:pPr>
    </w:p>
    <w:p w:rsidR="009B7627" w:rsidRDefault="009B7627">
      <w:pPr>
        <w:spacing w:after="0" w:line="240" w:lineRule="auto"/>
        <w:rPr>
          <w:rFonts w:ascii="Times New Roman" w:eastAsia="Times New Roman" w:hAnsi="Times New Roman" w:cs="Times New Roman"/>
          <w:sz w:val="24"/>
          <w:szCs w:val="24"/>
        </w:rPr>
      </w:pPr>
    </w:p>
    <w:p w:rsidR="009B7627" w:rsidRDefault="00160329">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Experimental result analysis </w:t>
      </w:r>
    </w:p>
    <w:p w:rsidR="009B7627" w:rsidRDefault="001603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identify the best model for classifying gallbladder we evaluate the performance of the models. We select the best model for the FL framework based on metrics like precision, recall, F1-score, confusion matrix, accuracy and loss. For this the equations are,</w:t>
      </w:r>
    </w:p>
    <w:p w:rsidR="009B7627" w:rsidRDefault="009B7627">
      <w:pPr>
        <w:spacing w:after="0" w:line="240" w:lineRule="auto"/>
        <w:rPr>
          <w:rFonts w:ascii="Times New Roman" w:eastAsia="Times New Roman" w:hAnsi="Times New Roman" w:cs="Times New Roman"/>
          <w:sz w:val="24"/>
          <w:szCs w:val="24"/>
        </w:rPr>
      </w:pPr>
    </w:p>
    <w:p w:rsidR="009B7627" w:rsidRDefault="001603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Accuracy</w:t>
      </w:r>
      <w:r>
        <w:rPr>
          <w:rFonts w:ascii="Times New Roman" w:eastAsia="Times New Roman" w:hAnsi="Times New Roman" w:cs="Times New Roman"/>
          <w:sz w:val="24"/>
          <w:szCs w:val="24"/>
        </w:rPr>
        <w:t xml:space="preserve"> = </w:t>
      </w:r>
      <m:oMath>
        <m:f>
          <m:fPr>
            <m:ctrlPr>
              <w:rPr>
                <w:rFonts w:ascii="Cambria Math" w:eastAsia="Cambria Math" w:hAnsi="Cambria Math" w:cs="Cambria Math"/>
                <w:sz w:val="32"/>
                <w:szCs w:val="32"/>
              </w:rPr>
            </m:ctrlPr>
          </m:fPr>
          <m:num>
            <m:r>
              <w:rPr>
                <w:rFonts w:ascii="Cambria Math" w:eastAsia="Cambria Math" w:hAnsi="Cambria Math" w:cs="Cambria Math"/>
                <w:sz w:val="32"/>
                <w:szCs w:val="32"/>
              </w:rPr>
              <m:t>TP+TN</m:t>
            </m:r>
          </m:num>
          <m:den>
            <m:r>
              <w:rPr>
                <w:rFonts w:ascii="Cambria Math" w:eastAsia="Cambria Math" w:hAnsi="Cambria Math" w:cs="Cambria Math"/>
                <w:sz w:val="32"/>
                <w:szCs w:val="32"/>
              </w:rPr>
              <m:t>TP+TN+FP+FN</m:t>
            </m:r>
          </m:den>
        </m:f>
      </m:oMath>
      <w:r>
        <w:rPr>
          <w:rFonts w:ascii="Times New Roman" w:eastAsia="Times New Roman" w:hAnsi="Times New Roman" w:cs="Times New Roman"/>
          <w:sz w:val="32"/>
          <w:szCs w:val="32"/>
        </w:rPr>
        <w:t xml:space="preserve">                                       </w:t>
      </w:r>
      <w:r>
        <w:rPr>
          <w:rFonts w:ascii="Times New Roman" w:eastAsia="Times New Roman" w:hAnsi="Times New Roman" w:cs="Times New Roman"/>
          <w:sz w:val="24"/>
          <w:szCs w:val="24"/>
        </w:rPr>
        <w:t>(4)</w:t>
      </w:r>
    </w:p>
    <w:p w:rsidR="009B7627" w:rsidRDefault="009B7627">
      <w:pPr>
        <w:spacing w:after="0" w:line="240" w:lineRule="auto"/>
        <w:rPr>
          <w:rFonts w:ascii="Times New Roman" w:eastAsia="Times New Roman" w:hAnsi="Times New Roman" w:cs="Times New Roman"/>
          <w:sz w:val="24"/>
          <w:szCs w:val="24"/>
        </w:rPr>
      </w:pPr>
    </w:p>
    <w:p w:rsidR="009B7627" w:rsidRDefault="009B7627">
      <w:pPr>
        <w:spacing w:after="0" w:line="240" w:lineRule="auto"/>
        <w:rPr>
          <w:rFonts w:ascii="Times New Roman" w:eastAsia="Times New Roman" w:hAnsi="Times New Roman" w:cs="Times New Roman"/>
          <w:sz w:val="24"/>
          <w:szCs w:val="24"/>
        </w:rPr>
      </w:pPr>
    </w:p>
    <w:p w:rsidR="009B7627" w:rsidRDefault="009B7627">
      <w:pPr>
        <w:spacing w:after="0" w:line="240" w:lineRule="auto"/>
        <w:rPr>
          <w:rFonts w:ascii="Times New Roman" w:eastAsia="Times New Roman" w:hAnsi="Times New Roman" w:cs="Times New Roman"/>
          <w:sz w:val="24"/>
          <w:szCs w:val="24"/>
        </w:rPr>
      </w:pPr>
    </w:p>
    <w:p w:rsidR="009B7627" w:rsidRDefault="00160329">
      <w:pPr>
        <w:tabs>
          <w:tab w:val="left" w:pos="568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sz w:val="32"/>
          <w:szCs w:val="32"/>
        </w:rPr>
        <w:t xml:space="preserve">                                   Precision = </w:t>
      </w:r>
      <m:oMath>
        <m:f>
          <m:fPr>
            <m:ctrlPr>
              <w:rPr>
                <w:rFonts w:ascii="Cambria Math" w:eastAsia="Cambria Math" w:hAnsi="Cambria Math" w:cs="Cambria Math"/>
                <w:sz w:val="32"/>
                <w:szCs w:val="32"/>
              </w:rPr>
            </m:ctrlPr>
          </m:fPr>
          <m:num>
            <m:r>
              <w:rPr>
                <w:rFonts w:ascii="Cambria Math" w:eastAsia="Cambria Math" w:hAnsi="Cambria Math" w:cs="Cambria Math"/>
                <w:sz w:val="32"/>
                <w:szCs w:val="32"/>
              </w:rPr>
              <m:t>TP</m:t>
            </m:r>
          </m:num>
          <m:den>
            <m:r>
              <w:rPr>
                <w:rFonts w:ascii="Cambria Math" w:eastAsia="Cambria Math" w:hAnsi="Cambria Math" w:cs="Cambria Math"/>
                <w:sz w:val="32"/>
                <w:szCs w:val="32"/>
              </w:rPr>
              <m:t>TP+FP</m:t>
            </m:r>
          </m:den>
        </m:f>
      </m:oMath>
      <w:r>
        <w:rPr>
          <w:rFonts w:ascii="Times New Roman" w:eastAsia="Times New Roman" w:hAnsi="Times New Roman" w:cs="Times New Roman"/>
          <w:b/>
          <w:sz w:val="32"/>
          <w:szCs w:val="32"/>
        </w:rPr>
        <w:tab/>
        <w:t xml:space="preserve">                                   </w:t>
      </w:r>
      <w:r>
        <w:rPr>
          <w:rFonts w:ascii="Times New Roman" w:eastAsia="Times New Roman" w:hAnsi="Times New Roman" w:cs="Times New Roman"/>
          <w:sz w:val="24"/>
          <w:szCs w:val="24"/>
        </w:rPr>
        <w:t>(5)</w:t>
      </w:r>
    </w:p>
    <w:p w:rsidR="009B7627" w:rsidRDefault="009B7627">
      <w:pPr>
        <w:tabs>
          <w:tab w:val="left" w:pos="5680"/>
        </w:tabs>
        <w:spacing w:after="0" w:line="240" w:lineRule="auto"/>
        <w:rPr>
          <w:rFonts w:ascii="Times New Roman" w:eastAsia="Times New Roman" w:hAnsi="Times New Roman" w:cs="Times New Roman"/>
          <w:sz w:val="24"/>
          <w:szCs w:val="24"/>
        </w:rPr>
      </w:pPr>
    </w:p>
    <w:p w:rsidR="009B7627" w:rsidRDefault="009B7627">
      <w:pPr>
        <w:tabs>
          <w:tab w:val="left" w:pos="5680"/>
        </w:tabs>
        <w:spacing w:after="0" w:line="240" w:lineRule="auto"/>
        <w:rPr>
          <w:rFonts w:ascii="Times New Roman" w:eastAsia="Times New Roman" w:hAnsi="Times New Roman" w:cs="Times New Roman"/>
          <w:sz w:val="24"/>
          <w:szCs w:val="24"/>
        </w:rPr>
      </w:pPr>
    </w:p>
    <w:p w:rsidR="009B7627" w:rsidRDefault="00160329">
      <w:pPr>
        <w:tabs>
          <w:tab w:val="left" w:pos="568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w:t>
      </w:r>
      <w:r>
        <w:rPr>
          <w:rFonts w:ascii="Times New Roman" w:eastAsia="Times New Roman" w:hAnsi="Times New Roman" w:cs="Times New Roman"/>
          <w:i/>
          <w:sz w:val="32"/>
          <w:szCs w:val="32"/>
        </w:rPr>
        <w:t xml:space="preserve">Recall = </w:t>
      </w:r>
      <m:oMath>
        <m:f>
          <m:fPr>
            <m:ctrlPr>
              <w:rPr>
                <w:rFonts w:ascii="Cambria Math" w:eastAsia="Cambria Math" w:hAnsi="Cambria Math" w:cs="Cambria Math"/>
                <w:sz w:val="32"/>
                <w:szCs w:val="32"/>
              </w:rPr>
            </m:ctrlPr>
          </m:fPr>
          <m:num>
            <m:r>
              <w:rPr>
                <w:rFonts w:ascii="Cambria Math" w:eastAsia="Cambria Math" w:hAnsi="Cambria Math" w:cs="Cambria Math"/>
                <w:sz w:val="32"/>
                <w:szCs w:val="32"/>
              </w:rPr>
              <m:t>TP</m:t>
            </m:r>
          </m:num>
          <m:den>
            <m:r>
              <w:rPr>
                <w:rFonts w:ascii="Cambria Math" w:eastAsia="Cambria Math" w:hAnsi="Cambria Math" w:cs="Cambria Math"/>
                <w:sz w:val="32"/>
                <w:szCs w:val="32"/>
              </w:rPr>
              <m:t>TP+FN</m:t>
            </m:r>
          </m:den>
        </m:f>
      </m:oMath>
      <w:r>
        <w:rPr>
          <w:rFonts w:ascii="Times New Roman" w:eastAsia="Times New Roman" w:hAnsi="Times New Roman" w:cs="Times New Roman"/>
          <w:i/>
          <w:sz w:val="32"/>
          <w:szCs w:val="32"/>
        </w:rPr>
        <w:t xml:space="preserve">         </w:t>
      </w:r>
      <w:r>
        <w:rPr>
          <w:rFonts w:ascii="Times New Roman" w:eastAsia="Times New Roman" w:hAnsi="Times New Roman" w:cs="Times New Roman"/>
          <w:sz w:val="32"/>
          <w:szCs w:val="32"/>
        </w:rPr>
        <w:t xml:space="preserve">                                   </w:t>
      </w:r>
      <w:r>
        <w:rPr>
          <w:rFonts w:ascii="Times New Roman" w:eastAsia="Times New Roman" w:hAnsi="Times New Roman" w:cs="Times New Roman"/>
          <w:i/>
          <w:sz w:val="32"/>
          <w:szCs w:val="32"/>
        </w:rPr>
        <w:t xml:space="preserve"> </w:t>
      </w:r>
      <w:r>
        <w:rPr>
          <w:rFonts w:ascii="Times New Roman" w:eastAsia="Times New Roman" w:hAnsi="Times New Roman" w:cs="Times New Roman"/>
          <w:sz w:val="24"/>
          <w:szCs w:val="24"/>
        </w:rPr>
        <w:t xml:space="preserve">(6)              </w:t>
      </w:r>
    </w:p>
    <w:p w:rsidR="009B7627" w:rsidRDefault="009B7627">
      <w:pPr>
        <w:tabs>
          <w:tab w:val="left" w:pos="5680"/>
        </w:tabs>
        <w:spacing w:after="0" w:line="240" w:lineRule="auto"/>
        <w:rPr>
          <w:rFonts w:ascii="Times New Roman" w:eastAsia="Times New Roman" w:hAnsi="Times New Roman" w:cs="Times New Roman"/>
          <w:sz w:val="24"/>
          <w:szCs w:val="24"/>
        </w:rPr>
      </w:pPr>
    </w:p>
    <w:p w:rsidR="009B7627" w:rsidRDefault="00160329">
      <w:pPr>
        <w:tabs>
          <w:tab w:val="left" w:pos="568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9B7627" w:rsidRDefault="00160329">
      <w:pPr>
        <w:tabs>
          <w:tab w:val="left" w:pos="568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m:oMath>
        <m:r>
          <w:rPr>
            <w:rFonts w:ascii="Cambria Math" w:eastAsia="Cambria Math" w:hAnsi="Cambria Math" w:cs="Cambria Math"/>
            <w:sz w:val="32"/>
            <w:szCs w:val="32"/>
          </w:rPr>
          <m:t xml:space="preserve">f1- score= </m:t>
        </m:r>
        <m:f>
          <m:fPr>
            <m:ctrlPr>
              <w:rPr>
                <w:rFonts w:ascii="Cambria Math" w:eastAsia="Cambria Math" w:hAnsi="Cambria Math" w:cs="Cambria Math"/>
                <w:sz w:val="32"/>
                <w:szCs w:val="32"/>
              </w:rPr>
            </m:ctrlPr>
          </m:fPr>
          <m:num>
            <m:r>
              <w:rPr>
                <w:rFonts w:ascii="Cambria Math" w:eastAsia="Cambria Math" w:hAnsi="Cambria Math" w:cs="Cambria Math"/>
                <w:sz w:val="32"/>
                <w:szCs w:val="32"/>
              </w:rPr>
              <m:t>2 ×TP</m:t>
            </m:r>
          </m:num>
          <m:den>
            <m:r>
              <w:rPr>
                <w:rFonts w:ascii="Cambria Math" w:eastAsia="Cambria Math" w:hAnsi="Cambria Math" w:cs="Cambria Math"/>
                <w:sz w:val="32"/>
                <w:szCs w:val="32"/>
              </w:rPr>
              <m:t>2×TN+FP+FN</m:t>
            </m:r>
          </m:den>
        </m:f>
      </m:oMath>
      <w:r>
        <w:rPr>
          <w:rFonts w:ascii="Times New Roman" w:eastAsia="Times New Roman" w:hAnsi="Times New Roman" w:cs="Times New Roman"/>
          <w:sz w:val="32"/>
          <w:szCs w:val="32"/>
        </w:rPr>
        <w:t xml:space="preserve">                            </w:t>
      </w:r>
      <w:r>
        <w:rPr>
          <w:rFonts w:ascii="Times New Roman" w:eastAsia="Times New Roman" w:hAnsi="Times New Roman" w:cs="Times New Roman"/>
          <w:sz w:val="24"/>
          <w:szCs w:val="24"/>
        </w:rPr>
        <w:t>(7)</w:t>
      </w:r>
    </w:p>
    <w:p w:rsidR="009B7627" w:rsidRDefault="009B7627">
      <w:pPr>
        <w:tabs>
          <w:tab w:val="left" w:pos="5680"/>
        </w:tabs>
        <w:spacing w:after="0" w:line="240" w:lineRule="auto"/>
        <w:rPr>
          <w:rFonts w:ascii="Times New Roman" w:eastAsia="Times New Roman" w:hAnsi="Times New Roman" w:cs="Times New Roman"/>
          <w:i/>
          <w:sz w:val="24"/>
          <w:szCs w:val="24"/>
        </w:rPr>
      </w:pPr>
    </w:p>
    <w:p w:rsidR="009B7627" w:rsidRDefault="009B7627">
      <w:pPr>
        <w:tabs>
          <w:tab w:val="left" w:pos="5680"/>
        </w:tabs>
        <w:spacing w:after="0" w:line="240" w:lineRule="auto"/>
        <w:rPr>
          <w:rFonts w:ascii="Times New Roman" w:eastAsia="Times New Roman" w:hAnsi="Times New Roman" w:cs="Times New Roman"/>
          <w:i/>
          <w:sz w:val="24"/>
          <w:szCs w:val="24"/>
        </w:rPr>
      </w:pPr>
    </w:p>
    <w:p w:rsidR="009B7627" w:rsidRDefault="00160329">
      <w:pPr>
        <w:tabs>
          <w:tab w:val="left" w:pos="568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w:t>
      </w:r>
      <w:r>
        <w:rPr>
          <w:rFonts w:ascii="Times New Roman" w:eastAsia="Times New Roman" w:hAnsi="Times New Roman" w:cs="Times New Roman"/>
          <w:i/>
          <w:sz w:val="32"/>
          <w:szCs w:val="32"/>
        </w:rPr>
        <w:t xml:space="preserve">   Specificity = </w:t>
      </w:r>
      <m:oMath>
        <m:f>
          <m:fPr>
            <m:ctrlPr>
              <w:rPr>
                <w:rFonts w:ascii="Cambria Math" w:eastAsia="Cambria Math" w:hAnsi="Cambria Math" w:cs="Cambria Math"/>
                <w:sz w:val="32"/>
                <w:szCs w:val="32"/>
              </w:rPr>
            </m:ctrlPr>
          </m:fPr>
          <m:num>
            <m:r>
              <w:rPr>
                <w:rFonts w:ascii="Cambria Math" w:eastAsia="Cambria Math" w:hAnsi="Cambria Math" w:cs="Cambria Math"/>
                <w:sz w:val="32"/>
                <w:szCs w:val="32"/>
              </w:rPr>
              <m:t>TN</m:t>
            </m:r>
          </m:num>
          <m:den>
            <m:r>
              <w:rPr>
                <w:rFonts w:ascii="Cambria Math" w:eastAsia="Cambria Math" w:hAnsi="Cambria Math" w:cs="Cambria Math"/>
                <w:sz w:val="32"/>
                <w:szCs w:val="32"/>
              </w:rPr>
              <m:t>TN+FP</m:t>
            </m:r>
          </m:den>
        </m:f>
      </m:oMath>
      <w:r>
        <w:rPr>
          <w:rFonts w:ascii="Times New Roman" w:eastAsia="Times New Roman" w:hAnsi="Times New Roman" w:cs="Times New Roman"/>
          <w:i/>
          <w:sz w:val="32"/>
          <w:szCs w:val="32"/>
        </w:rPr>
        <w:t xml:space="preserve">                                      </w:t>
      </w:r>
      <w:r>
        <w:rPr>
          <w:rFonts w:ascii="Times New Roman" w:eastAsia="Times New Roman" w:hAnsi="Times New Roman" w:cs="Times New Roman"/>
          <w:sz w:val="24"/>
          <w:szCs w:val="24"/>
        </w:rPr>
        <w:t>(8)</w:t>
      </w:r>
    </w:p>
    <w:p w:rsidR="009B7627" w:rsidRDefault="009B7627">
      <w:pPr>
        <w:tabs>
          <w:tab w:val="left" w:pos="5680"/>
        </w:tabs>
        <w:spacing w:after="0" w:line="240" w:lineRule="auto"/>
        <w:rPr>
          <w:rFonts w:ascii="Times New Roman" w:eastAsia="Times New Roman" w:hAnsi="Times New Roman" w:cs="Times New Roman"/>
          <w:sz w:val="24"/>
          <w:szCs w:val="24"/>
        </w:rPr>
      </w:pPr>
    </w:p>
    <w:p w:rsidR="009B7627" w:rsidRDefault="00160329">
      <w:pPr>
        <w:tabs>
          <w:tab w:val="left" w:pos="568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achieve high accuracy and reduce loss was our core goal. We trained each model for fifty epochs utilizing the Adam optimizer keeping a learning rate 0.00001. We selected the best-performing DL model as the global model for the FL framework based on the evaluation metrics. The selected model was then used in the FL framework for further training. </w:t>
      </w:r>
    </w:p>
    <w:p w:rsidR="009B7627" w:rsidRDefault="009B7627">
      <w:pPr>
        <w:tabs>
          <w:tab w:val="left" w:pos="5680"/>
        </w:tabs>
        <w:spacing w:after="0" w:line="240" w:lineRule="auto"/>
        <w:rPr>
          <w:rFonts w:ascii="Times New Roman" w:eastAsia="Times New Roman" w:hAnsi="Times New Roman" w:cs="Times New Roman"/>
          <w:sz w:val="24"/>
          <w:szCs w:val="24"/>
        </w:rPr>
      </w:pPr>
    </w:p>
    <w:p w:rsidR="009B7627" w:rsidRDefault="009B7627">
      <w:pPr>
        <w:tabs>
          <w:tab w:val="left" w:pos="5680"/>
        </w:tabs>
        <w:spacing w:after="0" w:line="240" w:lineRule="auto"/>
        <w:rPr>
          <w:rFonts w:ascii="Times New Roman" w:eastAsia="Times New Roman" w:hAnsi="Times New Roman" w:cs="Times New Roman"/>
          <w:sz w:val="24"/>
          <w:szCs w:val="24"/>
        </w:rPr>
      </w:pPr>
    </w:p>
    <w:p w:rsidR="009B7627" w:rsidRDefault="009B7627">
      <w:pPr>
        <w:tabs>
          <w:tab w:val="left" w:pos="5680"/>
        </w:tabs>
        <w:spacing w:after="0" w:line="240" w:lineRule="auto"/>
        <w:rPr>
          <w:rFonts w:ascii="Times New Roman" w:eastAsia="Times New Roman" w:hAnsi="Times New Roman" w:cs="Times New Roman"/>
          <w:sz w:val="24"/>
          <w:szCs w:val="24"/>
        </w:rPr>
      </w:pPr>
    </w:p>
    <w:p w:rsidR="009B7627" w:rsidRDefault="009B7627">
      <w:pPr>
        <w:tabs>
          <w:tab w:val="left" w:pos="5680"/>
        </w:tabs>
        <w:spacing w:after="0" w:line="240" w:lineRule="auto"/>
        <w:rPr>
          <w:rFonts w:ascii="Times New Roman" w:eastAsia="Times New Roman" w:hAnsi="Times New Roman" w:cs="Times New Roman"/>
          <w:sz w:val="24"/>
          <w:szCs w:val="24"/>
        </w:rPr>
      </w:pPr>
    </w:p>
    <w:p w:rsidR="009B7627" w:rsidRDefault="00160329">
      <w:pPr>
        <w:tabs>
          <w:tab w:val="left" w:pos="5680"/>
        </w:tabs>
        <w:spacing w:after="0"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Training and validation accuracy curves of ResNet50                 Training and validation loss curves of ResNet50</w:t>
      </w:r>
    </w:p>
    <w:p w:rsidR="009B7627" w:rsidRDefault="00160329">
      <w:pPr>
        <w:spacing w:before="280" w:after="280" w:line="240" w:lineRule="auto"/>
        <w:ind w:left="1134" w:hanging="42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202121" cy="1706223"/>
            <wp:effectExtent l="0" t="0" r="0" b="0"/>
            <wp:docPr id="58" name="image20.png" descr="C:\Users\User\Pictures\download (1).png"/>
            <wp:cNvGraphicFramePr/>
            <a:graphic xmlns:a="http://schemas.openxmlformats.org/drawingml/2006/main">
              <a:graphicData uri="http://schemas.openxmlformats.org/drawingml/2006/picture">
                <pic:pic xmlns:pic="http://schemas.openxmlformats.org/drawingml/2006/picture">
                  <pic:nvPicPr>
                    <pic:cNvPr id="0" name="image20.png" descr="C:\Users\User\Pictures\download (1).png"/>
                    <pic:cNvPicPr preferRelativeResize="0"/>
                  </pic:nvPicPr>
                  <pic:blipFill>
                    <a:blip r:embed="rId21"/>
                    <a:srcRect/>
                    <a:stretch>
                      <a:fillRect/>
                    </a:stretch>
                  </pic:blipFill>
                  <pic:spPr>
                    <a:xfrm>
                      <a:off x="0" y="0"/>
                      <a:ext cx="2202121" cy="1706223"/>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2273559" cy="1711458"/>
            <wp:effectExtent l="0" t="0" r="0" b="0"/>
            <wp:docPr id="59" name="image24.png" descr="C:\Users\User\Pictures\download.png"/>
            <wp:cNvGraphicFramePr/>
            <a:graphic xmlns:a="http://schemas.openxmlformats.org/drawingml/2006/main">
              <a:graphicData uri="http://schemas.openxmlformats.org/drawingml/2006/picture">
                <pic:pic xmlns:pic="http://schemas.openxmlformats.org/drawingml/2006/picture">
                  <pic:nvPicPr>
                    <pic:cNvPr id="0" name="image24.png" descr="C:\Users\User\Pictures\download.png"/>
                    <pic:cNvPicPr preferRelativeResize="0"/>
                  </pic:nvPicPr>
                  <pic:blipFill>
                    <a:blip r:embed="rId22"/>
                    <a:srcRect/>
                    <a:stretch>
                      <a:fillRect/>
                    </a:stretch>
                  </pic:blipFill>
                  <pic:spPr>
                    <a:xfrm>
                      <a:off x="0" y="0"/>
                      <a:ext cx="2273559" cy="1711458"/>
                    </a:xfrm>
                    <a:prstGeom prst="rect">
                      <a:avLst/>
                    </a:prstGeom>
                    <a:ln/>
                  </pic:spPr>
                </pic:pic>
              </a:graphicData>
            </a:graphic>
          </wp:inline>
        </w:drawing>
      </w:r>
    </w:p>
    <w:p w:rsidR="009B7627" w:rsidRDefault="00160329">
      <w:pPr>
        <w:numPr>
          <w:ilvl w:val="0"/>
          <w:numId w:val="4"/>
        </w:numPr>
        <w:pBdr>
          <w:top w:val="nil"/>
          <w:left w:val="nil"/>
          <w:bottom w:val="nil"/>
          <w:right w:val="nil"/>
          <w:between w:val="nil"/>
        </w:pBdr>
        <w:tabs>
          <w:tab w:val="left" w:pos="5680"/>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(b)</w:t>
      </w:r>
    </w:p>
    <w:p w:rsidR="009B7627" w:rsidRDefault="009B7627">
      <w:pPr>
        <w:pBdr>
          <w:top w:val="nil"/>
          <w:left w:val="nil"/>
          <w:bottom w:val="nil"/>
          <w:right w:val="nil"/>
          <w:between w:val="nil"/>
        </w:pBdr>
        <w:tabs>
          <w:tab w:val="left" w:pos="5680"/>
        </w:tabs>
        <w:spacing w:after="0" w:line="240" w:lineRule="auto"/>
        <w:ind w:left="2820"/>
        <w:rPr>
          <w:rFonts w:ascii="Times New Roman" w:eastAsia="Times New Roman" w:hAnsi="Times New Roman" w:cs="Times New Roman"/>
          <w:b/>
          <w:color w:val="000000"/>
          <w:sz w:val="24"/>
          <w:szCs w:val="24"/>
        </w:rPr>
      </w:pPr>
    </w:p>
    <w:p w:rsidR="009B7627" w:rsidRDefault="00160329">
      <w:pPr>
        <w:spacing w:before="280" w:after="280" w:line="240" w:lineRule="auto"/>
        <w:ind w:left="284" w:hanging="1702"/>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                                                         </w:t>
      </w:r>
      <w:proofErr w:type="gramStart"/>
      <w:r>
        <w:rPr>
          <w:rFonts w:ascii="Times New Roman" w:eastAsia="Times New Roman" w:hAnsi="Times New Roman" w:cs="Times New Roman"/>
          <w:b/>
          <w:sz w:val="24"/>
          <w:szCs w:val="24"/>
        </w:rPr>
        <w:t>Figure 7.</w:t>
      </w:r>
      <w:proofErr w:type="gramEnd"/>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sz w:val="24"/>
          <w:szCs w:val="24"/>
        </w:rPr>
        <w:t xml:space="preserve">ResNet50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accuracy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loss curve.</w:t>
      </w:r>
      <w:proofErr w:type="gramEnd"/>
    </w:p>
    <w:p w:rsidR="009B7627" w:rsidRDefault="009B7627">
      <w:pPr>
        <w:spacing w:before="280" w:after="280" w:line="240" w:lineRule="auto"/>
        <w:ind w:left="284" w:hanging="1702"/>
        <w:rPr>
          <w:rFonts w:ascii="Times New Roman" w:eastAsia="Times New Roman" w:hAnsi="Times New Roman" w:cs="Times New Roman"/>
          <w:sz w:val="24"/>
          <w:szCs w:val="24"/>
        </w:rPr>
      </w:pPr>
    </w:p>
    <w:p w:rsidR="009B7627" w:rsidRDefault="009B7627">
      <w:pPr>
        <w:spacing w:before="280" w:after="280" w:line="240" w:lineRule="auto"/>
        <w:ind w:left="284" w:hanging="1702"/>
        <w:rPr>
          <w:rFonts w:ascii="Times New Roman" w:eastAsia="Times New Roman" w:hAnsi="Times New Roman" w:cs="Times New Roman"/>
          <w:sz w:val="24"/>
          <w:szCs w:val="24"/>
        </w:rPr>
      </w:pPr>
    </w:p>
    <w:p w:rsidR="009B7627" w:rsidRDefault="009B7627">
      <w:pPr>
        <w:spacing w:before="280" w:after="280" w:line="240" w:lineRule="auto"/>
        <w:ind w:left="284" w:hanging="1702"/>
        <w:rPr>
          <w:rFonts w:ascii="Times New Roman" w:eastAsia="Times New Roman" w:hAnsi="Times New Roman" w:cs="Times New Roman"/>
          <w:sz w:val="24"/>
          <w:szCs w:val="24"/>
        </w:rPr>
      </w:pPr>
    </w:p>
    <w:p w:rsidR="009B7627" w:rsidRDefault="00160329">
      <w:pPr>
        <w:spacing w:before="280" w:after="280" w:line="240" w:lineRule="auto"/>
        <w:ind w:left="284" w:hanging="1702"/>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Training and validation accuracy curve for VGG16                               Training and validation loss curve for VGG16                     </w:t>
      </w:r>
    </w:p>
    <w:p w:rsidR="009B7627" w:rsidRDefault="00160329">
      <w:pPr>
        <w:pBdr>
          <w:top w:val="nil"/>
          <w:left w:val="nil"/>
          <w:bottom w:val="nil"/>
          <w:right w:val="nil"/>
          <w:between w:val="nil"/>
        </w:pBdr>
        <w:spacing w:line="240" w:lineRule="auto"/>
        <w:ind w:left="993" w:hanging="14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2013415" cy="1598262"/>
            <wp:effectExtent l="0" t="0" r="0" b="0"/>
            <wp:docPr id="60" name="image28.png" descr="C:\Users\User\Pictures\download (2).png"/>
            <wp:cNvGraphicFramePr/>
            <a:graphic xmlns:a="http://schemas.openxmlformats.org/drawingml/2006/main">
              <a:graphicData uri="http://schemas.openxmlformats.org/drawingml/2006/picture">
                <pic:pic xmlns:pic="http://schemas.openxmlformats.org/drawingml/2006/picture">
                  <pic:nvPicPr>
                    <pic:cNvPr id="0" name="image28.png" descr="C:\Users\User\Pictures\download (2).png"/>
                    <pic:cNvPicPr preferRelativeResize="0"/>
                  </pic:nvPicPr>
                  <pic:blipFill>
                    <a:blip r:embed="rId23"/>
                    <a:srcRect/>
                    <a:stretch>
                      <a:fillRect/>
                    </a:stretch>
                  </pic:blipFill>
                  <pic:spPr>
                    <a:xfrm>
                      <a:off x="0" y="0"/>
                      <a:ext cx="2013415" cy="1598262"/>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2090612" cy="1594006"/>
            <wp:effectExtent l="0" t="0" r="0" b="0"/>
            <wp:docPr id="61" name="image27.png" descr="C:\Users\User\Pictures\download (3).png"/>
            <wp:cNvGraphicFramePr/>
            <a:graphic xmlns:a="http://schemas.openxmlformats.org/drawingml/2006/main">
              <a:graphicData uri="http://schemas.openxmlformats.org/drawingml/2006/picture">
                <pic:pic xmlns:pic="http://schemas.openxmlformats.org/drawingml/2006/picture">
                  <pic:nvPicPr>
                    <pic:cNvPr id="0" name="image27.png" descr="C:\Users\User\Pictures\download (3).png"/>
                    <pic:cNvPicPr preferRelativeResize="0"/>
                  </pic:nvPicPr>
                  <pic:blipFill>
                    <a:blip r:embed="rId24"/>
                    <a:srcRect/>
                    <a:stretch>
                      <a:fillRect/>
                    </a:stretch>
                  </pic:blipFill>
                  <pic:spPr>
                    <a:xfrm>
                      <a:off x="0" y="0"/>
                      <a:ext cx="2090612" cy="1594006"/>
                    </a:xfrm>
                    <a:prstGeom prst="rect">
                      <a:avLst/>
                    </a:prstGeom>
                    <a:ln/>
                  </pic:spPr>
                </pic:pic>
              </a:graphicData>
            </a:graphic>
          </wp:inline>
        </w:drawing>
      </w:r>
    </w:p>
    <w:p w:rsidR="009B7627" w:rsidRDefault="00160329">
      <w:pPr>
        <w:numPr>
          <w:ilvl w:val="0"/>
          <w:numId w:val="5"/>
        </w:numPr>
        <w:pBdr>
          <w:top w:val="nil"/>
          <w:left w:val="nil"/>
          <w:bottom w:val="nil"/>
          <w:right w:val="nil"/>
          <w:between w:val="nil"/>
        </w:pBdr>
        <w:spacing w:line="240" w:lineRule="auto"/>
        <w:ind w:firstLine="206"/>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(b)</w:t>
      </w:r>
    </w:p>
    <w:p w:rsidR="009B7627" w:rsidRDefault="00160329">
      <w:pPr>
        <w:pBdr>
          <w:top w:val="nil"/>
          <w:left w:val="nil"/>
          <w:bottom w:val="nil"/>
          <w:right w:val="nil"/>
          <w:between w:val="nil"/>
        </w:pBdr>
        <w:spacing w:line="240" w:lineRule="auto"/>
        <w:ind w:left="210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Figure 8</w:t>
      </w:r>
      <w:r>
        <w:rPr>
          <w:rFonts w:ascii="Times New Roman" w:eastAsia="Times New Roman" w:hAnsi="Times New Roman" w:cs="Times New Roman"/>
          <w:color w:val="000000"/>
          <w:sz w:val="24"/>
          <w:szCs w:val="24"/>
        </w:rPr>
        <w:t xml:space="preserve">.VGG16 </w:t>
      </w:r>
      <w:r>
        <w:rPr>
          <w:rFonts w:ascii="Times New Roman" w:eastAsia="Times New Roman" w:hAnsi="Times New Roman" w:cs="Times New Roman"/>
          <w:b/>
          <w:color w:val="000000"/>
          <w:sz w:val="24"/>
          <w:szCs w:val="24"/>
        </w:rPr>
        <w:t>(a)</w:t>
      </w:r>
      <w:r>
        <w:rPr>
          <w:rFonts w:ascii="Times New Roman" w:eastAsia="Times New Roman" w:hAnsi="Times New Roman" w:cs="Times New Roman"/>
          <w:color w:val="000000"/>
          <w:sz w:val="24"/>
          <w:szCs w:val="24"/>
        </w:rPr>
        <w:t xml:space="preserve"> accuracy </w:t>
      </w:r>
      <w:r>
        <w:rPr>
          <w:rFonts w:ascii="Times New Roman" w:eastAsia="Times New Roman" w:hAnsi="Times New Roman" w:cs="Times New Roman"/>
          <w:b/>
          <w:color w:val="000000"/>
          <w:sz w:val="24"/>
          <w:szCs w:val="24"/>
        </w:rPr>
        <w:t>(b)</w:t>
      </w:r>
      <w:r>
        <w:rPr>
          <w:rFonts w:ascii="Times New Roman" w:eastAsia="Times New Roman" w:hAnsi="Times New Roman" w:cs="Times New Roman"/>
          <w:color w:val="000000"/>
          <w:sz w:val="24"/>
          <w:szCs w:val="24"/>
        </w:rPr>
        <w:t xml:space="preserve"> loss curve.</w:t>
      </w:r>
    </w:p>
    <w:p w:rsidR="009B7627" w:rsidRDefault="009B7627">
      <w:pPr>
        <w:pBdr>
          <w:top w:val="nil"/>
          <w:left w:val="nil"/>
          <w:bottom w:val="nil"/>
          <w:right w:val="nil"/>
          <w:between w:val="nil"/>
        </w:pBdr>
        <w:spacing w:line="240" w:lineRule="auto"/>
        <w:ind w:left="2100"/>
        <w:rPr>
          <w:rFonts w:ascii="Times New Roman" w:eastAsia="Times New Roman" w:hAnsi="Times New Roman" w:cs="Times New Roman"/>
          <w:color w:val="000000"/>
          <w:sz w:val="24"/>
          <w:szCs w:val="24"/>
        </w:rPr>
      </w:pPr>
    </w:p>
    <w:p w:rsidR="009B7627" w:rsidRDefault="009B7627">
      <w:pPr>
        <w:pBdr>
          <w:top w:val="nil"/>
          <w:left w:val="nil"/>
          <w:bottom w:val="nil"/>
          <w:right w:val="nil"/>
          <w:between w:val="nil"/>
        </w:pBdr>
        <w:spacing w:line="240" w:lineRule="auto"/>
        <w:ind w:left="2100"/>
        <w:rPr>
          <w:rFonts w:ascii="Times New Roman" w:eastAsia="Times New Roman" w:hAnsi="Times New Roman" w:cs="Times New Roman"/>
          <w:color w:val="000000"/>
          <w:sz w:val="24"/>
          <w:szCs w:val="24"/>
        </w:rPr>
      </w:pPr>
    </w:p>
    <w:p w:rsidR="009B7627" w:rsidRDefault="00160329">
      <w:pPr>
        <w:pBdr>
          <w:top w:val="nil"/>
          <w:left w:val="nil"/>
          <w:bottom w:val="nil"/>
          <w:right w:val="nil"/>
          <w:between w:val="nil"/>
        </w:pBdr>
        <w:spacing w:line="240" w:lineRule="auto"/>
        <w:ind w:left="993"/>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Training and validation accuracy curve </w:t>
      </w:r>
      <w:r>
        <w:rPr>
          <w:rFonts w:ascii="Times New Roman" w:eastAsia="Times New Roman" w:hAnsi="Times New Roman" w:cs="Times New Roman"/>
          <w:sz w:val="16"/>
          <w:szCs w:val="16"/>
        </w:rPr>
        <w:t>for</w:t>
      </w:r>
      <w:r>
        <w:rPr>
          <w:rFonts w:ascii="Times New Roman" w:eastAsia="Times New Roman" w:hAnsi="Times New Roman" w:cs="Times New Roman"/>
          <w:color w:val="000000"/>
          <w:sz w:val="16"/>
          <w:szCs w:val="16"/>
        </w:rPr>
        <w:t xml:space="preserve"> vision transformer        Training and validation loss curve </w:t>
      </w:r>
      <w:r>
        <w:rPr>
          <w:rFonts w:ascii="Times New Roman" w:eastAsia="Times New Roman" w:hAnsi="Times New Roman" w:cs="Times New Roman"/>
          <w:sz w:val="16"/>
          <w:szCs w:val="16"/>
        </w:rPr>
        <w:t>for</w:t>
      </w:r>
      <w:r>
        <w:rPr>
          <w:rFonts w:ascii="Times New Roman" w:eastAsia="Times New Roman" w:hAnsi="Times New Roman" w:cs="Times New Roman"/>
          <w:color w:val="000000"/>
          <w:sz w:val="16"/>
          <w:szCs w:val="16"/>
        </w:rPr>
        <w:t xml:space="preserve"> vision transformer</w:t>
      </w:r>
    </w:p>
    <w:p w:rsidR="009B7627" w:rsidRDefault="009B7627">
      <w:pPr>
        <w:pBdr>
          <w:top w:val="nil"/>
          <w:left w:val="nil"/>
          <w:bottom w:val="nil"/>
          <w:right w:val="nil"/>
          <w:between w:val="nil"/>
        </w:pBdr>
        <w:spacing w:line="240" w:lineRule="auto"/>
        <w:ind w:left="993"/>
        <w:rPr>
          <w:rFonts w:ascii="Times New Roman" w:eastAsia="Times New Roman" w:hAnsi="Times New Roman" w:cs="Times New Roman"/>
          <w:color w:val="000000"/>
          <w:sz w:val="16"/>
          <w:szCs w:val="16"/>
        </w:rPr>
      </w:pPr>
    </w:p>
    <w:p w:rsidR="009B7627" w:rsidRDefault="00160329">
      <w:pPr>
        <w:pBdr>
          <w:top w:val="nil"/>
          <w:left w:val="nil"/>
          <w:bottom w:val="nil"/>
          <w:right w:val="nil"/>
          <w:between w:val="nil"/>
        </w:pBdr>
        <w:spacing w:line="240" w:lineRule="auto"/>
        <w:ind w:left="14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1828523" cy="1360457"/>
            <wp:effectExtent l="0" t="0" r="0" b="0"/>
            <wp:docPr id="6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1828523" cy="1360457"/>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1742551" cy="1320646"/>
            <wp:effectExtent l="0" t="0" r="0" b="0"/>
            <wp:docPr id="6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1742551" cy="1320646"/>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p>
    <w:p w:rsidR="009B7627" w:rsidRDefault="00160329">
      <w:pPr>
        <w:numPr>
          <w:ilvl w:val="0"/>
          <w:numId w:val="6"/>
        </w:num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(b)                  </w:t>
      </w:r>
    </w:p>
    <w:p w:rsidR="009B7627" w:rsidRDefault="00160329">
      <w:pPr>
        <w:spacing w:before="280" w:after="280" w:line="240" w:lineRule="auto"/>
        <w:ind w:left="1418"/>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Figure 9.</w:t>
      </w:r>
      <w:proofErr w:type="gramEnd"/>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sz w:val="24"/>
          <w:szCs w:val="24"/>
        </w:rPr>
        <w:t xml:space="preserve">Vision transformer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accuracy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loss curve.</w:t>
      </w:r>
      <w:proofErr w:type="gramEnd"/>
    </w:p>
    <w:p w:rsidR="009B7627" w:rsidRDefault="009B7627">
      <w:pPr>
        <w:spacing w:before="280" w:after="280" w:line="240" w:lineRule="auto"/>
        <w:ind w:left="1418"/>
        <w:rPr>
          <w:rFonts w:ascii="Times New Roman" w:eastAsia="Times New Roman" w:hAnsi="Times New Roman" w:cs="Times New Roman"/>
          <w:sz w:val="24"/>
          <w:szCs w:val="24"/>
        </w:rPr>
      </w:pPr>
    </w:p>
    <w:p w:rsidR="009B7627" w:rsidRDefault="009B7627">
      <w:pPr>
        <w:spacing w:before="280" w:after="280" w:line="240" w:lineRule="auto"/>
        <w:ind w:left="1418"/>
        <w:rPr>
          <w:rFonts w:ascii="Times New Roman" w:eastAsia="Times New Roman" w:hAnsi="Times New Roman" w:cs="Times New Roman"/>
          <w:sz w:val="24"/>
          <w:szCs w:val="24"/>
        </w:rPr>
      </w:pPr>
    </w:p>
    <w:p w:rsidR="009B7627" w:rsidRDefault="00160329">
      <w:pPr>
        <w:spacing w:before="280" w:after="280" w:line="240" w:lineRule="auto"/>
        <w:ind w:left="284" w:hanging="28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9B7627" w:rsidRDefault="0016032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666043" cy="816606"/>
            <wp:effectExtent l="0" t="0" r="0" b="0"/>
            <wp:docPr id="34" name="image31.png" descr="C:\Users\User\Pictures\download (6).png"/>
            <wp:cNvGraphicFramePr/>
            <a:graphic xmlns:a="http://schemas.openxmlformats.org/drawingml/2006/main">
              <a:graphicData uri="http://schemas.openxmlformats.org/drawingml/2006/picture">
                <pic:pic xmlns:pic="http://schemas.openxmlformats.org/drawingml/2006/picture">
                  <pic:nvPicPr>
                    <pic:cNvPr id="0" name="image31.png" descr="C:\Users\User\Pictures\download (6).png"/>
                    <pic:cNvPicPr preferRelativeResize="0"/>
                  </pic:nvPicPr>
                  <pic:blipFill>
                    <a:blip r:embed="rId27"/>
                    <a:srcRect/>
                    <a:stretch>
                      <a:fillRect/>
                    </a:stretch>
                  </pic:blipFill>
                  <pic:spPr>
                    <a:xfrm>
                      <a:off x="0" y="0"/>
                      <a:ext cx="1666043" cy="816606"/>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extent cx="1679947" cy="804751"/>
            <wp:effectExtent l="0" t="0" r="0" b="0"/>
            <wp:docPr id="35" name="image3.png" descr="C:\Users\User\Pictures\download (7).png"/>
            <wp:cNvGraphicFramePr/>
            <a:graphic xmlns:a="http://schemas.openxmlformats.org/drawingml/2006/main">
              <a:graphicData uri="http://schemas.openxmlformats.org/drawingml/2006/picture">
                <pic:pic xmlns:pic="http://schemas.openxmlformats.org/drawingml/2006/picture">
                  <pic:nvPicPr>
                    <pic:cNvPr id="0" name="image3.png" descr="C:\Users\User\Pictures\download (7).png"/>
                    <pic:cNvPicPr preferRelativeResize="0"/>
                  </pic:nvPicPr>
                  <pic:blipFill>
                    <a:blip r:embed="rId28"/>
                    <a:srcRect/>
                    <a:stretch>
                      <a:fillRect/>
                    </a:stretch>
                  </pic:blipFill>
                  <pic:spPr>
                    <a:xfrm>
                      <a:off x="0" y="0"/>
                      <a:ext cx="1679947" cy="804751"/>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extent cx="1770305" cy="812983"/>
            <wp:effectExtent l="0" t="0" r="0" b="0"/>
            <wp:docPr id="36" name="image1.png" descr="C:\Users\User\Pictures\download (8).png"/>
            <wp:cNvGraphicFramePr/>
            <a:graphic xmlns:a="http://schemas.openxmlformats.org/drawingml/2006/main">
              <a:graphicData uri="http://schemas.openxmlformats.org/drawingml/2006/picture">
                <pic:pic xmlns:pic="http://schemas.openxmlformats.org/drawingml/2006/picture">
                  <pic:nvPicPr>
                    <pic:cNvPr id="0" name="image1.png" descr="C:\Users\User\Pictures\download (8).png"/>
                    <pic:cNvPicPr preferRelativeResize="0"/>
                  </pic:nvPicPr>
                  <pic:blipFill>
                    <a:blip r:embed="rId29"/>
                    <a:srcRect/>
                    <a:stretch>
                      <a:fillRect/>
                    </a:stretch>
                  </pic:blipFill>
                  <pic:spPr>
                    <a:xfrm>
                      <a:off x="0" y="0"/>
                      <a:ext cx="1770305" cy="812983"/>
                    </a:xfrm>
                    <a:prstGeom prst="rect">
                      <a:avLst/>
                    </a:prstGeom>
                    <a:ln/>
                  </pic:spPr>
                </pic:pic>
              </a:graphicData>
            </a:graphic>
          </wp:inline>
        </w:drawing>
      </w:r>
    </w:p>
    <w:p w:rsidR="009B7627" w:rsidRDefault="00160329">
      <w:pPr>
        <w:numPr>
          <w:ilvl w:val="0"/>
          <w:numId w:val="7"/>
        </w:numPr>
        <w:pBdr>
          <w:top w:val="nil"/>
          <w:left w:val="nil"/>
          <w:bottom w:val="nil"/>
          <w:right w:val="nil"/>
          <w:between w:val="nil"/>
        </w:pBdr>
        <w:spacing w:before="280" w:after="28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(b)                                        (c)</w:t>
      </w:r>
    </w:p>
    <w:p w:rsidR="009B7627" w:rsidRDefault="00160329">
      <w:pPr>
        <w:spacing w:before="280" w:after="280" w:line="240" w:lineRule="auto"/>
        <w:ind w:left="284" w:hanging="284"/>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Figure 10.</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Classification report of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ResNet50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VGG16 </w:t>
      </w: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xml:space="preserve"> and vision transformer.</w:t>
      </w:r>
      <w:proofErr w:type="gramEnd"/>
    </w:p>
    <w:p w:rsidR="009B7627" w:rsidRDefault="009B7627">
      <w:pPr>
        <w:spacing w:before="280" w:after="280" w:line="240" w:lineRule="auto"/>
        <w:ind w:left="284" w:hanging="284"/>
        <w:rPr>
          <w:rFonts w:ascii="Times New Roman" w:eastAsia="Times New Roman" w:hAnsi="Times New Roman" w:cs="Times New Roman"/>
          <w:sz w:val="24"/>
          <w:szCs w:val="24"/>
        </w:rPr>
      </w:pPr>
    </w:p>
    <w:p w:rsidR="009B7627" w:rsidRDefault="009B7627">
      <w:pPr>
        <w:spacing w:before="280" w:after="280" w:line="240" w:lineRule="auto"/>
        <w:ind w:left="284" w:hanging="284"/>
        <w:rPr>
          <w:rFonts w:ascii="Times New Roman" w:eastAsia="Times New Roman" w:hAnsi="Times New Roman" w:cs="Times New Roman"/>
          <w:sz w:val="24"/>
          <w:szCs w:val="24"/>
        </w:rPr>
      </w:pP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extent cx="1757795" cy="1372791"/>
            <wp:effectExtent l="0" t="0" r="0" b="0"/>
            <wp:docPr id="37" name="image2.png" descr="C:\Users\User\Pictures\download (9).png"/>
            <wp:cNvGraphicFramePr/>
            <a:graphic xmlns:a="http://schemas.openxmlformats.org/drawingml/2006/main">
              <a:graphicData uri="http://schemas.openxmlformats.org/drawingml/2006/picture">
                <pic:pic xmlns:pic="http://schemas.openxmlformats.org/drawingml/2006/picture">
                  <pic:nvPicPr>
                    <pic:cNvPr id="0" name="image2.png" descr="C:\Users\User\Pictures\download (9).png"/>
                    <pic:cNvPicPr preferRelativeResize="0"/>
                  </pic:nvPicPr>
                  <pic:blipFill>
                    <a:blip r:embed="rId30"/>
                    <a:srcRect/>
                    <a:stretch>
                      <a:fillRect/>
                    </a:stretch>
                  </pic:blipFill>
                  <pic:spPr>
                    <a:xfrm>
                      <a:off x="0" y="0"/>
                      <a:ext cx="1757795" cy="1372791"/>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1776356" cy="1361873"/>
            <wp:effectExtent l="0" t="0" r="0" b="0"/>
            <wp:docPr id="38" name="image29.png" descr="C:\Users\User\Pictures\download (10).png"/>
            <wp:cNvGraphicFramePr/>
            <a:graphic xmlns:a="http://schemas.openxmlformats.org/drawingml/2006/main">
              <a:graphicData uri="http://schemas.openxmlformats.org/drawingml/2006/picture">
                <pic:pic xmlns:pic="http://schemas.openxmlformats.org/drawingml/2006/picture">
                  <pic:nvPicPr>
                    <pic:cNvPr id="0" name="image29.png" descr="C:\Users\User\Pictures\download (10).png"/>
                    <pic:cNvPicPr preferRelativeResize="0"/>
                  </pic:nvPicPr>
                  <pic:blipFill>
                    <a:blip r:embed="rId31"/>
                    <a:srcRect/>
                    <a:stretch>
                      <a:fillRect/>
                    </a:stretch>
                  </pic:blipFill>
                  <pic:spPr>
                    <a:xfrm>
                      <a:off x="0" y="0"/>
                      <a:ext cx="1776356" cy="1361873"/>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noProof/>
          <w:color w:val="000000"/>
          <w:sz w:val="24"/>
          <w:szCs w:val="24"/>
        </w:rPr>
        <w:drawing>
          <wp:inline distT="0" distB="0" distL="0" distR="0">
            <wp:extent cx="1715080" cy="1348359"/>
            <wp:effectExtent l="0" t="0" r="0" b="0"/>
            <wp:docPr id="39" name="image14.png" descr="C:\Users\User\Downloads\ViT_Confusion_Matrix.png"/>
            <wp:cNvGraphicFramePr/>
            <a:graphic xmlns:a="http://schemas.openxmlformats.org/drawingml/2006/main">
              <a:graphicData uri="http://schemas.openxmlformats.org/drawingml/2006/picture">
                <pic:pic xmlns:pic="http://schemas.openxmlformats.org/drawingml/2006/picture">
                  <pic:nvPicPr>
                    <pic:cNvPr id="0" name="image14.png" descr="C:\Users\User\Downloads\ViT_Confusion_Matrix.png"/>
                    <pic:cNvPicPr preferRelativeResize="0"/>
                  </pic:nvPicPr>
                  <pic:blipFill>
                    <a:blip r:embed="rId32"/>
                    <a:srcRect/>
                    <a:stretch>
                      <a:fillRect/>
                    </a:stretch>
                  </pic:blipFill>
                  <pic:spPr>
                    <a:xfrm>
                      <a:off x="0" y="0"/>
                      <a:ext cx="1715080" cy="1348359"/>
                    </a:xfrm>
                    <a:prstGeom prst="rect">
                      <a:avLst/>
                    </a:prstGeom>
                    <a:ln/>
                  </pic:spPr>
                </pic:pic>
              </a:graphicData>
            </a:graphic>
          </wp:inline>
        </w:drawing>
      </w: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9B7627" w:rsidRDefault="00160329">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(a)                                             </w:t>
      </w:r>
      <w:proofErr w:type="gramStart"/>
      <w:r>
        <w:rPr>
          <w:rFonts w:ascii="Times New Roman" w:eastAsia="Times New Roman" w:hAnsi="Times New Roman" w:cs="Times New Roman"/>
          <w:b/>
          <w:color w:val="000000"/>
          <w:sz w:val="24"/>
          <w:szCs w:val="24"/>
        </w:rPr>
        <w:t>(b)                                          (c)</w:t>
      </w:r>
      <w:proofErr w:type="gramEnd"/>
      <w:r>
        <w:rPr>
          <w:rFonts w:ascii="Times New Roman" w:eastAsia="Times New Roman" w:hAnsi="Times New Roman" w:cs="Times New Roman"/>
          <w:b/>
          <w:color w:val="000000"/>
          <w:sz w:val="24"/>
          <w:szCs w:val="24"/>
        </w:rPr>
        <w:t xml:space="preserve">                                   </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proofErr w:type="gramStart"/>
      <w:r>
        <w:rPr>
          <w:rFonts w:ascii="Times New Roman" w:eastAsia="Times New Roman" w:hAnsi="Times New Roman" w:cs="Times New Roman"/>
          <w:b/>
          <w:color w:val="000000"/>
          <w:sz w:val="24"/>
          <w:szCs w:val="24"/>
        </w:rPr>
        <w:t>Figure 11.</w:t>
      </w:r>
      <w:proofErr w:type="gramEnd"/>
      <w:r>
        <w:rPr>
          <w:rFonts w:ascii="Times New Roman" w:eastAsia="Times New Roman" w:hAnsi="Times New Roman" w:cs="Times New Roman"/>
          <w:color w:val="000000"/>
          <w:sz w:val="24"/>
          <w:szCs w:val="24"/>
        </w:rPr>
        <w:t xml:space="preserve"> Confusion matrices of </w:t>
      </w:r>
      <w:r>
        <w:rPr>
          <w:rFonts w:ascii="Times New Roman" w:eastAsia="Times New Roman" w:hAnsi="Times New Roman" w:cs="Times New Roman"/>
          <w:b/>
          <w:color w:val="000000"/>
          <w:sz w:val="24"/>
          <w:szCs w:val="24"/>
        </w:rPr>
        <w:t>(a)</w:t>
      </w:r>
      <w:r>
        <w:rPr>
          <w:rFonts w:ascii="Times New Roman" w:eastAsia="Times New Roman" w:hAnsi="Times New Roman" w:cs="Times New Roman"/>
          <w:color w:val="000000"/>
          <w:sz w:val="24"/>
          <w:szCs w:val="24"/>
        </w:rPr>
        <w:t xml:space="preserve"> ResNet50 </w:t>
      </w:r>
      <w:r>
        <w:rPr>
          <w:rFonts w:ascii="Times New Roman" w:eastAsia="Times New Roman" w:hAnsi="Times New Roman" w:cs="Times New Roman"/>
          <w:b/>
          <w:color w:val="000000"/>
          <w:sz w:val="24"/>
          <w:szCs w:val="24"/>
        </w:rPr>
        <w:t>(b)</w:t>
      </w:r>
      <w:r>
        <w:rPr>
          <w:rFonts w:ascii="Times New Roman" w:eastAsia="Times New Roman" w:hAnsi="Times New Roman" w:cs="Times New Roman"/>
          <w:color w:val="000000"/>
          <w:sz w:val="24"/>
          <w:szCs w:val="24"/>
        </w:rPr>
        <w:t xml:space="preserve"> VGG16 </w:t>
      </w:r>
      <w:r>
        <w:rPr>
          <w:rFonts w:ascii="Times New Roman" w:eastAsia="Times New Roman" w:hAnsi="Times New Roman" w:cs="Times New Roman"/>
          <w:b/>
          <w:color w:val="000000"/>
          <w:sz w:val="24"/>
          <w:szCs w:val="24"/>
        </w:rPr>
        <w:t>(c)</w:t>
      </w:r>
      <w:r>
        <w:rPr>
          <w:rFonts w:ascii="Times New Roman" w:eastAsia="Times New Roman" w:hAnsi="Times New Roman" w:cs="Times New Roman"/>
          <w:color w:val="000000"/>
          <w:sz w:val="24"/>
          <w:szCs w:val="24"/>
        </w:rPr>
        <w:t xml:space="preserve"> vision transformer.</w:t>
      </w: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9B7627" w:rsidRDefault="00160329">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Performance evaluations of DL models </w:t>
      </w:r>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w:t>
      </w:r>
      <w:r>
        <w:rPr>
          <w:rFonts w:ascii="Times New Roman" w:eastAsia="Times New Roman" w:hAnsi="Times New Roman" w:cs="Times New Roman"/>
          <w:sz w:val="24"/>
          <w:szCs w:val="24"/>
        </w:rPr>
        <w:t>find</w:t>
      </w:r>
      <w:r>
        <w:rPr>
          <w:rFonts w:ascii="Times New Roman" w:eastAsia="Times New Roman" w:hAnsi="Times New Roman" w:cs="Times New Roman"/>
          <w:color w:val="000000"/>
          <w:sz w:val="24"/>
          <w:szCs w:val="24"/>
        </w:rPr>
        <w:t xml:space="preserve"> the best</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fitted deep learning model for the FL framework we trained ResNet50, VGG16 and Vision transformer (</w:t>
      </w:r>
      <w:proofErr w:type="spellStart"/>
      <w:r>
        <w:rPr>
          <w:rFonts w:ascii="Times New Roman" w:eastAsia="Times New Roman" w:hAnsi="Times New Roman" w:cs="Times New Roman"/>
          <w:color w:val="000000"/>
          <w:sz w:val="24"/>
          <w:szCs w:val="24"/>
        </w:rPr>
        <w:t>Vit</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Individually trained these three models for a hundred epochs each.</w:t>
      </w:r>
      <w:proofErr w:type="gramEnd"/>
      <w:r>
        <w:rPr>
          <w:rFonts w:ascii="Times New Roman" w:eastAsia="Times New Roman" w:hAnsi="Times New Roman" w:cs="Times New Roman"/>
          <w:color w:val="000000"/>
          <w:sz w:val="24"/>
          <w:szCs w:val="24"/>
        </w:rPr>
        <w:t xml:space="preserve"> The results are shown in Figs 7, 8, 9, 10 and 11. Tanning and validation loss and accuracy curves show that both models VGG16 and </w:t>
      </w:r>
      <w:proofErr w:type="spellStart"/>
      <w:r>
        <w:rPr>
          <w:rFonts w:ascii="Times New Roman" w:eastAsia="Times New Roman" w:hAnsi="Times New Roman" w:cs="Times New Roman"/>
          <w:color w:val="000000"/>
          <w:sz w:val="24"/>
          <w:szCs w:val="24"/>
        </w:rPr>
        <w:t>Vit</w:t>
      </w:r>
      <w:proofErr w:type="spellEnd"/>
      <w:r>
        <w:rPr>
          <w:rFonts w:ascii="Times New Roman" w:eastAsia="Times New Roman" w:hAnsi="Times New Roman" w:cs="Times New Roman"/>
          <w:color w:val="000000"/>
          <w:sz w:val="24"/>
          <w:szCs w:val="24"/>
        </w:rPr>
        <w:t xml:space="preserve"> got their stability at around 50 epochs where ResNet50 shows irregular spikes which means there </w:t>
      </w:r>
      <w:r>
        <w:rPr>
          <w:rFonts w:ascii="Times New Roman" w:eastAsia="Times New Roman" w:hAnsi="Times New Roman" w:cs="Times New Roman"/>
          <w:sz w:val="24"/>
          <w:szCs w:val="24"/>
        </w:rPr>
        <w:t>is</w:t>
      </w:r>
      <w:r>
        <w:rPr>
          <w:rFonts w:ascii="Times New Roman" w:eastAsia="Times New Roman" w:hAnsi="Times New Roman" w:cs="Times New Roman"/>
          <w:color w:val="000000"/>
          <w:sz w:val="24"/>
          <w:szCs w:val="24"/>
        </w:rPr>
        <w:t xml:space="preserve"> some slight </w:t>
      </w:r>
      <w:r>
        <w:rPr>
          <w:rFonts w:ascii="Times New Roman" w:eastAsia="Times New Roman" w:hAnsi="Times New Roman" w:cs="Times New Roman"/>
          <w:sz w:val="24"/>
          <w:szCs w:val="24"/>
        </w:rPr>
        <w:t>over-fitting</w:t>
      </w:r>
      <w:r>
        <w:rPr>
          <w:rFonts w:ascii="Times New Roman" w:eastAsia="Times New Roman" w:hAnsi="Times New Roman" w:cs="Times New Roman"/>
          <w:color w:val="000000"/>
          <w:sz w:val="24"/>
          <w:szCs w:val="24"/>
        </w:rPr>
        <w:t xml:space="preserve"> or learning instability. </w:t>
      </w:r>
      <w:proofErr w:type="gramStart"/>
      <w:r>
        <w:rPr>
          <w:rFonts w:ascii="Times New Roman" w:eastAsia="Times New Roman" w:hAnsi="Times New Roman" w:cs="Times New Roman"/>
          <w:color w:val="000000"/>
          <w:sz w:val="24"/>
          <w:szCs w:val="24"/>
        </w:rPr>
        <w:t>Shown in Figs. 7, 8 and 9.</w:t>
      </w:r>
      <w:proofErr w:type="gramEnd"/>
    </w:p>
    <w:p w:rsidR="009B7627" w:rsidRDefault="00160329">
      <w:p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000000"/>
          <w:sz w:val="24"/>
          <w:szCs w:val="24"/>
        </w:rPr>
        <w:t xml:space="preserve">According to the classification results of these three models shown in Fig. 10 ResNet50 and </w:t>
      </w:r>
      <w:r>
        <w:rPr>
          <w:rFonts w:ascii="Times New Roman" w:eastAsia="Times New Roman" w:hAnsi="Times New Roman" w:cs="Times New Roman"/>
          <w:sz w:val="24"/>
          <w:szCs w:val="24"/>
        </w:rPr>
        <w:t>VGG16 show</w:t>
      </w:r>
      <w:r>
        <w:rPr>
          <w:rFonts w:ascii="Times New Roman" w:eastAsia="Times New Roman" w:hAnsi="Times New Roman" w:cs="Times New Roman"/>
          <w:color w:val="000000"/>
          <w:sz w:val="24"/>
          <w:szCs w:val="24"/>
        </w:rPr>
        <w:t xml:space="preserve"> the highest accuracy 97% but VGG16 has </w:t>
      </w:r>
      <w:r>
        <w:rPr>
          <w:rFonts w:ascii="Times New Roman" w:eastAsia="Times New Roman" w:hAnsi="Times New Roman" w:cs="Times New Roman"/>
          <w:sz w:val="24"/>
          <w:szCs w:val="24"/>
        </w:rPr>
        <w:t>slight</w:t>
      </w:r>
      <w:r>
        <w:rPr>
          <w:rFonts w:ascii="Times New Roman" w:eastAsia="Times New Roman" w:hAnsi="Times New Roman" w:cs="Times New Roman"/>
          <w:color w:val="000000"/>
          <w:sz w:val="24"/>
          <w:szCs w:val="24"/>
        </w:rPr>
        <w:t xml:space="preserve"> dips for some classes. For ResNet50 and </w:t>
      </w:r>
      <w:proofErr w:type="spellStart"/>
      <w:r>
        <w:rPr>
          <w:rFonts w:ascii="Times New Roman" w:eastAsia="Times New Roman" w:hAnsi="Times New Roman" w:cs="Times New Roman"/>
          <w:color w:val="000000"/>
          <w:sz w:val="24"/>
          <w:szCs w:val="24"/>
        </w:rPr>
        <w:t>Vit</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222222"/>
          <w:sz w:val="24"/>
          <w:szCs w:val="24"/>
          <w:highlight w:val="white"/>
        </w:rPr>
        <w:t xml:space="preserve">Perforation class has the lowest result and for VGG16 </w:t>
      </w:r>
      <w:proofErr w:type="spellStart"/>
      <w:r>
        <w:rPr>
          <w:rFonts w:ascii="Times New Roman" w:eastAsia="Times New Roman" w:hAnsi="Times New Roman" w:cs="Times New Roman"/>
          <w:color w:val="222222"/>
          <w:sz w:val="24"/>
          <w:szCs w:val="24"/>
          <w:highlight w:val="white"/>
        </w:rPr>
        <w:t>Adenomyomatosis</w:t>
      </w:r>
      <w:proofErr w:type="spellEnd"/>
      <w:r>
        <w:rPr>
          <w:rFonts w:ascii="Times New Roman" w:eastAsia="Times New Roman" w:hAnsi="Times New Roman" w:cs="Times New Roman"/>
          <w:color w:val="222222"/>
          <w:sz w:val="24"/>
          <w:szCs w:val="24"/>
          <w:highlight w:val="white"/>
        </w:rPr>
        <w:t xml:space="preserve"> class has the lowest result. But </w:t>
      </w:r>
      <w:proofErr w:type="spellStart"/>
      <w:r>
        <w:rPr>
          <w:rFonts w:ascii="Times New Roman" w:eastAsia="Times New Roman" w:hAnsi="Times New Roman" w:cs="Times New Roman"/>
          <w:color w:val="222222"/>
          <w:sz w:val="24"/>
          <w:szCs w:val="24"/>
          <w:highlight w:val="white"/>
        </w:rPr>
        <w:t>ViT</w:t>
      </w:r>
      <w:proofErr w:type="spellEnd"/>
      <w:r>
        <w:rPr>
          <w:rFonts w:ascii="Times New Roman" w:eastAsia="Times New Roman" w:hAnsi="Times New Roman" w:cs="Times New Roman"/>
          <w:color w:val="222222"/>
          <w:sz w:val="24"/>
          <w:szCs w:val="24"/>
          <w:highlight w:val="white"/>
        </w:rPr>
        <w:t xml:space="preserve"> accuracy is 96% which is lower than the other two models. From the classification results of the models, we can tell that VGG16 and ResNet50 have the highest scores for precision, recall and fi-score. </w:t>
      </w:r>
      <w:proofErr w:type="gramStart"/>
      <w:r>
        <w:rPr>
          <w:rFonts w:ascii="Times New Roman" w:eastAsia="Times New Roman" w:hAnsi="Times New Roman" w:cs="Times New Roman"/>
          <w:color w:val="222222"/>
          <w:sz w:val="24"/>
          <w:szCs w:val="24"/>
          <w:highlight w:val="white"/>
        </w:rPr>
        <w:t>From Fig 11.</w:t>
      </w:r>
      <w:proofErr w:type="gramEnd"/>
      <w:r>
        <w:rPr>
          <w:rFonts w:ascii="Times New Roman" w:eastAsia="Times New Roman" w:hAnsi="Times New Roman" w:cs="Times New Roman"/>
          <w:color w:val="222222"/>
          <w:sz w:val="24"/>
          <w:szCs w:val="24"/>
          <w:highlight w:val="white"/>
        </w:rPr>
        <w:t xml:space="preserve"> ResNet50 and </w:t>
      </w:r>
      <w:proofErr w:type="spellStart"/>
      <w:r>
        <w:rPr>
          <w:rFonts w:ascii="Times New Roman" w:eastAsia="Times New Roman" w:hAnsi="Times New Roman" w:cs="Times New Roman"/>
          <w:color w:val="222222"/>
          <w:sz w:val="24"/>
          <w:szCs w:val="24"/>
          <w:highlight w:val="white"/>
        </w:rPr>
        <w:t>Vit</w:t>
      </w:r>
      <w:proofErr w:type="spellEnd"/>
      <w:r>
        <w:rPr>
          <w:rFonts w:ascii="Times New Roman" w:eastAsia="Times New Roman" w:hAnsi="Times New Roman" w:cs="Times New Roman"/>
          <w:color w:val="222222"/>
          <w:sz w:val="24"/>
          <w:szCs w:val="24"/>
          <w:highlight w:val="white"/>
        </w:rPr>
        <w:t xml:space="preserve"> scores are low for the class Perforation and Various causes of gallbladder wall thickening but VGG16 performs highest here also. The overall accuracy of the VGG16 and ResNet50 models are the same as shown in Figure 12. VGG16 has the lowest number of trainable </w:t>
      </w:r>
      <w:r>
        <w:rPr>
          <w:rFonts w:ascii="Times New Roman" w:eastAsia="Times New Roman" w:hAnsi="Times New Roman" w:cs="Times New Roman"/>
          <w:color w:val="222222"/>
          <w:sz w:val="24"/>
          <w:szCs w:val="24"/>
          <w:highlight w:val="white"/>
        </w:rPr>
        <w:lastRenderedPageBreak/>
        <w:t xml:space="preserve">parameters which makes it best for the FL framework. As FL requires a lightweight model for less computational power and energy also reduces communicational costs. Thus we choose VGG16 as our best-fitted model for the FL framework. </w:t>
      </w: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p>
    <w:p w:rsidR="009B7627" w:rsidRDefault="009B7627">
      <w:pPr>
        <w:widowControl w:val="0"/>
        <w:spacing w:before="100" w:after="100" w:line="240" w:lineRule="auto"/>
        <w:ind w:hanging="142"/>
        <w:rPr>
          <w:rFonts w:ascii="Times New Roman" w:eastAsia="Times New Roman" w:hAnsi="Times New Roman" w:cs="Times New Roman"/>
          <w:color w:val="222222"/>
          <w:sz w:val="24"/>
          <w:szCs w:val="24"/>
          <w:highlight w:val="white"/>
        </w:rPr>
      </w:pPr>
    </w:p>
    <w:p w:rsidR="009B7627" w:rsidRDefault="00160329">
      <w:pPr>
        <w:spacing w:before="280" w:after="280" w:line="240" w:lineRule="auto"/>
        <w:ind w:left="1985"/>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937733" cy="2234084"/>
            <wp:effectExtent l="0" t="0" r="0" b="0"/>
            <wp:docPr id="40" name="image13.png" descr="D:\download.png"/>
            <wp:cNvGraphicFramePr/>
            <a:graphic xmlns:a="http://schemas.openxmlformats.org/drawingml/2006/main">
              <a:graphicData uri="http://schemas.openxmlformats.org/drawingml/2006/picture">
                <pic:pic xmlns:pic="http://schemas.openxmlformats.org/drawingml/2006/picture">
                  <pic:nvPicPr>
                    <pic:cNvPr id="0" name="image13.png" descr="D:\download.png"/>
                    <pic:cNvPicPr preferRelativeResize="0"/>
                  </pic:nvPicPr>
                  <pic:blipFill>
                    <a:blip r:embed="rId33"/>
                    <a:srcRect/>
                    <a:stretch>
                      <a:fillRect/>
                    </a:stretch>
                  </pic:blipFill>
                  <pic:spPr>
                    <a:xfrm>
                      <a:off x="0" y="0"/>
                      <a:ext cx="2937733" cy="2234084"/>
                    </a:xfrm>
                    <a:prstGeom prst="rect">
                      <a:avLst/>
                    </a:prstGeom>
                    <a:ln/>
                  </pic:spPr>
                </pic:pic>
              </a:graphicData>
            </a:graphic>
          </wp:inline>
        </w:drawing>
      </w:r>
    </w:p>
    <w:p w:rsidR="009B7627" w:rsidRDefault="00160329">
      <w:pPr>
        <w:widowControl w:val="0"/>
        <w:spacing w:before="100" w:after="100" w:line="240" w:lineRule="auto"/>
        <w:ind w:hanging="142"/>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b/>
          <w:color w:val="222222"/>
          <w:sz w:val="24"/>
          <w:szCs w:val="24"/>
          <w:highlight w:val="white"/>
        </w:rPr>
        <w:t xml:space="preserve">                           </w:t>
      </w:r>
      <w:proofErr w:type="gramStart"/>
      <w:r>
        <w:rPr>
          <w:rFonts w:ascii="Times New Roman" w:eastAsia="Times New Roman" w:hAnsi="Times New Roman" w:cs="Times New Roman"/>
          <w:b/>
          <w:color w:val="222222"/>
          <w:sz w:val="24"/>
          <w:szCs w:val="24"/>
          <w:highlight w:val="white"/>
        </w:rPr>
        <w:t>Figure 12.</w:t>
      </w:r>
      <w:proofErr w:type="gramEnd"/>
      <w:r>
        <w:rPr>
          <w:rFonts w:ascii="Times New Roman" w:eastAsia="Times New Roman" w:hAnsi="Times New Roman" w:cs="Times New Roman"/>
          <w:color w:val="222222"/>
          <w:sz w:val="24"/>
          <w:szCs w:val="24"/>
          <w:highlight w:val="white"/>
        </w:rPr>
        <w:t xml:space="preserve"> </w:t>
      </w:r>
      <w:proofErr w:type="gramStart"/>
      <w:r>
        <w:rPr>
          <w:rFonts w:ascii="Times New Roman" w:eastAsia="Times New Roman" w:hAnsi="Times New Roman" w:cs="Times New Roman"/>
          <w:color w:val="222222"/>
          <w:sz w:val="24"/>
          <w:szCs w:val="24"/>
          <w:highlight w:val="white"/>
        </w:rPr>
        <w:t>Number of trainable parameters in the models.</w:t>
      </w:r>
      <w:proofErr w:type="gramEnd"/>
    </w:p>
    <w:p w:rsidR="009B7627" w:rsidRDefault="009B7627">
      <w:pPr>
        <w:widowControl w:val="0"/>
        <w:spacing w:before="100" w:after="100" w:line="240" w:lineRule="auto"/>
        <w:ind w:hanging="142"/>
        <w:rPr>
          <w:rFonts w:ascii="Times New Roman" w:eastAsia="Times New Roman" w:hAnsi="Times New Roman" w:cs="Times New Roman"/>
          <w:color w:val="222222"/>
          <w:sz w:val="24"/>
          <w:szCs w:val="24"/>
          <w:highlight w:val="white"/>
        </w:rPr>
      </w:pPr>
    </w:p>
    <w:p w:rsidR="009B7627" w:rsidRDefault="00160329">
      <w:pPr>
        <w:widowControl w:val="0"/>
        <w:spacing w:before="100" w:after="100" w:line="240" w:lineRule="auto"/>
        <w:ind w:left="2268" w:hanging="141"/>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highlight w:val="white"/>
        </w:rPr>
        <w:br/>
      </w:r>
      <w:r>
        <w:rPr>
          <w:rFonts w:ascii="Times New Roman" w:eastAsia="Times New Roman" w:hAnsi="Times New Roman" w:cs="Times New Roman"/>
          <w:noProof/>
          <w:sz w:val="24"/>
          <w:szCs w:val="24"/>
        </w:rPr>
        <w:drawing>
          <wp:inline distT="0" distB="0" distL="0" distR="0">
            <wp:extent cx="2943124" cy="2342092"/>
            <wp:effectExtent l="0" t="0" r="0" b="0"/>
            <wp:docPr id="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943124" cy="2342092"/>
                    </a:xfrm>
                    <a:prstGeom prst="rect">
                      <a:avLst/>
                    </a:prstGeom>
                    <a:ln/>
                  </pic:spPr>
                </pic:pic>
              </a:graphicData>
            </a:graphic>
          </wp:inline>
        </w:drawing>
      </w:r>
    </w:p>
    <w:p w:rsidR="009B7627" w:rsidRDefault="00160329">
      <w:pPr>
        <w:widowControl w:val="0"/>
        <w:spacing w:before="100" w:after="10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Figure 13.</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Federated learning model accuracy and loss with weight averaging curve.</w:t>
      </w:r>
      <w:proofErr w:type="gramEnd"/>
    </w:p>
    <w:p w:rsidR="009B7627" w:rsidRDefault="009B7627">
      <w:pPr>
        <w:widowControl w:val="0"/>
        <w:spacing w:before="100" w:after="100" w:line="240" w:lineRule="auto"/>
        <w:rPr>
          <w:rFonts w:ascii="Times New Roman" w:eastAsia="Times New Roman" w:hAnsi="Times New Roman" w:cs="Times New Roman"/>
          <w:sz w:val="24"/>
          <w:szCs w:val="24"/>
        </w:rPr>
      </w:pPr>
    </w:p>
    <w:p w:rsidR="009B7627" w:rsidRDefault="009B7627">
      <w:pPr>
        <w:widowControl w:val="0"/>
        <w:spacing w:before="100" w:after="100" w:line="240" w:lineRule="auto"/>
        <w:rPr>
          <w:rFonts w:ascii="Times New Roman" w:eastAsia="Times New Roman" w:hAnsi="Times New Roman" w:cs="Times New Roman"/>
          <w:sz w:val="24"/>
          <w:szCs w:val="24"/>
        </w:rPr>
      </w:pPr>
    </w:p>
    <w:p w:rsidR="009B7627" w:rsidRDefault="00160329">
      <w:pPr>
        <w:widowControl w:val="0"/>
        <w:spacing w:before="100" w:after="100" w:line="240" w:lineRule="auto"/>
        <w:rPr>
          <w:rFonts w:ascii="Times New Roman" w:eastAsia="Times New Roman" w:hAnsi="Times New Roman" w:cs="Times New Roman"/>
          <w:sz w:val="24"/>
          <w:szCs w:val="24"/>
        </w:rPr>
      </w:pPr>
      <w:r>
        <w:rPr>
          <w:noProof/>
        </w:rPr>
        <w:lastRenderedPageBreak/>
        <w:drawing>
          <wp:inline distT="0" distB="0" distL="0" distR="0">
            <wp:extent cx="2745770" cy="1398112"/>
            <wp:effectExtent l="0" t="0" r="0" b="0"/>
            <wp:docPr id="4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2745770" cy="1398112"/>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1996304" cy="1597043"/>
            <wp:effectExtent l="0" t="0" r="0" b="0"/>
            <wp:docPr id="4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1996304" cy="1597043"/>
                    </a:xfrm>
                    <a:prstGeom prst="rect">
                      <a:avLst/>
                    </a:prstGeom>
                    <a:ln/>
                  </pic:spPr>
                </pic:pic>
              </a:graphicData>
            </a:graphic>
          </wp:inline>
        </w:drawing>
      </w:r>
    </w:p>
    <w:p w:rsidR="009B7627" w:rsidRDefault="00160329">
      <w:pPr>
        <w:numPr>
          <w:ilvl w:val="0"/>
          <w:numId w:val="8"/>
        </w:num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(b)</w:t>
      </w:r>
    </w:p>
    <w:p w:rsidR="009B7627" w:rsidRDefault="009B7627">
      <w:pPr>
        <w:pBdr>
          <w:top w:val="nil"/>
          <w:left w:val="nil"/>
          <w:bottom w:val="nil"/>
          <w:right w:val="nil"/>
          <w:between w:val="nil"/>
        </w:pBdr>
        <w:spacing w:line="240" w:lineRule="auto"/>
        <w:ind w:left="2940"/>
        <w:rPr>
          <w:rFonts w:ascii="Times New Roman" w:eastAsia="Times New Roman" w:hAnsi="Times New Roman" w:cs="Times New Roman"/>
          <w:b/>
          <w:color w:val="000000"/>
          <w:sz w:val="24"/>
          <w:szCs w:val="24"/>
        </w:rPr>
      </w:pPr>
    </w:p>
    <w:p w:rsidR="009B7627" w:rsidRDefault="00160329">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Figure 14.</w:t>
      </w:r>
      <w:proofErr w:type="gramEnd"/>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sz w:val="24"/>
          <w:szCs w:val="24"/>
        </w:rPr>
        <w:t xml:space="preserve">Federated learning classification matrix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and confusion matrix </w:t>
      </w:r>
      <w:r>
        <w:rPr>
          <w:rFonts w:ascii="Times New Roman" w:eastAsia="Times New Roman" w:hAnsi="Times New Roman" w:cs="Times New Roman"/>
          <w:b/>
          <w:sz w:val="24"/>
          <w:szCs w:val="24"/>
        </w:rPr>
        <w:t>(b).</w:t>
      </w:r>
      <w:proofErr w:type="gramEnd"/>
    </w:p>
    <w:p w:rsidR="009B7627" w:rsidRDefault="009B7627">
      <w:pPr>
        <w:spacing w:before="280" w:after="280" w:line="240" w:lineRule="auto"/>
        <w:rPr>
          <w:rFonts w:ascii="Times New Roman" w:eastAsia="Times New Roman" w:hAnsi="Times New Roman" w:cs="Times New Roman"/>
          <w:b/>
          <w:sz w:val="24"/>
          <w:szCs w:val="24"/>
        </w:rPr>
      </w:pPr>
    </w:p>
    <w:p w:rsidR="009B7627" w:rsidRDefault="009B7627">
      <w:pPr>
        <w:spacing w:before="280" w:after="280" w:line="240" w:lineRule="auto"/>
        <w:rPr>
          <w:rFonts w:ascii="Times New Roman" w:eastAsia="Times New Roman" w:hAnsi="Times New Roman" w:cs="Times New Roman"/>
          <w:sz w:val="24"/>
          <w:szCs w:val="24"/>
        </w:rPr>
      </w:pPr>
    </w:p>
    <w:p w:rsidR="009B7627" w:rsidRDefault="00160329">
      <w:pPr>
        <w:spacing w:before="280" w:after="280" w:line="240" w:lineRule="auto"/>
        <w:ind w:left="127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623404" cy="2987198"/>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rcRect/>
                    <a:stretch>
                      <a:fillRect/>
                    </a:stretch>
                  </pic:blipFill>
                  <pic:spPr>
                    <a:xfrm>
                      <a:off x="0" y="0"/>
                      <a:ext cx="3623404" cy="2987198"/>
                    </a:xfrm>
                    <a:prstGeom prst="rect">
                      <a:avLst/>
                    </a:prstGeom>
                    <a:ln/>
                  </pic:spPr>
                </pic:pic>
              </a:graphicData>
            </a:graphic>
          </wp:inline>
        </w:drawing>
      </w:r>
    </w:p>
    <w:p w:rsidR="009B7627" w:rsidRDefault="00160329">
      <w:pPr>
        <w:spacing w:before="280" w:after="280" w:line="240" w:lineRule="auto"/>
        <w:ind w:left="1276"/>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Figure15.</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ROC graph for FL global model.</w:t>
      </w:r>
      <w:proofErr w:type="gramEnd"/>
    </w:p>
    <w:p w:rsidR="009B7627" w:rsidRDefault="00160329">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Performance under federated learning</w:t>
      </w:r>
    </w:p>
    <w:p w:rsidR="009B7627" w:rsidRDefault="00160329">
      <w:pPr>
        <w:spacing w:before="280" w:after="280" w:line="240" w:lineRule="auto"/>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sz w:val="24"/>
          <w:szCs w:val="24"/>
        </w:rPr>
        <w:t xml:space="preserve">We created our FL environment by dividing the data into five clients and kept a test set to analyze the performance of the federated global model. The communication round was 100, and each communication round represents one epoch on each client’s dataset. </w:t>
      </w:r>
      <w:proofErr w:type="gramStart"/>
      <w:r>
        <w:rPr>
          <w:rFonts w:ascii="Times New Roman" w:eastAsia="Times New Roman" w:hAnsi="Times New Roman" w:cs="Times New Roman"/>
          <w:sz w:val="24"/>
          <w:szCs w:val="24"/>
        </w:rPr>
        <w:t>In Fig 13.</w:t>
      </w:r>
      <w:proofErr w:type="gramEnd"/>
      <w:r>
        <w:rPr>
          <w:rFonts w:ascii="Times New Roman" w:eastAsia="Times New Roman" w:hAnsi="Times New Roman" w:cs="Times New Roman"/>
          <w:sz w:val="24"/>
          <w:szCs w:val="24"/>
        </w:rPr>
        <w:t xml:space="preserve"> The learning curve shows the accuracy and the loss of the model. In the beginning, the accuracy was low around 40% but it increased quickly in the first few epochs. After 20 epochs it </w:t>
      </w:r>
      <w:proofErr w:type="spellStart"/>
      <w:r>
        <w:rPr>
          <w:rFonts w:ascii="Times New Roman" w:eastAsia="Times New Roman" w:hAnsi="Times New Roman" w:cs="Times New Roman"/>
          <w:sz w:val="24"/>
          <w:szCs w:val="24"/>
        </w:rPr>
        <w:lastRenderedPageBreak/>
        <w:t>smooths</w:t>
      </w:r>
      <w:proofErr w:type="spellEnd"/>
      <w:r>
        <w:rPr>
          <w:rFonts w:ascii="Times New Roman" w:eastAsia="Times New Roman" w:hAnsi="Times New Roman" w:cs="Times New Roman"/>
          <w:sz w:val="24"/>
          <w:szCs w:val="24"/>
        </w:rPr>
        <w:t xml:space="preserve"> and plateaus at a high value almost close to 100%. The loss curve remained low and it was constant throughout the whole training process. We can see most classes have precision, recall, and F1- scores above 0.95 which means the model's performance is excellent shown in Fig 14. Membranous and </w:t>
      </w:r>
      <w:proofErr w:type="gramStart"/>
      <w:r>
        <w:rPr>
          <w:rFonts w:ascii="Times New Roman" w:eastAsia="Times New Roman" w:hAnsi="Times New Roman" w:cs="Times New Roman"/>
          <w:sz w:val="24"/>
          <w:szCs w:val="24"/>
        </w:rPr>
        <w:t xml:space="preserve">Gangrenous  </w:t>
      </w:r>
      <w:proofErr w:type="spellStart"/>
      <w:r>
        <w:rPr>
          <w:rFonts w:ascii="Times New Roman" w:eastAsia="Times New Roman" w:hAnsi="Times New Roman" w:cs="Times New Roman"/>
          <w:sz w:val="24"/>
          <w:szCs w:val="24"/>
        </w:rPr>
        <w:t>Cholecystitis</w:t>
      </w:r>
      <w:proofErr w:type="spellEnd"/>
      <w:proofErr w:type="gramEnd"/>
      <w:r>
        <w:rPr>
          <w:rFonts w:ascii="Times New Roman" w:eastAsia="Times New Roman" w:hAnsi="Times New Roman" w:cs="Times New Roman"/>
          <w:sz w:val="24"/>
          <w:szCs w:val="24"/>
        </w:rPr>
        <w:t xml:space="preserve"> gain the perfect recall(1.00) and Abdomen and </w:t>
      </w:r>
      <w:proofErr w:type="spellStart"/>
      <w:r>
        <w:rPr>
          <w:rFonts w:ascii="Times New Roman" w:eastAsia="Times New Roman" w:hAnsi="Times New Roman" w:cs="Times New Roman"/>
          <w:sz w:val="24"/>
          <w:szCs w:val="24"/>
        </w:rPr>
        <w:t>Retroperitoneum</w:t>
      </w:r>
      <w:proofErr w:type="spellEnd"/>
      <w:r>
        <w:rPr>
          <w:rFonts w:ascii="Times New Roman" w:eastAsia="Times New Roman" w:hAnsi="Times New Roman" w:cs="Times New Roman"/>
          <w:sz w:val="24"/>
          <w:szCs w:val="24"/>
        </w:rPr>
        <w:t xml:space="preserve"> have a little lower recall (0.9231). The model’s overall accuracy is 0.9710 which shows the model is highly accurate. The accuracy achieved by the centrally learned VGG16 model was 0.9729 means the model can classify gallbladder disease accurately even under FL environment. Also, the macro average results precision, recall and F1-score are 0.9709, 0.709 and 0.976 which shows balanced performance in all classes. </w:t>
      </w:r>
      <w:proofErr w:type="gramStart"/>
      <w:r>
        <w:rPr>
          <w:rFonts w:ascii="Times New Roman" w:eastAsia="Times New Roman" w:hAnsi="Times New Roman" w:cs="Times New Roman"/>
          <w:sz w:val="24"/>
          <w:szCs w:val="24"/>
        </w:rPr>
        <w:t>In the ROC curve in Fig 15.</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shows that most of the AUC results are above 0.96 which shows excellent model performance. Thus this research proves the efficiency of FL for gallbladder classification on the </w:t>
      </w:r>
      <w:r>
        <w:rPr>
          <w:rFonts w:ascii="Times New Roman" w:eastAsia="Times New Roman" w:hAnsi="Times New Roman" w:cs="Times New Roman"/>
          <w:color w:val="222222"/>
          <w:sz w:val="24"/>
          <w:szCs w:val="24"/>
          <w:highlight w:val="white"/>
        </w:rPr>
        <w:t xml:space="preserve">Cholecystography image dataset. </w:t>
      </w:r>
    </w:p>
    <w:p w:rsidR="009B7627" w:rsidRDefault="00160329">
      <w:pPr>
        <w:spacing w:before="280" w:after="280" w:line="24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Discussion</w:t>
      </w:r>
    </w:p>
    <w:p w:rsidR="009B7627" w:rsidRDefault="00160329">
      <w:pPr>
        <w:spacing w:before="280" w:after="280" w:line="24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222222"/>
          <w:sz w:val="24"/>
          <w:szCs w:val="24"/>
          <w:highlight w:val="white"/>
        </w:rPr>
        <w:t xml:space="preserve">FL </w:t>
      </w:r>
      <w:r>
        <w:rPr>
          <w:rFonts w:ascii="Times New Roman" w:eastAsia="Times New Roman" w:hAnsi="Times New Roman" w:cs="Times New Roman"/>
          <w:color w:val="000000"/>
          <w:sz w:val="24"/>
          <w:szCs w:val="24"/>
          <w:highlight w:val="white"/>
        </w:rPr>
        <w:t xml:space="preserve">allows </w:t>
      </w:r>
      <w:r>
        <w:rPr>
          <w:rFonts w:ascii="Times New Roman" w:eastAsia="Times New Roman" w:hAnsi="Times New Roman" w:cs="Times New Roman"/>
          <w:sz w:val="24"/>
          <w:szCs w:val="24"/>
          <w:highlight w:val="white"/>
        </w:rPr>
        <w:t>p</w:t>
      </w:r>
      <w:r>
        <w:rPr>
          <w:rFonts w:ascii="Times New Roman" w:eastAsia="Times New Roman" w:hAnsi="Times New Roman" w:cs="Times New Roman"/>
          <w:color w:val="000000"/>
          <w:sz w:val="24"/>
          <w:szCs w:val="24"/>
          <w:highlight w:val="white"/>
        </w:rPr>
        <w:t>rivacy</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000000"/>
          <w:sz w:val="24"/>
          <w:szCs w:val="24"/>
          <w:highlight w:val="white"/>
        </w:rPr>
        <w:t xml:space="preserve">protected model training. In the health field privacy is </w:t>
      </w:r>
      <w:proofErr w:type="gramStart"/>
      <w:r>
        <w:rPr>
          <w:rFonts w:ascii="Times New Roman" w:eastAsia="Times New Roman" w:hAnsi="Times New Roman" w:cs="Times New Roman"/>
          <w:color w:val="000000"/>
          <w:sz w:val="24"/>
          <w:szCs w:val="24"/>
          <w:highlight w:val="white"/>
        </w:rPr>
        <w:t>crucial,</w:t>
      </w:r>
      <w:proofErr w:type="gramEnd"/>
      <w:r>
        <w:rPr>
          <w:rFonts w:ascii="Times New Roman" w:eastAsia="Times New Roman" w:hAnsi="Times New Roman" w:cs="Times New Roman"/>
          <w:color w:val="000000"/>
          <w:sz w:val="24"/>
          <w:szCs w:val="24"/>
          <w:highlight w:val="white"/>
        </w:rPr>
        <w:t xml:space="preserve"> the proposed research </w:t>
      </w:r>
      <w:r>
        <w:rPr>
          <w:rFonts w:ascii="Times New Roman" w:eastAsia="Times New Roman" w:hAnsi="Times New Roman" w:cs="Times New Roman"/>
          <w:sz w:val="24"/>
          <w:szCs w:val="24"/>
          <w:highlight w:val="white"/>
        </w:rPr>
        <w:t>explores</w:t>
      </w:r>
      <w:r>
        <w:rPr>
          <w:rFonts w:ascii="Times New Roman" w:eastAsia="Times New Roman" w:hAnsi="Times New Roman" w:cs="Times New Roman"/>
          <w:color w:val="000000"/>
          <w:sz w:val="24"/>
          <w:szCs w:val="24"/>
          <w:highlight w:val="white"/>
        </w:rPr>
        <w:t xml:space="preserve"> the efficiency of FL in detecting gallbladder </w:t>
      </w:r>
      <w:r>
        <w:rPr>
          <w:rFonts w:ascii="Times New Roman" w:eastAsia="Times New Roman" w:hAnsi="Times New Roman" w:cs="Times New Roman"/>
          <w:sz w:val="24"/>
          <w:szCs w:val="24"/>
          <w:highlight w:val="white"/>
        </w:rPr>
        <w:t>disease</w:t>
      </w:r>
      <w:r>
        <w:rPr>
          <w:rFonts w:ascii="Times New Roman" w:eastAsia="Times New Roman" w:hAnsi="Times New Roman" w:cs="Times New Roman"/>
          <w:color w:val="000000"/>
          <w:sz w:val="24"/>
          <w:szCs w:val="24"/>
          <w:highlight w:val="white"/>
        </w:rPr>
        <w:t xml:space="preserve">. In the centralized training we train three different </w:t>
      </w:r>
      <w:r>
        <w:rPr>
          <w:rFonts w:ascii="Times New Roman" w:eastAsia="Times New Roman" w:hAnsi="Times New Roman" w:cs="Times New Roman"/>
          <w:sz w:val="24"/>
          <w:szCs w:val="24"/>
          <w:highlight w:val="white"/>
        </w:rPr>
        <w:t>models and evaluate</w:t>
      </w:r>
      <w:r>
        <w:rPr>
          <w:rFonts w:ascii="Times New Roman" w:eastAsia="Times New Roman" w:hAnsi="Times New Roman" w:cs="Times New Roman"/>
          <w:color w:val="000000"/>
          <w:sz w:val="24"/>
          <w:szCs w:val="24"/>
          <w:highlight w:val="white"/>
        </w:rPr>
        <w:t xml:space="preserve"> them to find the best</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000000"/>
          <w:sz w:val="24"/>
          <w:szCs w:val="24"/>
          <w:highlight w:val="white"/>
        </w:rPr>
        <w:t xml:space="preserve">fit model </w:t>
      </w:r>
      <w:r>
        <w:rPr>
          <w:rFonts w:ascii="Times New Roman" w:eastAsia="Times New Roman" w:hAnsi="Times New Roman" w:cs="Times New Roman"/>
          <w:sz w:val="24"/>
          <w:szCs w:val="24"/>
          <w:highlight w:val="white"/>
        </w:rPr>
        <w:t>for the FL framework</w:t>
      </w:r>
      <w:r>
        <w:rPr>
          <w:rFonts w:ascii="Times New Roman" w:eastAsia="Times New Roman" w:hAnsi="Times New Roman" w:cs="Times New Roman"/>
          <w:color w:val="000000"/>
          <w:sz w:val="24"/>
          <w:szCs w:val="24"/>
          <w:highlight w:val="white"/>
        </w:rPr>
        <w:t>. We identif</w:t>
      </w:r>
      <w:r>
        <w:rPr>
          <w:rFonts w:ascii="Times New Roman" w:eastAsia="Times New Roman" w:hAnsi="Times New Roman" w:cs="Times New Roman"/>
          <w:sz w:val="24"/>
          <w:szCs w:val="24"/>
          <w:highlight w:val="white"/>
        </w:rPr>
        <w:t>ied</w:t>
      </w:r>
      <w:r>
        <w:rPr>
          <w:rFonts w:ascii="Times New Roman" w:eastAsia="Times New Roman" w:hAnsi="Times New Roman" w:cs="Times New Roman"/>
          <w:color w:val="000000"/>
          <w:sz w:val="24"/>
          <w:szCs w:val="24"/>
          <w:highlight w:val="white"/>
        </w:rPr>
        <w:t xml:space="preserve"> that the VGG16 model was the best performing model in </w:t>
      </w:r>
      <w:r>
        <w:rPr>
          <w:rFonts w:ascii="Times New Roman" w:eastAsia="Times New Roman" w:hAnsi="Times New Roman" w:cs="Times New Roman"/>
          <w:sz w:val="24"/>
          <w:szCs w:val="24"/>
          <w:highlight w:val="white"/>
        </w:rPr>
        <w:t>the centralized</w:t>
      </w:r>
      <w:r>
        <w:rPr>
          <w:rFonts w:ascii="Times New Roman" w:eastAsia="Times New Roman" w:hAnsi="Times New Roman" w:cs="Times New Roman"/>
          <w:color w:val="000000"/>
          <w:sz w:val="24"/>
          <w:szCs w:val="24"/>
          <w:highlight w:val="white"/>
        </w:rPr>
        <w:t xml:space="preserve"> part and also light weighted model with fewer parameters which makes it ideal for the FL framework as it </w:t>
      </w:r>
      <w:r>
        <w:rPr>
          <w:rFonts w:ascii="Times New Roman" w:eastAsia="Times New Roman" w:hAnsi="Times New Roman" w:cs="Times New Roman"/>
          <w:sz w:val="24"/>
          <w:szCs w:val="24"/>
          <w:highlight w:val="white"/>
        </w:rPr>
        <w:t>cuts</w:t>
      </w:r>
      <w:r>
        <w:rPr>
          <w:rFonts w:ascii="Times New Roman" w:eastAsia="Times New Roman" w:hAnsi="Times New Roman" w:cs="Times New Roman"/>
          <w:color w:val="000000"/>
          <w:sz w:val="24"/>
          <w:szCs w:val="24"/>
          <w:highlight w:val="white"/>
        </w:rPr>
        <w:t xml:space="preserve"> network</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000000"/>
          <w:sz w:val="24"/>
          <w:szCs w:val="24"/>
          <w:highlight w:val="white"/>
        </w:rPr>
        <w:t xml:space="preserve">related issues during the training process. </w:t>
      </w:r>
      <w:r>
        <w:rPr>
          <w:rFonts w:ascii="Times New Roman" w:eastAsia="Times New Roman" w:hAnsi="Times New Roman" w:cs="Times New Roman"/>
          <w:sz w:val="24"/>
          <w:szCs w:val="24"/>
          <w:highlight w:val="white"/>
        </w:rPr>
        <w:t>The VGG16</w:t>
      </w:r>
      <w:r>
        <w:rPr>
          <w:rFonts w:ascii="Times New Roman" w:eastAsia="Times New Roman" w:hAnsi="Times New Roman" w:cs="Times New Roman"/>
          <w:color w:val="000000"/>
          <w:sz w:val="24"/>
          <w:szCs w:val="24"/>
          <w:highlight w:val="white"/>
        </w:rPr>
        <w:t xml:space="preserve"> model performs well also in the decentralized process. The result of VGG16 was 97% which </w:t>
      </w:r>
      <w:r>
        <w:rPr>
          <w:rFonts w:ascii="Times New Roman" w:eastAsia="Times New Roman" w:hAnsi="Times New Roman" w:cs="Times New Roman"/>
          <w:sz w:val="24"/>
          <w:szCs w:val="24"/>
          <w:highlight w:val="white"/>
        </w:rPr>
        <w:t>matches the</w:t>
      </w:r>
      <w:r>
        <w:rPr>
          <w:rFonts w:ascii="Times New Roman" w:eastAsia="Times New Roman" w:hAnsi="Times New Roman" w:cs="Times New Roman"/>
          <w:color w:val="000000"/>
          <w:sz w:val="24"/>
          <w:szCs w:val="24"/>
          <w:highlight w:val="white"/>
        </w:rPr>
        <w:t xml:space="preserve"> centralized VGG16 model result, which </w:t>
      </w:r>
      <w:r>
        <w:rPr>
          <w:rFonts w:ascii="Times New Roman" w:eastAsia="Times New Roman" w:hAnsi="Times New Roman" w:cs="Times New Roman"/>
          <w:sz w:val="24"/>
          <w:szCs w:val="24"/>
          <w:highlight w:val="white"/>
        </w:rPr>
        <w:t>indicates</w:t>
      </w:r>
      <w:r>
        <w:rPr>
          <w:rFonts w:ascii="Times New Roman" w:eastAsia="Times New Roman" w:hAnsi="Times New Roman" w:cs="Times New Roman"/>
          <w:color w:val="000000"/>
          <w:sz w:val="24"/>
          <w:szCs w:val="24"/>
          <w:highlight w:val="white"/>
        </w:rPr>
        <w:t xml:space="preserve"> that VGG16 </w:t>
      </w:r>
      <w:r>
        <w:rPr>
          <w:rFonts w:ascii="Times New Roman" w:eastAsia="Times New Roman" w:hAnsi="Times New Roman" w:cs="Times New Roman"/>
          <w:sz w:val="24"/>
          <w:szCs w:val="24"/>
          <w:highlight w:val="white"/>
        </w:rPr>
        <w:t>performs</w:t>
      </w:r>
      <w:r>
        <w:rPr>
          <w:rFonts w:ascii="Times New Roman" w:eastAsia="Times New Roman" w:hAnsi="Times New Roman" w:cs="Times New Roman"/>
          <w:color w:val="000000"/>
          <w:sz w:val="24"/>
          <w:szCs w:val="24"/>
          <w:highlight w:val="white"/>
        </w:rPr>
        <w:t xml:space="preserve"> well in the FL setting as well. </w:t>
      </w:r>
    </w:p>
    <w:p w:rsidR="009B7627" w:rsidRDefault="00160329">
      <w:pPr>
        <w:spacing w:before="280" w:after="280" w:line="24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Conclusion</w:t>
      </w:r>
    </w:p>
    <w:p w:rsidR="009B7627" w:rsidRDefault="00160329">
      <w:pPr>
        <w:spacing w:before="280" w:after="280" w:line="24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For privacy </w:t>
      </w:r>
      <w:r>
        <w:rPr>
          <w:rFonts w:ascii="Times New Roman" w:eastAsia="Times New Roman" w:hAnsi="Times New Roman" w:cs="Times New Roman"/>
          <w:sz w:val="24"/>
          <w:szCs w:val="24"/>
          <w:highlight w:val="white"/>
        </w:rPr>
        <w:t>concerns,</w:t>
      </w:r>
      <w:r>
        <w:rPr>
          <w:rFonts w:ascii="Times New Roman" w:eastAsia="Times New Roman" w:hAnsi="Times New Roman" w:cs="Times New Roman"/>
          <w:color w:val="000000"/>
          <w:sz w:val="24"/>
          <w:szCs w:val="24"/>
          <w:highlight w:val="white"/>
        </w:rPr>
        <w:t xml:space="preserve"> limited access to the dataset is a challenge, which makes it difficult to work with medical images and Machine Learning models. Federate learning (FL) helps protect client’s data during model training. This research focused on solving the problem of centralized data collecting for gallbladder </w:t>
      </w:r>
      <w:r>
        <w:rPr>
          <w:rFonts w:ascii="Times New Roman" w:eastAsia="Times New Roman" w:hAnsi="Times New Roman" w:cs="Times New Roman"/>
          <w:sz w:val="24"/>
          <w:szCs w:val="24"/>
          <w:highlight w:val="white"/>
        </w:rPr>
        <w:t>images</w:t>
      </w:r>
      <w:r>
        <w:rPr>
          <w:rFonts w:ascii="Times New Roman" w:eastAsia="Times New Roman" w:hAnsi="Times New Roman" w:cs="Times New Roman"/>
          <w:color w:val="000000"/>
          <w:sz w:val="24"/>
          <w:szCs w:val="24"/>
          <w:highlight w:val="white"/>
        </w:rPr>
        <w:t xml:space="preserve"> using FL. Different deep learning models VGG19, ResNet50 and </w:t>
      </w:r>
      <w:proofErr w:type="spellStart"/>
      <w:r>
        <w:rPr>
          <w:rFonts w:ascii="Times New Roman" w:eastAsia="Times New Roman" w:hAnsi="Times New Roman" w:cs="Times New Roman"/>
          <w:color w:val="000000"/>
          <w:sz w:val="24"/>
          <w:szCs w:val="24"/>
          <w:highlight w:val="white"/>
        </w:rPr>
        <w:t>vit</w:t>
      </w:r>
      <w:proofErr w:type="spellEnd"/>
      <w:r>
        <w:rPr>
          <w:rFonts w:ascii="Times New Roman" w:eastAsia="Times New Roman" w:hAnsi="Times New Roman" w:cs="Times New Roman"/>
          <w:color w:val="000000"/>
          <w:sz w:val="24"/>
          <w:szCs w:val="24"/>
          <w:highlight w:val="white"/>
        </w:rPr>
        <w:t xml:space="preserve">, were used to </w:t>
      </w:r>
      <w:r>
        <w:rPr>
          <w:rFonts w:ascii="Times New Roman" w:eastAsia="Times New Roman" w:hAnsi="Times New Roman" w:cs="Times New Roman"/>
          <w:sz w:val="24"/>
          <w:szCs w:val="24"/>
          <w:highlight w:val="white"/>
        </w:rPr>
        <w:t>train</w:t>
      </w:r>
      <w:r>
        <w:rPr>
          <w:rFonts w:ascii="Times New Roman" w:eastAsia="Times New Roman" w:hAnsi="Times New Roman" w:cs="Times New Roman"/>
          <w:color w:val="000000"/>
          <w:sz w:val="24"/>
          <w:szCs w:val="24"/>
          <w:highlight w:val="white"/>
        </w:rPr>
        <w:t xml:space="preserve"> the gallbladder dataset. We </w:t>
      </w:r>
      <w:r>
        <w:rPr>
          <w:rFonts w:ascii="Times New Roman" w:eastAsia="Times New Roman" w:hAnsi="Times New Roman" w:cs="Times New Roman"/>
          <w:sz w:val="24"/>
          <w:szCs w:val="24"/>
          <w:highlight w:val="white"/>
        </w:rPr>
        <w:t>split</w:t>
      </w:r>
      <w:r>
        <w:rPr>
          <w:rFonts w:ascii="Times New Roman" w:eastAsia="Times New Roman" w:hAnsi="Times New Roman" w:cs="Times New Roman"/>
          <w:color w:val="000000"/>
          <w:sz w:val="24"/>
          <w:szCs w:val="24"/>
          <w:highlight w:val="white"/>
        </w:rPr>
        <w:t xml:space="preserve"> the dataset into a 7:2:1 ratio of 70 % train 20% </w:t>
      </w:r>
      <w:proofErr w:type="spellStart"/>
      <w:proofErr w:type="gramStart"/>
      <w:r>
        <w:rPr>
          <w:rFonts w:ascii="Times New Roman" w:eastAsia="Times New Roman" w:hAnsi="Times New Roman" w:cs="Times New Roman"/>
          <w:color w:val="000000"/>
          <w:sz w:val="24"/>
          <w:szCs w:val="24"/>
          <w:highlight w:val="white"/>
        </w:rPr>
        <w:t>val</w:t>
      </w:r>
      <w:proofErr w:type="spellEnd"/>
      <w:proofErr w:type="gramEnd"/>
      <w:r>
        <w:rPr>
          <w:rFonts w:ascii="Times New Roman" w:eastAsia="Times New Roman" w:hAnsi="Times New Roman" w:cs="Times New Roman"/>
          <w:color w:val="000000"/>
          <w:sz w:val="24"/>
          <w:szCs w:val="24"/>
          <w:highlight w:val="white"/>
        </w:rPr>
        <w:t xml:space="preserve"> and 10% </w:t>
      </w:r>
      <w:r>
        <w:rPr>
          <w:rFonts w:ascii="Times New Roman" w:eastAsia="Times New Roman" w:hAnsi="Times New Roman" w:cs="Times New Roman"/>
          <w:sz w:val="24"/>
          <w:szCs w:val="24"/>
          <w:highlight w:val="white"/>
        </w:rPr>
        <w:t>to</w:t>
      </w:r>
      <w:r>
        <w:rPr>
          <w:rFonts w:ascii="Times New Roman" w:eastAsia="Times New Roman" w:hAnsi="Times New Roman" w:cs="Times New Roman"/>
          <w:color w:val="000000"/>
          <w:sz w:val="24"/>
          <w:szCs w:val="24"/>
          <w:highlight w:val="white"/>
        </w:rPr>
        <w:t xml:space="preserve"> test the models. VGG16 and RsNet50 models </w:t>
      </w:r>
      <w:r>
        <w:rPr>
          <w:rFonts w:ascii="Times New Roman" w:eastAsia="Times New Roman" w:hAnsi="Times New Roman" w:cs="Times New Roman"/>
          <w:sz w:val="24"/>
          <w:szCs w:val="24"/>
          <w:highlight w:val="white"/>
        </w:rPr>
        <w:t>achieved the same</w:t>
      </w:r>
      <w:r>
        <w:rPr>
          <w:rFonts w:ascii="Times New Roman" w:eastAsia="Times New Roman" w:hAnsi="Times New Roman" w:cs="Times New Roman"/>
          <w:color w:val="000000"/>
          <w:sz w:val="24"/>
          <w:szCs w:val="24"/>
          <w:highlight w:val="white"/>
        </w:rPr>
        <w:t xml:space="preserve"> accuracy of 97% in the centralized stage but the VGG16 model trainable perimeter is lower than ResNet50 which makes VGG16 ideal for the FL setting thus VGG16 was selected for the FL framework. </w:t>
      </w:r>
      <w:proofErr w:type="gramStart"/>
      <w:r>
        <w:rPr>
          <w:rFonts w:ascii="Times New Roman" w:eastAsia="Times New Roman" w:hAnsi="Times New Roman" w:cs="Times New Roman"/>
          <w:color w:val="000000"/>
          <w:sz w:val="24"/>
          <w:szCs w:val="24"/>
          <w:highlight w:val="white"/>
        </w:rPr>
        <w:t>Then trained the FL framework while protecting the client’s privacy.</w:t>
      </w:r>
      <w:proofErr w:type="gramEnd"/>
      <w:r>
        <w:rPr>
          <w:rFonts w:ascii="Times New Roman" w:eastAsia="Times New Roman" w:hAnsi="Times New Roman" w:cs="Times New Roman"/>
          <w:color w:val="000000"/>
          <w:sz w:val="24"/>
          <w:szCs w:val="24"/>
          <w:highlight w:val="white"/>
        </w:rPr>
        <w:t xml:space="preserve"> The FL model </w:t>
      </w:r>
      <w:r>
        <w:rPr>
          <w:rFonts w:ascii="Times New Roman" w:eastAsia="Times New Roman" w:hAnsi="Times New Roman" w:cs="Times New Roman"/>
          <w:sz w:val="24"/>
          <w:szCs w:val="24"/>
          <w:highlight w:val="white"/>
        </w:rPr>
        <w:t>achieved the same</w:t>
      </w:r>
      <w:r>
        <w:rPr>
          <w:rFonts w:ascii="Times New Roman" w:eastAsia="Times New Roman" w:hAnsi="Times New Roman" w:cs="Times New Roman"/>
          <w:color w:val="000000"/>
          <w:sz w:val="24"/>
          <w:szCs w:val="24"/>
          <w:highlight w:val="white"/>
        </w:rPr>
        <w:t xml:space="preserve"> accuracy as the centralized VGG16 model of 97% with weight averaging while maintaining data privacy. The results show that FL can </w:t>
      </w:r>
      <w:r>
        <w:rPr>
          <w:rFonts w:ascii="Times New Roman" w:eastAsia="Times New Roman" w:hAnsi="Times New Roman" w:cs="Times New Roman"/>
          <w:sz w:val="24"/>
          <w:szCs w:val="24"/>
          <w:highlight w:val="white"/>
        </w:rPr>
        <w:t>provide the same</w:t>
      </w:r>
      <w:r>
        <w:rPr>
          <w:rFonts w:ascii="Times New Roman" w:eastAsia="Times New Roman" w:hAnsi="Times New Roman" w:cs="Times New Roman"/>
          <w:color w:val="000000"/>
          <w:sz w:val="24"/>
          <w:szCs w:val="24"/>
          <w:highlight w:val="white"/>
        </w:rPr>
        <w:t xml:space="preserve"> performance as traditional deep learning methods in detecting gallbladder disease. This research proves that FL can protect client data while producing high accuracy in detecting gallbladder diseases. </w:t>
      </w:r>
    </w:p>
    <w:p w:rsidR="009B7627" w:rsidRDefault="009B7627">
      <w:pPr>
        <w:spacing w:before="280" w:after="280" w:line="240" w:lineRule="auto"/>
        <w:rPr>
          <w:rFonts w:ascii="Times New Roman" w:eastAsia="Times New Roman" w:hAnsi="Times New Roman" w:cs="Times New Roman"/>
          <w:b/>
          <w:color w:val="000000"/>
          <w:sz w:val="24"/>
          <w:szCs w:val="24"/>
          <w:highlight w:val="white"/>
        </w:rPr>
      </w:pPr>
    </w:p>
    <w:p w:rsidR="009B7627" w:rsidRDefault="009B7627">
      <w:pPr>
        <w:spacing w:before="280" w:after="280" w:line="240" w:lineRule="auto"/>
        <w:rPr>
          <w:rFonts w:ascii="Times New Roman" w:eastAsia="Times New Roman" w:hAnsi="Times New Roman" w:cs="Times New Roman"/>
          <w:b/>
          <w:color w:val="000000"/>
          <w:sz w:val="24"/>
          <w:szCs w:val="24"/>
          <w:highlight w:val="white"/>
        </w:rPr>
      </w:pPr>
    </w:p>
    <w:p w:rsidR="009B7627" w:rsidRDefault="00160329">
      <w:pPr>
        <w:spacing w:before="280" w:after="280" w:line="24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lastRenderedPageBreak/>
        <w:t xml:space="preserve">Data availability </w:t>
      </w:r>
    </w:p>
    <w:p w:rsidR="009B7627" w:rsidRDefault="00160329">
      <w:pPr>
        <w:spacing w:before="280" w:after="280" w:line="24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Data for this research is available at </w:t>
      </w:r>
      <w:hyperlink r:id="rId38">
        <w:r>
          <w:rPr>
            <w:rFonts w:ascii="Times New Roman" w:eastAsia="Times New Roman" w:hAnsi="Times New Roman" w:cs="Times New Roman"/>
            <w:color w:val="0000FF"/>
            <w:sz w:val="24"/>
            <w:szCs w:val="24"/>
            <w:highlight w:val="white"/>
            <w:u w:val="single"/>
          </w:rPr>
          <w:t>https://data.mendeley.com/datasets/r6h24d2d3y/2</w:t>
        </w:r>
      </w:hyperlink>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color w:val="1F1F1F"/>
          <w:sz w:val="24"/>
          <w:szCs w:val="24"/>
        </w:rPr>
        <w:t>Accepted 11 April 2024</w:t>
      </w:r>
      <w:r>
        <w:rPr>
          <w:rFonts w:ascii="Times New Roman" w:eastAsia="Times New Roman" w:hAnsi="Times New Roman" w:cs="Times New Roman"/>
          <w:color w:val="000000"/>
          <w:sz w:val="24"/>
          <w:szCs w:val="24"/>
          <w:highlight w:val="white"/>
        </w:rPr>
        <w:t>).</w:t>
      </w:r>
    </w:p>
    <w:p w:rsidR="009B7627" w:rsidRDefault="00160329">
      <w:pPr>
        <w:spacing w:before="280" w:after="280" w:line="240" w:lineRule="auto"/>
        <w:rPr>
          <w:rFonts w:ascii="Arial" w:eastAsia="Arial" w:hAnsi="Arial" w:cs="Arial"/>
          <w:color w:val="1F1F1F"/>
          <w:sz w:val="24"/>
          <w:szCs w:val="24"/>
        </w:rPr>
      </w:pPr>
      <w:r>
        <w:rPr>
          <w:rFonts w:ascii="Arial" w:eastAsia="Arial" w:hAnsi="Arial" w:cs="Arial"/>
          <w:color w:val="1F1F1F"/>
          <w:sz w:val="24"/>
          <w:szCs w:val="24"/>
        </w:rPr>
        <w:t>Received: 24 January 2024; Accepted</w:t>
      </w:r>
      <w:proofErr w:type="gramStart"/>
      <w:r>
        <w:rPr>
          <w:rFonts w:ascii="Arial" w:eastAsia="Arial" w:hAnsi="Arial" w:cs="Arial"/>
          <w:color w:val="1F1F1F"/>
          <w:sz w:val="24"/>
          <w:szCs w:val="24"/>
        </w:rPr>
        <w:t>:11</w:t>
      </w:r>
      <w:proofErr w:type="gramEnd"/>
      <w:r>
        <w:rPr>
          <w:rFonts w:ascii="Arial" w:eastAsia="Arial" w:hAnsi="Arial" w:cs="Arial"/>
          <w:color w:val="1F1F1F"/>
          <w:sz w:val="24"/>
          <w:szCs w:val="24"/>
        </w:rPr>
        <w:t xml:space="preserve"> April 2024</w:t>
      </w:r>
    </w:p>
    <w:p w:rsidR="009B7627" w:rsidRDefault="00160329">
      <w:pPr>
        <w:spacing w:before="280" w:after="280" w:line="240" w:lineRule="auto"/>
        <w:rPr>
          <w:rFonts w:ascii="Arial" w:eastAsia="Arial" w:hAnsi="Arial" w:cs="Arial"/>
          <w:color w:val="000000"/>
          <w:sz w:val="24"/>
          <w:szCs w:val="24"/>
          <w:highlight w:val="white"/>
        </w:rPr>
      </w:pPr>
      <w:r>
        <w:rPr>
          <w:rFonts w:ascii="Arial" w:eastAsia="Arial" w:hAnsi="Arial" w:cs="Arial"/>
          <w:color w:val="1F1F1F"/>
          <w:sz w:val="24"/>
          <w:szCs w:val="24"/>
        </w:rPr>
        <w:t>Available online: 15 April 2024</w:t>
      </w:r>
    </w:p>
    <w:p w:rsidR="009B7627" w:rsidRDefault="009B7627">
      <w:pPr>
        <w:spacing w:before="280" w:after="280" w:line="240" w:lineRule="auto"/>
        <w:rPr>
          <w:rFonts w:ascii="Times New Roman" w:eastAsia="Times New Roman" w:hAnsi="Times New Roman" w:cs="Times New Roman"/>
          <w:color w:val="000000"/>
          <w:sz w:val="24"/>
          <w:szCs w:val="24"/>
          <w:highlight w:val="white"/>
        </w:rPr>
      </w:pPr>
    </w:p>
    <w:p w:rsidR="009B7627" w:rsidRDefault="00160329">
      <w:pPr>
        <w:spacing w:before="280" w:after="280" w:line="24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highlight w:val="white"/>
        </w:rPr>
        <w:t xml:space="preserve">References </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 xml:space="preserve">M. H. Yu, Y. J. Kim, H. S. Park, and S. Il Jung, “Benign gallbladder diseases: Imaging techniques and tips for differentiating with malignant gallbladder diseases,” </w:t>
      </w:r>
      <w:r>
        <w:rPr>
          <w:rFonts w:ascii="Times New Roman" w:eastAsia="Times New Roman" w:hAnsi="Times New Roman" w:cs="Times New Roman"/>
          <w:i/>
          <w:sz w:val="24"/>
          <w:szCs w:val="24"/>
        </w:rPr>
        <w:t xml:space="preserve">World J. </w:t>
      </w:r>
      <w:proofErr w:type="spellStart"/>
      <w:r>
        <w:rPr>
          <w:rFonts w:ascii="Times New Roman" w:eastAsia="Times New Roman" w:hAnsi="Times New Roman" w:cs="Times New Roman"/>
          <w:i/>
          <w:sz w:val="24"/>
          <w:szCs w:val="24"/>
        </w:rPr>
        <w:t>Gastroenterol</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vol. 26, no. 22, pp. 2967–2986, 2020,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10.3748/wjg.v26.i22.2967.</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 xml:space="preserve">C. B. Duncan and T. S. </w:t>
      </w:r>
      <w:proofErr w:type="spellStart"/>
      <w:r>
        <w:rPr>
          <w:rFonts w:ascii="Times New Roman" w:eastAsia="Times New Roman" w:hAnsi="Times New Roman" w:cs="Times New Roman"/>
          <w:sz w:val="24"/>
          <w:szCs w:val="24"/>
        </w:rPr>
        <w:t>Riall</w:t>
      </w:r>
      <w:proofErr w:type="spellEnd"/>
      <w:r>
        <w:rPr>
          <w:rFonts w:ascii="Times New Roman" w:eastAsia="Times New Roman" w:hAnsi="Times New Roman" w:cs="Times New Roman"/>
          <w:sz w:val="24"/>
          <w:szCs w:val="24"/>
        </w:rPr>
        <w:t xml:space="preserve">, “Evidence-Based Current Surgical Practice: </w:t>
      </w:r>
      <w:proofErr w:type="spellStart"/>
      <w:r>
        <w:rPr>
          <w:rFonts w:ascii="Times New Roman" w:eastAsia="Times New Roman" w:hAnsi="Times New Roman" w:cs="Times New Roman"/>
          <w:sz w:val="24"/>
          <w:szCs w:val="24"/>
        </w:rPr>
        <w:t>Calculous</w:t>
      </w:r>
      <w:proofErr w:type="spellEnd"/>
      <w:r>
        <w:rPr>
          <w:rFonts w:ascii="Times New Roman" w:eastAsia="Times New Roman" w:hAnsi="Times New Roman" w:cs="Times New Roman"/>
          <w:sz w:val="24"/>
          <w:szCs w:val="24"/>
        </w:rPr>
        <w:t xml:space="preserve"> Gallbladder Disease,” </w:t>
      </w:r>
      <w:r>
        <w:rPr>
          <w:rFonts w:ascii="Times New Roman" w:eastAsia="Times New Roman" w:hAnsi="Times New Roman" w:cs="Times New Roman"/>
          <w:i/>
          <w:sz w:val="24"/>
          <w:szCs w:val="24"/>
        </w:rPr>
        <w:t xml:space="preserve">J. </w:t>
      </w:r>
      <w:proofErr w:type="spellStart"/>
      <w:r>
        <w:rPr>
          <w:rFonts w:ascii="Times New Roman" w:eastAsia="Times New Roman" w:hAnsi="Times New Roman" w:cs="Times New Roman"/>
          <w:i/>
          <w:sz w:val="24"/>
          <w:szCs w:val="24"/>
        </w:rPr>
        <w:t>Gastrointest</w:t>
      </w:r>
      <w:proofErr w:type="spellEnd"/>
      <w:r>
        <w:rPr>
          <w:rFonts w:ascii="Times New Roman" w:eastAsia="Times New Roman" w:hAnsi="Times New Roman" w:cs="Times New Roman"/>
          <w:i/>
          <w:sz w:val="24"/>
          <w:szCs w:val="24"/>
        </w:rPr>
        <w:t>. Surg.</w:t>
      </w:r>
      <w:r>
        <w:rPr>
          <w:rFonts w:ascii="Times New Roman" w:eastAsia="Times New Roman" w:hAnsi="Times New Roman" w:cs="Times New Roman"/>
          <w:sz w:val="24"/>
          <w:szCs w:val="24"/>
        </w:rPr>
        <w:t xml:space="preserve">, vol. 16, no. 11, pp. 2011–2025, 2012,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10.1007/s11605-012-2024-1.</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 xml:space="preserve">A. </w:t>
      </w:r>
      <w:proofErr w:type="spellStart"/>
      <w:r>
        <w:rPr>
          <w:rFonts w:ascii="Times New Roman" w:eastAsia="Times New Roman" w:hAnsi="Times New Roman" w:cs="Times New Roman"/>
          <w:sz w:val="24"/>
          <w:szCs w:val="24"/>
        </w:rPr>
        <w:t>Haleem</w:t>
      </w:r>
      <w:proofErr w:type="spellEnd"/>
      <w:r>
        <w:rPr>
          <w:rFonts w:ascii="Times New Roman" w:eastAsia="Times New Roman" w:hAnsi="Times New Roman" w:cs="Times New Roman"/>
          <w:sz w:val="24"/>
          <w:szCs w:val="24"/>
        </w:rPr>
        <w:t xml:space="preserve"> and I. H. Khan, “Journal Pre-proof,” 2019.</w:t>
      </w:r>
      <w:proofErr w:type="gramEnd"/>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 xml:space="preserve">J. Chen, H. Yan, Z. Liu, M. Zhang, H. </w:t>
      </w:r>
      <w:proofErr w:type="spellStart"/>
      <w:r>
        <w:rPr>
          <w:rFonts w:ascii="Times New Roman" w:eastAsia="Times New Roman" w:hAnsi="Times New Roman" w:cs="Times New Roman"/>
          <w:sz w:val="24"/>
          <w:szCs w:val="24"/>
        </w:rPr>
        <w:t>Xiong</w:t>
      </w:r>
      <w:proofErr w:type="spellEnd"/>
      <w:r>
        <w:rPr>
          <w:rFonts w:ascii="Times New Roman" w:eastAsia="Times New Roman" w:hAnsi="Times New Roman" w:cs="Times New Roman"/>
          <w:sz w:val="24"/>
          <w:szCs w:val="24"/>
        </w:rPr>
        <w:t xml:space="preserve">, and S. Yu, “When Federated Learning Meets Privacy-Preserving Computation,” </w:t>
      </w:r>
      <w:r>
        <w:rPr>
          <w:rFonts w:ascii="Times New Roman" w:eastAsia="Times New Roman" w:hAnsi="Times New Roman" w:cs="Times New Roman"/>
          <w:i/>
          <w:sz w:val="24"/>
          <w:szCs w:val="24"/>
        </w:rPr>
        <w:t xml:space="preserve">ACM </w:t>
      </w:r>
      <w:proofErr w:type="spellStart"/>
      <w:r>
        <w:rPr>
          <w:rFonts w:ascii="Times New Roman" w:eastAsia="Times New Roman" w:hAnsi="Times New Roman" w:cs="Times New Roman"/>
          <w:i/>
          <w:sz w:val="24"/>
          <w:szCs w:val="24"/>
        </w:rPr>
        <w:t>Comput</w:t>
      </w:r>
      <w:proofErr w:type="spellEnd"/>
      <w:r>
        <w:rPr>
          <w:rFonts w:ascii="Times New Roman" w:eastAsia="Times New Roman" w:hAnsi="Times New Roman" w:cs="Times New Roman"/>
          <w:i/>
          <w:sz w:val="24"/>
          <w:szCs w:val="24"/>
        </w:rPr>
        <w:t>.</w:t>
      </w:r>
      <w:proofErr w:type="gramEnd"/>
      <w:r>
        <w:rPr>
          <w:rFonts w:ascii="Times New Roman" w:eastAsia="Times New Roman" w:hAnsi="Times New Roman" w:cs="Times New Roman"/>
          <w:i/>
          <w:sz w:val="24"/>
          <w:szCs w:val="24"/>
        </w:rPr>
        <w:t xml:space="preserve"> </w:t>
      </w:r>
      <w:proofErr w:type="spellStart"/>
      <w:proofErr w:type="gramStart"/>
      <w:r>
        <w:rPr>
          <w:rFonts w:ascii="Times New Roman" w:eastAsia="Times New Roman" w:hAnsi="Times New Roman" w:cs="Times New Roman"/>
          <w:i/>
          <w:sz w:val="24"/>
          <w:szCs w:val="24"/>
        </w:rPr>
        <w:t>Surv</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vol. 56, no. 12, 2024,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10.1145/3679013.</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ab/>
        <w:t xml:space="preserve">G. </w:t>
      </w:r>
      <w:proofErr w:type="spellStart"/>
      <w:r>
        <w:rPr>
          <w:rFonts w:ascii="Times New Roman" w:eastAsia="Times New Roman" w:hAnsi="Times New Roman" w:cs="Times New Roman"/>
          <w:sz w:val="24"/>
          <w:szCs w:val="24"/>
        </w:rPr>
        <w:t>Litjens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“A survey on deep learning in medical image analysis,” </w:t>
      </w:r>
      <w:r>
        <w:rPr>
          <w:rFonts w:ascii="Times New Roman" w:eastAsia="Times New Roman" w:hAnsi="Times New Roman" w:cs="Times New Roman"/>
          <w:i/>
          <w:sz w:val="24"/>
          <w:szCs w:val="24"/>
        </w:rPr>
        <w:t>Med. Image Anal.</w:t>
      </w:r>
      <w:r>
        <w:rPr>
          <w:rFonts w:ascii="Times New Roman" w:eastAsia="Times New Roman" w:hAnsi="Times New Roman" w:cs="Times New Roman"/>
          <w:sz w:val="24"/>
          <w:szCs w:val="24"/>
        </w:rPr>
        <w:t xml:space="preserve">, vol. 42, no. 1995, pp. 60–88, 2017,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10.1016/j.media.2017.07.005.</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t xml:space="preserve">K. Yuan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“Risk prediction and analysis of gallbladder polyps with deep neural network,” </w:t>
      </w:r>
      <w:proofErr w:type="spellStart"/>
      <w:r>
        <w:rPr>
          <w:rFonts w:ascii="Times New Roman" w:eastAsia="Times New Roman" w:hAnsi="Times New Roman" w:cs="Times New Roman"/>
          <w:i/>
          <w:sz w:val="24"/>
          <w:szCs w:val="24"/>
        </w:rPr>
        <w:t>Comput</w:t>
      </w:r>
      <w:proofErr w:type="spellEnd"/>
      <w:r>
        <w:rPr>
          <w:rFonts w:ascii="Times New Roman" w:eastAsia="Times New Roman" w:hAnsi="Times New Roman" w:cs="Times New Roman"/>
          <w:i/>
          <w:sz w:val="24"/>
          <w:szCs w:val="24"/>
        </w:rPr>
        <w:t>. Assist. Surg.</w:t>
      </w:r>
      <w:r>
        <w:rPr>
          <w:rFonts w:ascii="Times New Roman" w:eastAsia="Times New Roman" w:hAnsi="Times New Roman" w:cs="Times New Roman"/>
          <w:sz w:val="24"/>
          <w:szCs w:val="24"/>
        </w:rPr>
        <w:t xml:space="preserve">, vol. 29, no. 1, p., 2024,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10.1080/24699322.2024.2331774.</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t xml:space="preserve">I. </w:t>
      </w:r>
      <w:proofErr w:type="spellStart"/>
      <w:r>
        <w:rPr>
          <w:rFonts w:ascii="Times New Roman" w:eastAsia="Times New Roman" w:hAnsi="Times New Roman" w:cs="Times New Roman"/>
          <w:sz w:val="24"/>
          <w:szCs w:val="24"/>
        </w:rPr>
        <w:t>Esen</w:t>
      </w:r>
      <w:proofErr w:type="spellEnd"/>
      <w:r>
        <w:rPr>
          <w:rFonts w:ascii="Times New Roman" w:eastAsia="Times New Roman" w:hAnsi="Times New Roman" w:cs="Times New Roman"/>
          <w:sz w:val="24"/>
          <w:szCs w:val="24"/>
        </w:rPr>
        <w:t xml:space="preserve">, H. </w:t>
      </w:r>
      <w:proofErr w:type="spellStart"/>
      <w:r>
        <w:rPr>
          <w:rFonts w:ascii="Times New Roman" w:eastAsia="Times New Roman" w:hAnsi="Times New Roman" w:cs="Times New Roman"/>
          <w:sz w:val="24"/>
          <w:szCs w:val="24"/>
        </w:rPr>
        <w:t>Arslan</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Akturk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Esen</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Gulsen</w:t>
      </w:r>
      <w:proofErr w:type="spellEnd"/>
      <w:r>
        <w:rPr>
          <w:rFonts w:ascii="Times New Roman" w:eastAsia="Times New Roman" w:hAnsi="Times New Roman" w:cs="Times New Roman"/>
          <w:sz w:val="24"/>
          <w:szCs w:val="24"/>
        </w:rPr>
        <w:t xml:space="preserve">, N. </w:t>
      </w:r>
      <w:proofErr w:type="spellStart"/>
      <w:r>
        <w:rPr>
          <w:rFonts w:ascii="Times New Roman" w:eastAsia="Times New Roman" w:hAnsi="Times New Roman" w:cs="Times New Roman"/>
          <w:sz w:val="24"/>
          <w:szCs w:val="24"/>
        </w:rPr>
        <w:t>Kultekin</w:t>
      </w:r>
      <w:proofErr w:type="spellEnd"/>
      <w:r>
        <w:rPr>
          <w:rFonts w:ascii="Times New Roman" w:eastAsia="Times New Roman" w:hAnsi="Times New Roman" w:cs="Times New Roman"/>
          <w:sz w:val="24"/>
          <w:szCs w:val="24"/>
        </w:rPr>
        <w:t xml:space="preserve">, and O. </w:t>
      </w:r>
      <w:proofErr w:type="spellStart"/>
      <w:r>
        <w:rPr>
          <w:rFonts w:ascii="Times New Roman" w:eastAsia="Times New Roman" w:hAnsi="Times New Roman" w:cs="Times New Roman"/>
          <w:sz w:val="24"/>
          <w:szCs w:val="24"/>
        </w:rPr>
        <w:t>Ozdemir</w:t>
      </w:r>
      <w:proofErr w:type="spellEnd"/>
      <w:r>
        <w:rPr>
          <w:rFonts w:ascii="Times New Roman" w:eastAsia="Times New Roman" w:hAnsi="Times New Roman" w:cs="Times New Roman"/>
          <w:sz w:val="24"/>
          <w:szCs w:val="24"/>
        </w:rPr>
        <w:t xml:space="preserve">, “Early prediction of gallstone disease with a machine learning-based method from </w:t>
      </w:r>
      <w:proofErr w:type="spellStart"/>
      <w:r>
        <w:rPr>
          <w:rFonts w:ascii="Times New Roman" w:eastAsia="Times New Roman" w:hAnsi="Times New Roman" w:cs="Times New Roman"/>
          <w:sz w:val="24"/>
          <w:szCs w:val="24"/>
        </w:rPr>
        <w:t>bioimpedance</w:t>
      </w:r>
      <w:proofErr w:type="spellEnd"/>
      <w:r>
        <w:rPr>
          <w:rFonts w:ascii="Times New Roman" w:eastAsia="Times New Roman" w:hAnsi="Times New Roman" w:cs="Times New Roman"/>
          <w:sz w:val="24"/>
          <w:szCs w:val="24"/>
        </w:rPr>
        <w:t xml:space="preserve"> and laboratory data,” </w:t>
      </w:r>
      <w:r>
        <w:rPr>
          <w:rFonts w:ascii="Times New Roman" w:eastAsia="Times New Roman" w:hAnsi="Times New Roman" w:cs="Times New Roman"/>
          <w:i/>
          <w:sz w:val="24"/>
          <w:szCs w:val="24"/>
        </w:rPr>
        <w:t>Med. (United States)</w:t>
      </w:r>
      <w:r>
        <w:rPr>
          <w:rFonts w:ascii="Times New Roman" w:eastAsia="Times New Roman" w:hAnsi="Times New Roman" w:cs="Times New Roman"/>
          <w:sz w:val="24"/>
          <w:szCs w:val="24"/>
        </w:rPr>
        <w:t xml:space="preserve">, vol. 103, no. 8, p. E37258, 2024,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10.1097/MD.0000000000037258.</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t xml:space="preserve">A. M. </w:t>
      </w:r>
      <w:proofErr w:type="spellStart"/>
      <w:r>
        <w:rPr>
          <w:rFonts w:ascii="Times New Roman" w:eastAsia="Times New Roman" w:hAnsi="Times New Roman" w:cs="Times New Roman"/>
          <w:sz w:val="24"/>
          <w:szCs w:val="24"/>
        </w:rPr>
        <w:t>Obaid</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Turki</w:t>
      </w:r>
      <w:proofErr w:type="spellEnd"/>
      <w:r>
        <w:rPr>
          <w:rFonts w:ascii="Times New Roman" w:eastAsia="Times New Roman" w:hAnsi="Times New Roman" w:cs="Times New Roman"/>
          <w:sz w:val="24"/>
          <w:szCs w:val="24"/>
        </w:rPr>
        <w:t xml:space="preserve">, H. </w:t>
      </w:r>
      <w:proofErr w:type="spellStart"/>
      <w:r>
        <w:rPr>
          <w:rFonts w:ascii="Times New Roman" w:eastAsia="Times New Roman" w:hAnsi="Times New Roman" w:cs="Times New Roman"/>
          <w:sz w:val="24"/>
          <w:szCs w:val="24"/>
        </w:rPr>
        <w:t>Bellaaj</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Ksantini</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AlTaee</w:t>
      </w:r>
      <w:proofErr w:type="spellEnd"/>
      <w:r>
        <w:rPr>
          <w:rFonts w:ascii="Times New Roman" w:eastAsia="Times New Roman" w:hAnsi="Times New Roman" w:cs="Times New Roman"/>
          <w:sz w:val="24"/>
          <w:szCs w:val="24"/>
        </w:rPr>
        <w:t xml:space="preserve">, and A. </w:t>
      </w:r>
      <w:proofErr w:type="spellStart"/>
      <w:r>
        <w:rPr>
          <w:rFonts w:ascii="Times New Roman" w:eastAsia="Times New Roman" w:hAnsi="Times New Roman" w:cs="Times New Roman"/>
          <w:sz w:val="24"/>
          <w:szCs w:val="24"/>
        </w:rPr>
        <w:t>Alaerjan</w:t>
      </w:r>
      <w:proofErr w:type="spellEnd"/>
      <w:r>
        <w:rPr>
          <w:rFonts w:ascii="Times New Roman" w:eastAsia="Times New Roman" w:hAnsi="Times New Roman" w:cs="Times New Roman"/>
          <w:sz w:val="24"/>
          <w:szCs w:val="24"/>
        </w:rPr>
        <w:t xml:space="preserve">, “Detection of Gallbladder Disease Types Using Deep Learning: An Informative Medical Method,” </w:t>
      </w:r>
      <w:r>
        <w:rPr>
          <w:rFonts w:ascii="Times New Roman" w:eastAsia="Times New Roman" w:hAnsi="Times New Roman" w:cs="Times New Roman"/>
          <w:i/>
          <w:sz w:val="24"/>
          <w:szCs w:val="24"/>
        </w:rPr>
        <w:t>Diagnostics</w:t>
      </w:r>
      <w:r>
        <w:rPr>
          <w:rFonts w:ascii="Times New Roman" w:eastAsia="Times New Roman" w:hAnsi="Times New Roman" w:cs="Times New Roman"/>
          <w:sz w:val="24"/>
          <w:szCs w:val="24"/>
        </w:rPr>
        <w:t xml:space="preserve">, vol. 13, no. 10, 2023,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10.3390/diagnostics13101744.</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24"/>
          <w:szCs w:val="24"/>
        </w:rPr>
        <w:tab/>
        <w:t xml:space="preserve">P. Gupta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“Deep-learning enabled ultrasound based detection of gallbladder cancer in northern India: a prospective diagnostic study,” </w:t>
      </w:r>
      <w:r>
        <w:rPr>
          <w:rFonts w:ascii="Times New Roman" w:eastAsia="Times New Roman" w:hAnsi="Times New Roman" w:cs="Times New Roman"/>
          <w:i/>
          <w:sz w:val="24"/>
          <w:szCs w:val="24"/>
        </w:rPr>
        <w:t>Lancet Reg. Heal. - Southeast Asia</w:t>
      </w:r>
      <w:r>
        <w:rPr>
          <w:rFonts w:ascii="Times New Roman" w:eastAsia="Times New Roman" w:hAnsi="Times New Roman" w:cs="Times New Roman"/>
          <w:sz w:val="24"/>
          <w:szCs w:val="24"/>
        </w:rPr>
        <w:t xml:space="preserve">, vol. 24, p. 100279, 2024,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10.1016/j.lansea.2023.100279.</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sz w:val="24"/>
          <w:szCs w:val="24"/>
        </w:rPr>
        <w:tab/>
        <w:t xml:space="preserve">Y. Zhou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“Multi-clinical index classifier combined with AI algorithm model to predict the prognosis of gallbladder cancer,” </w:t>
      </w:r>
      <w:r>
        <w:rPr>
          <w:rFonts w:ascii="Times New Roman" w:eastAsia="Times New Roman" w:hAnsi="Times New Roman" w:cs="Times New Roman"/>
          <w:i/>
          <w:sz w:val="24"/>
          <w:szCs w:val="24"/>
        </w:rPr>
        <w:t xml:space="preserve">Front. </w:t>
      </w:r>
      <w:proofErr w:type="spellStart"/>
      <w:proofErr w:type="gramStart"/>
      <w:r>
        <w:rPr>
          <w:rFonts w:ascii="Times New Roman" w:eastAsia="Times New Roman" w:hAnsi="Times New Roman" w:cs="Times New Roman"/>
          <w:i/>
          <w:sz w:val="24"/>
          <w:szCs w:val="24"/>
        </w:rPr>
        <w:t>Oncol</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vol. 13, no. </w:t>
      </w:r>
      <w:proofErr w:type="gramStart"/>
      <w:r>
        <w:rPr>
          <w:rFonts w:ascii="Times New Roman" w:eastAsia="Times New Roman" w:hAnsi="Times New Roman" w:cs="Times New Roman"/>
          <w:sz w:val="24"/>
          <w:szCs w:val="24"/>
        </w:rPr>
        <w:t xml:space="preserve">May, pp. 1–10, 2023,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10.3389/fonc.2023.1171837.</w:t>
      </w:r>
      <w:proofErr w:type="gramEnd"/>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w:t>
      </w:r>
      <w:r>
        <w:rPr>
          <w:rFonts w:ascii="Times New Roman" w:eastAsia="Times New Roman" w:hAnsi="Times New Roman" w:cs="Times New Roman"/>
          <w:sz w:val="24"/>
          <w:szCs w:val="24"/>
        </w:rPr>
        <w:tab/>
        <w:t xml:space="preserve">S. </w:t>
      </w:r>
      <w:proofErr w:type="spellStart"/>
      <w:r>
        <w:rPr>
          <w:rFonts w:ascii="Times New Roman" w:eastAsia="Times New Roman" w:hAnsi="Times New Roman" w:cs="Times New Roman"/>
          <w:sz w:val="24"/>
          <w:szCs w:val="24"/>
        </w:rPr>
        <w:t>Alazwari</w:t>
      </w:r>
      <w:proofErr w:type="spellEnd"/>
      <w:r>
        <w:rPr>
          <w:rFonts w:ascii="Times New Roman" w:eastAsia="Times New Roman" w:hAnsi="Times New Roman" w:cs="Times New Roman"/>
          <w:sz w:val="24"/>
          <w:szCs w:val="24"/>
        </w:rPr>
        <w:t xml:space="preserve">, J. </w:t>
      </w:r>
      <w:proofErr w:type="spellStart"/>
      <w:r>
        <w:rPr>
          <w:rFonts w:ascii="Times New Roman" w:eastAsia="Times New Roman" w:hAnsi="Times New Roman" w:cs="Times New Roman"/>
          <w:sz w:val="24"/>
          <w:szCs w:val="24"/>
        </w:rPr>
        <w:t>Alsamri</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Alamgeer</w:t>
      </w:r>
      <w:proofErr w:type="spellEnd"/>
      <w:r>
        <w:rPr>
          <w:rFonts w:ascii="Times New Roman" w:eastAsia="Times New Roman" w:hAnsi="Times New Roman" w:cs="Times New Roman"/>
          <w:sz w:val="24"/>
          <w:szCs w:val="24"/>
        </w:rPr>
        <w:t xml:space="preserve">, S. S. </w:t>
      </w:r>
      <w:proofErr w:type="spellStart"/>
      <w:r>
        <w:rPr>
          <w:rFonts w:ascii="Times New Roman" w:eastAsia="Times New Roman" w:hAnsi="Times New Roman" w:cs="Times New Roman"/>
          <w:sz w:val="24"/>
          <w:szCs w:val="24"/>
        </w:rPr>
        <w:t>Alotaibi</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Obayya</w:t>
      </w:r>
      <w:proofErr w:type="spellEnd"/>
      <w:r>
        <w:rPr>
          <w:rFonts w:ascii="Times New Roman" w:eastAsia="Times New Roman" w:hAnsi="Times New Roman" w:cs="Times New Roman"/>
          <w:sz w:val="24"/>
          <w:szCs w:val="24"/>
        </w:rPr>
        <w:t xml:space="preserve">, and A. S. </w:t>
      </w:r>
      <w:proofErr w:type="spellStart"/>
      <w:r>
        <w:rPr>
          <w:rFonts w:ascii="Times New Roman" w:eastAsia="Times New Roman" w:hAnsi="Times New Roman" w:cs="Times New Roman"/>
          <w:sz w:val="24"/>
          <w:szCs w:val="24"/>
        </w:rPr>
        <w:t>Salama</w:t>
      </w:r>
      <w:proofErr w:type="spellEnd"/>
      <w:r>
        <w:rPr>
          <w:rFonts w:ascii="Times New Roman" w:eastAsia="Times New Roman" w:hAnsi="Times New Roman" w:cs="Times New Roman"/>
          <w:sz w:val="24"/>
          <w:szCs w:val="24"/>
        </w:rPr>
        <w:t xml:space="preserve">, “Automated gall bladder cancer detection using artificial gorilla troops optimizer with transfer learning on ultrasound images,” </w:t>
      </w:r>
      <w:r>
        <w:rPr>
          <w:rFonts w:ascii="Times New Roman" w:eastAsia="Times New Roman" w:hAnsi="Times New Roman" w:cs="Times New Roman"/>
          <w:i/>
          <w:sz w:val="24"/>
          <w:szCs w:val="24"/>
        </w:rPr>
        <w:t>Sci. Rep.</w:t>
      </w:r>
      <w:r>
        <w:rPr>
          <w:rFonts w:ascii="Times New Roman" w:eastAsia="Times New Roman" w:hAnsi="Times New Roman" w:cs="Times New Roman"/>
          <w:sz w:val="24"/>
          <w:szCs w:val="24"/>
        </w:rPr>
        <w:t xml:space="preserve">, vol. 14, no. 1, p. 21845, 2024,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10.1038/s41598-024-72880-4.</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sz w:val="24"/>
          <w:szCs w:val="24"/>
        </w:rPr>
        <w:tab/>
        <w:t xml:space="preserve">T. Kim, Y. H. Choi, J. H. Choi, S. H. Lee, S. Lee, and I. S. Lee, “Gallbladder polyp classification in ultrasound images using an ensemble convolutional neural network model,” </w:t>
      </w:r>
      <w:r>
        <w:rPr>
          <w:rFonts w:ascii="Times New Roman" w:eastAsia="Times New Roman" w:hAnsi="Times New Roman" w:cs="Times New Roman"/>
          <w:i/>
          <w:sz w:val="24"/>
          <w:szCs w:val="24"/>
        </w:rPr>
        <w:t xml:space="preserve">J. </w:t>
      </w:r>
      <w:proofErr w:type="spellStart"/>
      <w:r>
        <w:rPr>
          <w:rFonts w:ascii="Times New Roman" w:eastAsia="Times New Roman" w:hAnsi="Times New Roman" w:cs="Times New Roman"/>
          <w:i/>
          <w:sz w:val="24"/>
          <w:szCs w:val="24"/>
        </w:rPr>
        <w:t>Clin</w:t>
      </w:r>
      <w:proofErr w:type="spellEnd"/>
      <w:r>
        <w:rPr>
          <w:rFonts w:ascii="Times New Roman" w:eastAsia="Times New Roman" w:hAnsi="Times New Roman" w:cs="Times New Roman"/>
          <w:i/>
          <w:sz w:val="24"/>
          <w:szCs w:val="24"/>
        </w:rPr>
        <w:t>. Med.</w:t>
      </w:r>
      <w:r>
        <w:rPr>
          <w:rFonts w:ascii="Times New Roman" w:eastAsia="Times New Roman" w:hAnsi="Times New Roman" w:cs="Times New Roman"/>
          <w:sz w:val="24"/>
          <w:szCs w:val="24"/>
        </w:rPr>
        <w:t xml:space="preserve">, vol. 10, no. 16, 2021,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10.3390/jcm10163585.</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Pr>
          <w:rFonts w:ascii="Times New Roman" w:eastAsia="Times New Roman" w:hAnsi="Times New Roman" w:cs="Times New Roman"/>
          <w:sz w:val="24"/>
          <w:szCs w:val="24"/>
        </w:rPr>
        <w:tab/>
        <w:t xml:space="preserve">S. </w:t>
      </w:r>
      <w:proofErr w:type="spellStart"/>
      <w:r>
        <w:rPr>
          <w:rFonts w:ascii="Times New Roman" w:eastAsia="Times New Roman" w:hAnsi="Times New Roman" w:cs="Times New Roman"/>
          <w:sz w:val="24"/>
          <w:szCs w:val="24"/>
        </w:rPr>
        <w:t>Basu</w:t>
      </w:r>
      <w:proofErr w:type="spellEnd"/>
      <w:r>
        <w:rPr>
          <w:rFonts w:ascii="Times New Roman" w:eastAsia="Times New Roman" w:hAnsi="Times New Roman" w:cs="Times New Roman"/>
          <w:sz w:val="24"/>
          <w:szCs w:val="24"/>
        </w:rPr>
        <w:t xml:space="preserve">, M. Gupta, P. </w:t>
      </w:r>
      <w:proofErr w:type="spellStart"/>
      <w:r>
        <w:rPr>
          <w:rFonts w:ascii="Times New Roman" w:eastAsia="Times New Roman" w:hAnsi="Times New Roman" w:cs="Times New Roman"/>
          <w:sz w:val="24"/>
          <w:szCs w:val="24"/>
        </w:rPr>
        <w:t>Rana</w:t>
      </w:r>
      <w:proofErr w:type="spellEnd"/>
      <w:r>
        <w:rPr>
          <w:rFonts w:ascii="Times New Roman" w:eastAsia="Times New Roman" w:hAnsi="Times New Roman" w:cs="Times New Roman"/>
          <w:sz w:val="24"/>
          <w:szCs w:val="24"/>
        </w:rPr>
        <w:t xml:space="preserve">, P. Gupta, and C. </w:t>
      </w:r>
      <w:proofErr w:type="spellStart"/>
      <w:r>
        <w:rPr>
          <w:rFonts w:ascii="Times New Roman" w:eastAsia="Times New Roman" w:hAnsi="Times New Roman" w:cs="Times New Roman"/>
          <w:sz w:val="24"/>
          <w:szCs w:val="24"/>
        </w:rPr>
        <w:t>Arora</w:t>
      </w:r>
      <w:proofErr w:type="spellEnd"/>
      <w:r>
        <w:rPr>
          <w:rFonts w:ascii="Times New Roman" w:eastAsia="Times New Roman" w:hAnsi="Times New Roman" w:cs="Times New Roman"/>
          <w:sz w:val="24"/>
          <w:szCs w:val="24"/>
        </w:rPr>
        <w:t xml:space="preserve">, “Surpassing the Human Accuracy: Detecting Gallbladder Cancer from USG Images with Curriculum Learning,” </w:t>
      </w:r>
      <w:r>
        <w:rPr>
          <w:rFonts w:ascii="Times New Roman" w:eastAsia="Times New Roman" w:hAnsi="Times New Roman" w:cs="Times New Roman"/>
          <w:i/>
          <w:sz w:val="24"/>
          <w:szCs w:val="24"/>
        </w:rPr>
        <w:t xml:space="preserve">Proc. IEEE </w:t>
      </w:r>
      <w:proofErr w:type="spellStart"/>
      <w:r>
        <w:rPr>
          <w:rFonts w:ascii="Times New Roman" w:eastAsia="Times New Roman" w:hAnsi="Times New Roman" w:cs="Times New Roman"/>
          <w:i/>
          <w:sz w:val="24"/>
          <w:szCs w:val="24"/>
        </w:rPr>
        <w:t>Comput</w:t>
      </w:r>
      <w:proofErr w:type="spellEnd"/>
      <w:r>
        <w:rPr>
          <w:rFonts w:ascii="Times New Roman" w:eastAsia="Times New Roman" w:hAnsi="Times New Roman" w:cs="Times New Roman"/>
          <w:i/>
          <w:sz w:val="24"/>
          <w:szCs w:val="24"/>
        </w:rPr>
        <w:t xml:space="preserve">. Soc. Conf. </w:t>
      </w:r>
      <w:proofErr w:type="spellStart"/>
      <w:r>
        <w:rPr>
          <w:rFonts w:ascii="Times New Roman" w:eastAsia="Times New Roman" w:hAnsi="Times New Roman" w:cs="Times New Roman"/>
          <w:i/>
          <w:sz w:val="24"/>
          <w:szCs w:val="24"/>
        </w:rPr>
        <w:t>Comput</w:t>
      </w:r>
      <w:proofErr w:type="spellEnd"/>
      <w:r>
        <w:rPr>
          <w:rFonts w:ascii="Times New Roman" w:eastAsia="Times New Roman" w:hAnsi="Times New Roman" w:cs="Times New Roman"/>
          <w:i/>
          <w:sz w:val="24"/>
          <w:szCs w:val="24"/>
        </w:rPr>
        <w:t xml:space="preserve">. Vis. Pattern </w:t>
      </w:r>
      <w:proofErr w:type="spellStart"/>
      <w:r>
        <w:rPr>
          <w:rFonts w:ascii="Times New Roman" w:eastAsia="Times New Roman" w:hAnsi="Times New Roman" w:cs="Times New Roman"/>
          <w:i/>
          <w:sz w:val="24"/>
          <w:szCs w:val="24"/>
        </w:rPr>
        <w:t>Recognit</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vol. 2022-June, pp. 20854–20864, 2022,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10.1109/CVPR52688.2022.02022.</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t>Q. Li, D. Song, and U. C. Berkeley, “Model-Contrastive Federated Learning,” pp. 10713–10722.</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Pr>
          <w:rFonts w:ascii="Times New Roman" w:eastAsia="Times New Roman" w:hAnsi="Times New Roman" w:cs="Times New Roman"/>
          <w:sz w:val="24"/>
          <w:szCs w:val="24"/>
        </w:rPr>
        <w:tab/>
        <w:t xml:space="preserve">L. Li, N. </w:t>
      </w:r>
      <w:proofErr w:type="spellStart"/>
      <w:r>
        <w:rPr>
          <w:rFonts w:ascii="Times New Roman" w:eastAsia="Times New Roman" w:hAnsi="Times New Roman" w:cs="Times New Roman"/>
          <w:sz w:val="24"/>
          <w:szCs w:val="24"/>
        </w:rPr>
        <w:t>Xie</w:t>
      </w:r>
      <w:proofErr w:type="spellEnd"/>
      <w:r>
        <w:rPr>
          <w:rFonts w:ascii="Times New Roman" w:eastAsia="Times New Roman" w:hAnsi="Times New Roman" w:cs="Times New Roman"/>
          <w:sz w:val="24"/>
          <w:szCs w:val="24"/>
        </w:rPr>
        <w:t xml:space="preserve">, and S. Yuan, “A Federated Learning Framework for Breast Cancer </w:t>
      </w:r>
      <w:proofErr w:type="spellStart"/>
      <w:r>
        <w:rPr>
          <w:rFonts w:ascii="Times New Roman" w:eastAsia="Times New Roman" w:hAnsi="Times New Roman" w:cs="Times New Roman"/>
          <w:sz w:val="24"/>
          <w:szCs w:val="24"/>
        </w:rPr>
        <w:t>Histopathological</w:t>
      </w:r>
      <w:proofErr w:type="spellEnd"/>
      <w:r>
        <w:rPr>
          <w:rFonts w:ascii="Times New Roman" w:eastAsia="Times New Roman" w:hAnsi="Times New Roman" w:cs="Times New Roman"/>
          <w:sz w:val="24"/>
          <w:szCs w:val="24"/>
        </w:rPr>
        <w:t xml:space="preserve"> Image Classification,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Electron.</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vol. 11, no. 22, pp. 1–14, 2022,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10.3390/electronics11223767.</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Pr>
          <w:rFonts w:ascii="Times New Roman" w:eastAsia="Times New Roman" w:hAnsi="Times New Roman" w:cs="Times New Roman"/>
          <w:sz w:val="24"/>
          <w:szCs w:val="24"/>
        </w:rPr>
        <w:tab/>
        <w:t xml:space="preserve">A. </w:t>
      </w:r>
      <w:proofErr w:type="spellStart"/>
      <w:r>
        <w:rPr>
          <w:rFonts w:ascii="Times New Roman" w:eastAsia="Times New Roman" w:hAnsi="Times New Roman" w:cs="Times New Roman"/>
          <w:sz w:val="24"/>
          <w:szCs w:val="24"/>
        </w:rPr>
        <w:t>Turki</w:t>
      </w:r>
      <w:proofErr w:type="spellEnd"/>
      <w:r>
        <w:rPr>
          <w:rFonts w:ascii="Times New Roman" w:eastAsia="Times New Roman" w:hAnsi="Times New Roman" w:cs="Times New Roman"/>
          <w:sz w:val="24"/>
          <w:szCs w:val="24"/>
        </w:rPr>
        <w:t xml:space="preserve">, A. M. </w:t>
      </w:r>
      <w:proofErr w:type="spellStart"/>
      <w:r>
        <w:rPr>
          <w:rFonts w:ascii="Times New Roman" w:eastAsia="Times New Roman" w:hAnsi="Times New Roman" w:cs="Times New Roman"/>
          <w:sz w:val="24"/>
          <w:szCs w:val="24"/>
        </w:rPr>
        <w:t>Obaid</w:t>
      </w:r>
      <w:proofErr w:type="spellEnd"/>
      <w:r>
        <w:rPr>
          <w:rFonts w:ascii="Times New Roman" w:eastAsia="Times New Roman" w:hAnsi="Times New Roman" w:cs="Times New Roman"/>
          <w:sz w:val="24"/>
          <w:szCs w:val="24"/>
        </w:rPr>
        <w:t xml:space="preserve">, H. </w:t>
      </w:r>
      <w:proofErr w:type="spellStart"/>
      <w:r>
        <w:rPr>
          <w:rFonts w:ascii="Times New Roman" w:eastAsia="Times New Roman" w:hAnsi="Times New Roman" w:cs="Times New Roman"/>
          <w:sz w:val="24"/>
          <w:szCs w:val="24"/>
        </w:rPr>
        <w:t>Bellaaj</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Ksantini</w:t>
      </w:r>
      <w:proofErr w:type="spellEnd"/>
      <w:r>
        <w:rPr>
          <w:rFonts w:ascii="Times New Roman" w:eastAsia="Times New Roman" w:hAnsi="Times New Roman" w:cs="Times New Roman"/>
          <w:sz w:val="24"/>
          <w:szCs w:val="24"/>
        </w:rPr>
        <w:t xml:space="preserve">, and A. </w:t>
      </w:r>
      <w:proofErr w:type="spellStart"/>
      <w:r>
        <w:rPr>
          <w:rFonts w:ascii="Times New Roman" w:eastAsia="Times New Roman" w:hAnsi="Times New Roman" w:cs="Times New Roman"/>
          <w:sz w:val="24"/>
          <w:szCs w:val="24"/>
        </w:rPr>
        <w:t>AlTaee</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UIdataGB</w:t>
      </w:r>
      <w:proofErr w:type="spellEnd"/>
      <w:r>
        <w:rPr>
          <w:rFonts w:ascii="Times New Roman" w:eastAsia="Times New Roman" w:hAnsi="Times New Roman" w:cs="Times New Roman"/>
          <w:sz w:val="24"/>
          <w:szCs w:val="24"/>
        </w:rPr>
        <w:t xml:space="preserve">: Multi-Class ultrasound images dataset for gallbladder disease detection,” </w:t>
      </w:r>
      <w:r>
        <w:rPr>
          <w:rFonts w:ascii="Times New Roman" w:eastAsia="Times New Roman" w:hAnsi="Times New Roman" w:cs="Times New Roman"/>
          <w:i/>
          <w:sz w:val="24"/>
          <w:szCs w:val="24"/>
        </w:rPr>
        <w:t>Data Br.</w:t>
      </w:r>
      <w:r>
        <w:rPr>
          <w:rFonts w:ascii="Times New Roman" w:eastAsia="Times New Roman" w:hAnsi="Times New Roman" w:cs="Times New Roman"/>
          <w:sz w:val="24"/>
          <w:szCs w:val="24"/>
        </w:rPr>
        <w:t xml:space="preserve">, vol. 54, 2024,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10.1016/j.dib.2024.110426.</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r>
        <w:rPr>
          <w:rFonts w:ascii="Times New Roman" w:eastAsia="Times New Roman" w:hAnsi="Times New Roman" w:cs="Times New Roman"/>
          <w:sz w:val="24"/>
          <w:szCs w:val="24"/>
        </w:rPr>
        <w:tab/>
        <w:t xml:space="preserve">J. V. Dillon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TensorFlow</w:t>
      </w:r>
      <w:proofErr w:type="spellEnd"/>
      <w:r>
        <w:rPr>
          <w:rFonts w:ascii="Times New Roman" w:eastAsia="Times New Roman" w:hAnsi="Times New Roman" w:cs="Times New Roman"/>
          <w:sz w:val="24"/>
          <w:szCs w:val="24"/>
        </w:rPr>
        <w:t xml:space="preserve"> Distributions,” 2017, [Online]. Available: http://arxiv.org/abs/1711.10604</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Pr>
          <w:rFonts w:ascii="Times New Roman" w:eastAsia="Times New Roman" w:hAnsi="Times New Roman" w:cs="Times New Roman"/>
          <w:sz w:val="24"/>
          <w:szCs w:val="24"/>
        </w:rPr>
        <w:tab/>
        <w:t xml:space="preserve">B. T. </w:t>
      </w:r>
      <w:proofErr w:type="spellStart"/>
      <w:r>
        <w:rPr>
          <w:rFonts w:ascii="Times New Roman" w:eastAsia="Times New Roman" w:hAnsi="Times New Roman" w:cs="Times New Roman"/>
          <w:sz w:val="24"/>
          <w:szCs w:val="24"/>
        </w:rPr>
        <w:t>Chicho</w:t>
      </w:r>
      <w:proofErr w:type="spellEnd"/>
      <w:r>
        <w:rPr>
          <w:rFonts w:ascii="Times New Roman" w:eastAsia="Times New Roman" w:hAnsi="Times New Roman" w:cs="Times New Roman"/>
          <w:sz w:val="24"/>
          <w:szCs w:val="24"/>
        </w:rPr>
        <w:t xml:space="preserve"> and A. B. Sallow, “A Comprehensive Survey of Deep Learning Models Based on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Framework,” </w:t>
      </w:r>
      <w:r>
        <w:rPr>
          <w:rFonts w:ascii="Times New Roman" w:eastAsia="Times New Roman" w:hAnsi="Times New Roman" w:cs="Times New Roman"/>
          <w:i/>
          <w:sz w:val="24"/>
          <w:szCs w:val="24"/>
        </w:rPr>
        <w:t xml:space="preserve">J. Soft </w:t>
      </w:r>
      <w:proofErr w:type="spellStart"/>
      <w:r>
        <w:rPr>
          <w:rFonts w:ascii="Times New Roman" w:eastAsia="Times New Roman" w:hAnsi="Times New Roman" w:cs="Times New Roman"/>
          <w:i/>
          <w:sz w:val="24"/>
          <w:szCs w:val="24"/>
        </w:rPr>
        <w:t>Comput</w:t>
      </w:r>
      <w:proofErr w:type="spellEnd"/>
      <w:r>
        <w:rPr>
          <w:rFonts w:ascii="Times New Roman" w:eastAsia="Times New Roman" w:hAnsi="Times New Roman" w:cs="Times New Roman"/>
          <w:i/>
          <w:sz w:val="24"/>
          <w:szCs w:val="24"/>
        </w:rPr>
        <w:t>. Data Min.</w:t>
      </w:r>
      <w:r>
        <w:rPr>
          <w:rFonts w:ascii="Times New Roman" w:eastAsia="Times New Roman" w:hAnsi="Times New Roman" w:cs="Times New Roman"/>
          <w:sz w:val="24"/>
          <w:szCs w:val="24"/>
        </w:rPr>
        <w:t xml:space="preserve">, vol. 2, no. 2, pp. 49–62, 2021,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10.30880/jscdm.2021.02.02.005.</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r>
        <w:rPr>
          <w:rFonts w:ascii="Times New Roman" w:eastAsia="Times New Roman" w:hAnsi="Times New Roman" w:cs="Times New Roman"/>
          <w:sz w:val="24"/>
          <w:szCs w:val="24"/>
        </w:rPr>
        <w:tab/>
        <w:t xml:space="preserve">J. Wen, Z. Zhang, Y. </w:t>
      </w:r>
      <w:proofErr w:type="spellStart"/>
      <w:r>
        <w:rPr>
          <w:rFonts w:ascii="Times New Roman" w:eastAsia="Times New Roman" w:hAnsi="Times New Roman" w:cs="Times New Roman"/>
          <w:sz w:val="24"/>
          <w:szCs w:val="24"/>
        </w:rPr>
        <w:t>Lan</w:t>
      </w:r>
      <w:proofErr w:type="spellEnd"/>
      <w:r>
        <w:rPr>
          <w:rFonts w:ascii="Times New Roman" w:eastAsia="Times New Roman" w:hAnsi="Times New Roman" w:cs="Times New Roman"/>
          <w:sz w:val="24"/>
          <w:szCs w:val="24"/>
        </w:rPr>
        <w:t xml:space="preserve">, Z. Cui, J. </w:t>
      </w:r>
      <w:proofErr w:type="spellStart"/>
      <w:r>
        <w:rPr>
          <w:rFonts w:ascii="Times New Roman" w:eastAsia="Times New Roman" w:hAnsi="Times New Roman" w:cs="Times New Roman"/>
          <w:sz w:val="24"/>
          <w:szCs w:val="24"/>
        </w:rPr>
        <w:t>Cai</w:t>
      </w:r>
      <w:proofErr w:type="spellEnd"/>
      <w:r>
        <w:rPr>
          <w:rFonts w:ascii="Times New Roman" w:eastAsia="Times New Roman" w:hAnsi="Times New Roman" w:cs="Times New Roman"/>
          <w:sz w:val="24"/>
          <w:szCs w:val="24"/>
        </w:rPr>
        <w:t xml:space="preserve">, and W. Zhang, “A survey on federated learning: challenges and applications,” </w:t>
      </w:r>
      <w:r>
        <w:rPr>
          <w:rFonts w:ascii="Times New Roman" w:eastAsia="Times New Roman" w:hAnsi="Times New Roman" w:cs="Times New Roman"/>
          <w:i/>
          <w:sz w:val="24"/>
          <w:szCs w:val="24"/>
        </w:rPr>
        <w:t xml:space="preserve">Int. J. Mach. Learn. </w:t>
      </w:r>
      <w:proofErr w:type="spellStart"/>
      <w:proofErr w:type="gramStart"/>
      <w:r>
        <w:rPr>
          <w:rFonts w:ascii="Times New Roman" w:eastAsia="Times New Roman" w:hAnsi="Times New Roman" w:cs="Times New Roman"/>
          <w:i/>
          <w:sz w:val="24"/>
          <w:szCs w:val="24"/>
        </w:rPr>
        <w:t>Cybern</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vol. 14, no. 2, pp. 513–535, 2023,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10.1007/s13042-022-01647-y.</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Pr>
          <w:rFonts w:ascii="Times New Roman" w:eastAsia="Times New Roman" w:hAnsi="Times New Roman" w:cs="Times New Roman"/>
          <w:sz w:val="24"/>
          <w:szCs w:val="24"/>
        </w:rPr>
        <w:tab/>
        <w:t xml:space="preserve">J. </w:t>
      </w:r>
      <w:proofErr w:type="spellStart"/>
      <w:r>
        <w:rPr>
          <w:rFonts w:ascii="Times New Roman" w:eastAsia="Times New Roman" w:hAnsi="Times New Roman" w:cs="Times New Roman"/>
          <w:sz w:val="24"/>
          <w:szCs w:val="24"/>
        </w:rPr>
        <w:t>Xu</w:t>
      </w:r>
      <w:proofErr w:type="spellEnd"/>
      <w:r>
        <w:rPr>
          <w:rFonts w:ascii="Times New Roman" w:eastAsia="Times New Roman" w:hAnsi="Times New Roman" w:cs="Times New Roman"/>
          <w:sz w:val="24"/>
          <w:szCs w:val="24"/>
        </w:rPr>
        <w:t xml:space="preserve">, B. S. </w:t>
      </w:r>
      <w:proofErr w:type="spellStart"/>
      <w:r>
        <w:rPr>
          <w:rFonts w:ascii="Times New Roman" w:eastAsia="Times New Roman" w:hAnsi="Times New Roman" w:cs="Times New Roman"/>
          <w:sz w:val="24"/>
          <w:szCs w:val="24"/>
        </w:rPr>
        <w:t>Glicksberg</w:t>
      </w:r>
      <w:proofErr w:type="spellEnd"/>
      <w:r>
        <w:rPr>
          <w:rFonts w:ascii="Times New Roman" w:eastAsia="Times New Roman" w:hAnsi="Times New Roman" w:cs="Times New Roman"/>
          <w:sz w:val="24"/>
          <w:szCs w:val="24"/>
        </w:rPr>
        <w:t xml:space="preserve">, C. Su, P. Walker, J. </w:t>
      </w:r>
      <w:proofErr w:type="spellStart"/>
      <w:r>
        <w:rPr>
          <w:rFonts w:ascii="Times New Roman" w:eastAsia="Times New Roman" w:hAnsi="Times New Roman" w:cs="Times New Roman"/>
          <w:sz w:val="24"/>
          <w:szCs w:val="24"/>
        </w:rPr>
        <w:t>Bian</w:t>
      </w:r>
      <w:proofErr w:type="spellEnd"/>
      <w:r>
        <w:rPr>
          <w:rFonts w:ascii="Times New Roman" w:eastAsia="Times New Roman" w:hAnsi="Times New Roman" w:cs="Times New Roman"/>
          <w:sz w:val="24"/>
          <w:szCs w:val="24"/>
        </w:rPr>
        <w:t xml:space="preserve">, and F. Wang, “Federated Learning for Healthcare Informatics,” </w:t>
      </w:r>
      <w:r>
        <w:rPr>
          <w:rFonts w:ascii="Times New Roman" w:eastAsia="Times New Roman" w:hAnsi="Times New Roman" w:cs="Times New Roman"/>
          <w:i/>
          <w:sz w:val="24"/>
          <w:szCs w:val="24"/>
        </w:rPr>
        <w:t xml:space="preserve">J. </w:t>
      </w:r>
      <w:proofErr w:type="spellStart"/>
      <w:r>
        <w:rPr>
          <w:rFonts w:ascii="Times New Roman" w:eastAsia="Times New Roman" w:hAnsi="Times New Roman" w:cs="Times New Roman"/>
          <w:i/>
          <w:sz w:val="24"/>
          <w:szCs w:val="24"/>
        </w:rPr>
        <w:t>Healthc</w:t>
      </w:r>
      <w:proofErr w:type="spellEnd"/>
      <w:r>
        <w:rPr>
          <w:rFonts w:ascii="Times New Roman" w:eastAsia="Times New Roman" w:hAnsi="Times New Roman" w:cs="Times New Roman"/>
          <w:i/>
          <w:sz w:val="24"/>
          <w:szCs w:val="24"/>
        </w:rPr>
        <w:t>. Informatics Res.</w:t>
      </w:r>
      <w:r>
        <w:rPr>
          <w:rFonts w:ascii="Times New Roman" w:eastAsia="Times New Roman" w:hAnsi="Times New Roman" w:cs="Times New Roman"/>
          <w:sz w:val="24"/>
          <w:szCs w:val="24"/>
        </w:rPr>
        <w:t xml:space="preserve">, vol. 5, no. 1, pp. 1–19, 2021,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10.1007/s41666-020-00082-4.</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Pr>
          <w:rFonts w:ascii="Times New Roman" w:eastAsia="Times New Roman" w:hAnsi="Times New Roman" w:cs="Times New Roman"/>
          <w:sz w:val="24"/>
          <w:szCs w:val="24"/>
        </w:rPr>
        <w:tab/>
        <w:t xml:space="preserve">W. Zhang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“Dynamic-Fusion-Based Federated Learning for COVID-19 Detection,” </w:t>
      </w:r>
      <w:r>
        <w:rPr>
          <w:rFonts w:ascii="Times New Roman" w:eastAsia="Times New Roman" w:hAnsi="Times New Roman" w:cs="Times New Roman"/>
          <w:i/>
          <w:sz w:val="24"/>
          <w:szCs w:val="24"/>
        </w:rPr>
        <w:t>IEEE Internet Things J.</w:t>
      </w:r>
      <w:r>
        <w:rPr>
          <w:rFonts w:ascii="Times New Roman" w:eastAsia="Times New Roman" w:hAnsi="Times New Roman" w:cs="Times New Roman"/>
          <w:sz w:val="24"/>
          <w:szCs w:val="24"/>
        </w:rPr>
        <w:t xml:space="preserve">, vol. 8, no. 21, pp. 15884–15891, 2021,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10.1109/JIOT.2021.3056185.</w:t>
      </w:r>
    </w:p>
    <w:p w:rsidR="009B7627" w:rsidRDefault="00160329">
      <w:pPr>
        <w:widowControl w:val="0"/>
        <w:spacing w:before="100" w:after="100" w:line="240" w:lineRule="auto"/>
        <w:ind w:left="640" w:hanging="640"/>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r>
        <w:rPr>
          <w:rFonts w:ascii="Times New Roman" w:eastAsia="Times New Roman" w:hAnsi="Times New Roman" w:cs="Times New Roman"/>
          <w:sz w:val="24"/>
          <w:szCs w:val="24"/>
        </w:rPr>
        <w:tab/>
        <w:t xml:space="preserve">S. M. </w:t>
      </w:r>
      <w:proofErr w:type="spellStart"/>
      <w:r>
        <w:rPr>
          <w:rFonts w:ascii="Times New Roman" w:eastAsia="Times New Roman" w:hAnsi="Times New Roman" w:cs="Times New Roman"/>
          <w:sz w:val="24"/>
          <w:szCs w:val="24"/>
        </w:rPr>
        <w:t>Dipto</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“An analysis of decipherable red blood cell abnormality detection under federated environment leveraging XAI incorporated deep learning,” </w:t>
      </w:r>
      <w:r>
        <w:rPr>
          <w:rFonts w:ascii="Times New Roman" w:eastAsia="Times New Roman" w:hAnsi="Times New Roman" w:cs="Times New Roman"/>
          <w:i/>
          <w:sz w:val="24"/>
          <w:szCs w:val="24"/>
        </w:rPr>
        <w:t>Sci. Rep.</w:t>
      </w:r>
      <w:r>
        <w:rPr>
          <w:rFonts w:ascii="Times New Roman" w:eastAsia="Times New Roman" w:hAnsi="Times New Roman" w:cs="Times New Roman"/>
          <w:sz w:val="24"/>
          <w:szCs w:val="24"/>
        </w:rPr>
        <w:t xml:space="preserve">, vol. 14, no. 1, p. 25664, 2024,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10.1038/s41598-024-76359-0.</w:t>
      </w:r>
    </w:p>
    <w:p w:rsidR="009B7627" w:rsidRDefault="009B7627">
      <w:pPr>
        <w:spacing w:before="280" w:after="280" w:line="240" w:lineRule="auto"/>
        <w:rPr>
          <w:rFonts w:ascii="Times New Roman" w:eastAsia="Times New Roman" w:hAnsi="Times New Roman" w:cs="Times New Roman"/>
          <w:b/>
          <w:color w:val="000000"/>
          <w:sz w:val="24"/>
          <w:szCs w:val="24"/>
          <w:highlight w:val="white"/>
        </w:rPr>
      </w:pPr>
      <w:bookmarkStart w:id="1" w:name="_heading=h.gjdgxs" w:colFirst="0" w:colLast="0"/>
      <w:bookmarkEnd w:id="1"/>
    </w:p>
    <w:p w:rsidR="009B7627" w:rsidRDefault="009B7627">
      <w:pPr>
        <w:spacing w:before="280" w:after="280" w:line="240" w:lineRule="auto"/>
        <w:rPr>
          <w:rFonts w:ascii="Times New Roman" w:eastAsia="Times New Roman" w:hAnsi="Times New Roman" w:cs="Times New Roman"/>
          <w:sz w:val="24"/>
          <w:szCs w:val="24"/>
        </w:rPr>
      </w:pPr>
    </w:p>
    <w:p w:rsidR="009B7627" w:rsidRDefault="009B7627">
      <w:pPr>
        <w:spacing w:before="280" w:after="280" w:line="240" w:lineRule="auto"/>
        <w:rPr>
          <w:rFonts w:ascii="Times New Roman" w:eastAsia="Times New Roman" w:hAnsi="Times New Roman" w:cs="Times New Roman"/>
          <w:sz w:val="24"/>
          <w:szCs w:val="24"/>
        </w:rPr>
      </w:pPr>
    </w:p>
    <w:p w:rsidR="009B7627" w:rsidRDefault="009B7627">
      <w:pPr>
        <w:spacing w:before="280" w:after="280" w:line="240" w:lineRule="auto"/>
        <w:rPr>
          <w:rFonts w:ascii="Times New Roman" w:eastAsia="Times New Roman" w:hAnsi="Times New Roman" w:cs="Times New Roman"/>
          <w:sz w:val="24"/>
          <w:szCs w:val="24"/>
        </w:rPr>
      </w:pPr>
    </w:p>
    <w:p w:rsidR="009B7627" w:rsidRDefault="009B7627">
      <w:pPr>
        <w:spacing w:before="280" w:after="280" w:line="240" w:lineRule="auto"/>
        <w:ind w:left="284" w:hanging="1702"/>
        <w:rPr>
          <w:rFonts w:ascii="Times New Roman" w:eastAsia="Times New Roman" w:hAnsi="Times New Roman" w:cs="Times New Roman"/>
          <w:sz w:val="24"/>
          <w:szCs w:val="24"/>
        </w:rPr>
      </w:pPr>
    </w:p>
    <w:p w:rsidR="009B7627" w:rsidRDefault="009B7627">
      <w:pPr>
        <w:spacing w:before="280" w:after="280" w:line="240" w:lineRule="auto"/>
        <w:ind w:left="284" w:hanging="1702"/>
        <w:rPr>
          <w:rFonts w:ascii="Times New Roman" w:eastAsia="Times New Roman" w:hAnsi="Times New Roman" w:cs="Times New Roman"/>
          <w:sz w:val="24"/>
          <w:szCs w:val="24"/>
        </w:rPr>
      </w:pP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rsidR="009B7627" w:rsidRDefault="009B7627">
      <w:pPr>
        <w:pBdr>
          <w:top w:val="nil"/>
          <w:left w:val="nil"/>
          <w:bottom w:val="nil"/>
          <w:right w:val="nil"/>
          <w:between w:val="nil"/>
        </w:pBdr>
        <w:spacing w:line="240" w:lineRule="auto"/>
        <w:rPr>
          <w:rFonts w:ascii="Times New Roman" w:eastAsia="Times New Roman" w:hAnsi="Times New Roman" w:cs="Times New Roman"/>
          <w:color w:val="222222"/>
          <w:sz w:val="24"/>
          <w:szCs w:val="24"/>
          <w:highlight w:val="white"/>
        </w:rPr>
      </w:pPr>
    </w:p>
    <w:p w:rsidR="009B7627" w:rsidRDefault="009B7627">
      <w:pPr>
        <w:rPr>
          <w:rFonts w:ascii="Times New Roman" w:eastAsia="Times New Roman" w:hAnsi="Times New Roman" w:cs="Times New Roman"/>
          <w:sz w:val="24"/>
          <w:szCs w:val="24"/>
        </w:rPr>
      </w:pPr>
    </w:p>
    <w:p w:rsidR="009B7627" w:rsidRDefault="009B7627">
      <w:pPr>
        <w:rPr>
          <w:rFonts w:ascii="Times New Roman" w:eastAsia="Times New Roman" w:hAnsi="Times New Roman" w:cs="Times New Roman"/>
          <w:sz w:val="24"/>
          <w:szCs w:val="24"/>
        </w:rPr>
      </w:pPr>
    </w:p>
    <w:p w:rsidR="009B7627" w:rsidRDefault="009B7627">
      <w:pPr>
        <w:rPr>
          <w:rFonts w:ascii="Times New Roman" w:eastAsia="Times New Roman" w:hAnsi="Times New Roman" w:cs="Times New Roman"/>
          <w:sz w:val="24"/>
          <w:szCs w:val="24"/>
        </w:rPr>
      </w:pPr>
    </w:p>
    <w:p w:rsidR="009B7627" w:rsidRDefault="009B7627">
      <w:pPr>
        <w:rPr>
          <w:rFonts w:ascii="Times New Roman" w:eastAsia="Times New Roman" w:hAnsi="Times New Roman" w:cs="Times New Roman"/>
          <w:sz w:val="24"/>
          <w:szCs w:val="24"/>
        </w:rPr>
      </w:pPr>
    </w:p>
    <w:p w:rsidR="009B7627" w:rsidRDefault="009B7627">
      <w:pPr>
        <w:rPr>
          <w:rFonts w:ascii="Times New Roman" w:eastAsia="Times New Roman" w:hAnsi="Times New Roman" w:cs="Times New Roman"/>
          <w:sz w:val="24"/>
          <w:szCs w:val="24"/>
        </w:rPr>
      </w:pPr>
    </w:p>
    <w:p w:rsidR="009B7627" w:rsidRDefault="009B7627">
      <w:pPr>
        <w:rPr>
          <w:rFonts w:ascii="Times New Roman" w:eastAsia="Times New Roman" w:hAnsi="Times New Roman" w:cs="Times New Roman"/>
          <w:sz w:val="24"/>
          <w:szCs w:val="24"/>
        </w:rPr>
      </w:pPr>
    </w:p>
    <w:p w:rsidR="009B7627" w:rsidRDefault="009B7627">
      <w:pPr>
        <w:rPr>
          <w:rFonts w:ascii="Times New Roman" w:eastAsia="Times New Roman" w:hAnsi="Times New Roman" w:cs="Times New Roman"/>
          <w:sz w:val="24"/>
          <w:szCs w:val="24"/>
        </w:rPr>
      </w:pPr>
    </w:p>
    <w:p w:rsidR="009B7627" w:rsidRDefault="009B7627">
      <w:pPr>
        <w:jc w:val="right"/>
        <w:rPr>
          <w:rFonts w:ascii="Times New Roman" w:eastAsia="Times New Roman" w:hAnsi="Times New Roman" w:cs="Times New Roman"/>
          <w:sz w:val="24"/>
          <w:szCs w:val="24"/>
        </w:rPr>
      </w:pPr>
    </w:p>
    <w:p w:rsidR="009B7627" w:rsidRDefault="009B7627">
      <w:pPr>
        <w:jc w:val="right"/>
        <w:rPr>
          <w:rFonts w:ascii="Times New Roman" w:eastAsia="Times New Roman" w:hAnsi="Times New Roman" w:cs="Times New Roman"/>
          <w:sz w:val="24"/>
          <w:szCs w:val="24"/>
        </w:rPr>
      </w:pPr>
    </w:p>
    <w:p w:rsidR="009B7627" w:rsidRDefault="009B7627">
      <w:pPr>
        <w:rPr>
          <w:rFonts w:ascii="Times New Roman" w:eastAsia="Times New Roman" w:hAnsi="Times New Roman" w:cs="Times New Roman"/>
          <w:sz w:val="24"/>
          <w:szCs w:val="24"/>
        </w:rPr>
      </w:pPr>
    </w:p>
    <w:p w:rsidR="009B7627" w:rsidRDefault="009B7627">
      <w:pPr>
        <w:rPr>
          <w:rFonts w:ascii="Times New Roman" w:eastAsia="Times New Roman" w:hAnsi="Times New Roman" w:cs="Times New Roman"/>
          <w:sz w:val="24"/>
          <w:szCs w:val="24"/>
        </w:rPr>
      </w:pPr>
    </w:p>
    <w:p w:rsidR="009B7627" w:rsidRDefault="009B7627">
      <w:pPr>
        <w:rPr>
          <w:rFonts w:ascii="Times New Roman" w:eastAsia="Times New Roman" w:hAnsi="Times New Roman" w:cs="Times New Roman"/>
          <w:sz w:val="24"/>
          <w:szCs w:val="24"/>
        </w:rPr>
      </w:pPr>
    </w:p>
    <w:p w:rsidR="009B7627" w:rsidRDefault="00160329">
      <w:pPr>
        <w:tabs>
          <w:tab w:val="left" w:pos="5838"/>
        </w:tabs>
      </w:pPr>
      <w:r>
        <w:rPr>
          <w:rFonts w:ascii="Times New Roman" w:eastAsia="Times New Roman" w:hAnsi="Times New Roman" w:cs="Times New Roman"/>
          <w:sz w:val="24"/>
          <w:szCs w:val="24"/>
        </w:rPr>
        <w:tab/>
      </w:r>
    </w:p>
    <w:p w:rsidR="009B7627" w:rsidRDefault="009B7627">
      <w:pPr>
        <w:tabs>
          <w:tab w:val="left" w:pos="5838"/>
        </w:tabs>
        <w:rPr>
          <w:rFonts w:ascii="Times New Roman" w:eastAsia="Times New Roman" w:hAnsi="Times New Roman" w:cs="Times New Roman"/>
          <w:sz w:val="24"/>
          <w:szCs w:val="24"/>
        </w:rPr>
      </w:pPr>
    </w:p>
    <w:sectPr w:rsidR="009B7627">
      <w:pgSz w:w="12240" w:h="15840"/>
      <w:pgMar w:top="1440" w:right="1440" w:bottom="1440" w:left="1843"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FE12F5"/>
    <w:multiLevelType w:val="multilevel"/>
    <w:tmpl w:val="E0163D86"/>
    <w:lvl w:ilvl="0">
      <w:start w:val="1"/>
      <w:numFmt w:val="bullet"/>
      <w:lvlText w:val="o"/>
      <w:lvlJc w:val="left"/>
      <w:pPr>
        <w:ind w:left="1765" w:hanging="360"/>
      </w:pPr>
      <w:rPr>
        <w:rFonts w:ascii="Courier New" w:eastAsia="Courier New" w:hAnsi="Courier New" w:cs="Courier New"/>
      </w:rPr>
    </w:lvl>
    <w:lvl w:ilvl="1">
      <w:start w:val="1"/>
      <w:numFmt w:val="bullet"/>
      <w:lvlText w:val="o"/>
      <w:lvlJc w:val="left"/>
      <w:pPr>
        <w:ind w:left="2485" w:hanging="360"/>
      </w:pPr>
      <w:rPr>
        <w:rFonts w:ascii="Courier New" w:eastAsia="Courier New" w:hAnsi="Courier New" w:cs="Courier New"/>
      </w:rPr>
    </w:lvl>
    <w:lvl w:ilvl="2">
      <w:start w:val="1"/>
      <w:numFmt w:val="bullet"/>
      <w:lvlText w:val="▪"/>
      <w:lvlJc w:val="left"/>
      <w:pPr>
        <w:ind w:left="3205" w:hanging="360"/>
      </w:pPr>
      <w:rPr>
        <w:rFonts w:ascii="Noto Sans Symbols" w:eastAsia="Noto Sans Symbols" w:hAnsi="Noto Sans Symbols" w:cs="Noto Sans Symbols"/>
      </w:rPr>
    </w:lvl>
    <w:lvl w:ilvl="3">
      <w:start w:val="1"/>
      <w:numFmt w:val="bullet"/>
      <w:lvlText w:val="●"/>
      <w:lvlJc w:val="left"/>
      <w:pPr>
        <w:ind w:left="3925" w:hanging="360"/>
      </w:pPr>
      <w:rPr>
        <w:rFonts w:ascii="Noto Sans Symbols" w:eastAsia="Noto Sans Symbols" w:hAnsi="Noto Sans Symbols" w:cs="Noto Sans Symbols"/>
      </w:rPr>
    </w:lvl>
    <w:lvl w:ilvl="4">
      <w:start w:val="1"/>
      <w:numFmt w:val="bullet"/>
      <w:lvlText w:val="o"/>
      <w:lvlJc w:val="left"/>
      <w:pPr>
        <w:ind w:left="4645" w:hanging="360"/>
      </w:pPr>
      <w:rPr>
        <w:rFonts w:ascii="Courier New" w:eastAsia="Courier New" w:hAnsi="Courier New" w:cs="Courier New"/>
      </w:rPr>
    </w:lvl>
    <w:lvl w:ilvl="5">
      <w:start w:val="1"/>
      <w:numFmt w:val="bullet"/>
      <w:lvlText w:val="▪"/>
      <w:lvlJc w:val="left"/>
      <w:pPr>
        <w:ind w:left="5365" w:hanging="360"/>
      </w:pPr>
      <w:rPr>
        <w:rFonts w:ascii="Noto Sans Symbols" w:eastAsia="Noto Sans Symbols" w:hAnsi="Noto Sans Symbols" w:cs="Noto Sans Symbols"/>
      </w:rPr>
    </w:lvl>
    <w:lvl w:ilvl="6">
      <w:start w:val="1"/>
      <w:numFmt w:val="bullet"/>
      <w:lvlText w:val="●"/>
      <w:lvlJc w:val="left"/>
      <w:pPr>
        <w:ind w:left="6085" w:hanging="360"/>
      </w:pPr>
      <w:rPr>
        <w:rFonts w:ascii="Noto Sans Symbols" w:eastAsia="Noto Sans Symbols" w:hAnsi="Noto Sans Symbols" w:cs="Noto Sans Symbols"/>
      </w:rPr>
    </w:lvl>
    <w:lvl w:ilvl="7">
      <w:start w:val="1"/>
      <w:numFmt w:val="bullet"/>
      <w:lvlText w:val="o"/>
      <w:lvlJc w:val="left"/>
      <w:pPr>
        <w:ind w:left="6805" w:hanging="360"/>
      </w:pPr>
      <w:rPr>
        <w:rFonts w:ascii="Courier New" w:eastAsia="Courier New" w:hAnsi="Courier New" w:cs="Courier New"/>
      </w:rPr>
    </w:lvl>
    <w:lvl w:ilvl="8">
      <w:start w:val="1"/>
      <w:numFmt w:val="bullet"/>
      <w:lvlText w:val="▪"/>
      <w:lvlJc w:val="left"/>
      <w:pPr>
        <w:ind w:left="7525" w:hanging="360"/>
      </w:pPr>
      <w:rPr>
        <w:rFonts w:ascii="Noto Sans Symbols" w:eastAsia="Noto Sans Symbols" w:hAnsi="Noto Sans Symbols" w:cs="Noto Sans Symbols"/>
      </w:rPr>
    </w:lvl>
  </w:abstractNum>
  <w:abstractNum w:abstractNumId="1">
    <w:nsid w:val="15E7703B"/>
    <w:multiLevelType w:val="multilevel"/>
    <w:tmpl w:val="94D8C190"/>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648" w:hanging="360"/>
      </w:pPr>
      <w:rPr>
        <w:rFonts w:ascii="Courier New" w:eastAsia="Courier New" w:hAnsi="Courier New" w:cs="Courier New"/>
      </w:rPr>
    </w:lvl>
    <w:lvl w:ilvl="2">
      <w:start w:val="1"/>
      <w:numFmt w:val="bullet"/>
      <w:lvlText w:val="▪"/>
      <w:lvlJc w:val="left"/>
      <w:pPr>
        <w:ind w:left="2368" w:hanging="360"/>
      </w:pPr>
      <w:rPr>
        <w:rFonts w:ascii="Noto Sans Symbols" w:eastAsia="Noto Sans Symbols" w:hAnsi="Noto Sans Symbols" w:cs="Noto Sans Symbols"/>
      </w:rPr>
    </w:lvl>
    <w:lvl w:ilvl="3">
      <w:start w:val="1"/>
      <w:numFmt w:val="bullet"/>
      <w:lvlText w:val="●"/>
      <w:lvlJc w:val="left"/>
      <w:pPr>
        <w:ind w:left="3088" w:hanging="360"/>
      </w:pPr>
      <w:rPr>
        <w:rFonts w:ascii="Noto Sans Symbols" w:eastAsia="Noto Sans Symbols" w:hAnsi="Noto Sans Symbols" w:cs="Noto Sans Symbols"/>
      </w:rPr>
    </w:lvl>
    <w:lvl w:ilvl="4">
      <w:start w:val="1"/>
      <w:numFmt w:val="bullet"/>
      <w:lvlText w:val="o"/>
      <w:lvlJc w:val="left"/>
      <w:pPr>
        <w:ind w:left="3808" w:hanging="360"/>
      </w:pPr>
      <w:rPr>
        <w:rFonts w:ascii="Courier New" w:eastAsia="Courier New" w:hAnsi="Courier New" w:cs="Courier New"/>
      </w:rPr>
    </w:lvl>
    <w:lvl w:ilvl="5">
      <w:start w:val="1"/>
      <w:numFmt w:val="bullet"/>
      <w:lvlText w:val="▪"/>
      <w:lvlJc w:val="left"/>
      <w:pPr>
        <w:ind w:left="4528" w:hanging="360"/>
      </w:pPr>
      <w:rPr>
        <w:rFonts w:ascii="Noto Sans Symbols" w:eastAsia="Noto Sans Symbols" w:hAnsi="Noto Sans Symbols" w:cs="Noto Sans Symbols"/>
      </w:rPr>
    </w:lvl>
    <w:lvl w:ilvl="6">
      <w:start w:val="1"/>
      <w:numFmt w:val="bullet"/>
      <w:lvlText w:val="●"/>
      <w:lvlJc w:val="left"/>
      <w:pPr>
        <w:ind w:left="5248" w:hanging="360"/>
      </w:pPr>
      <w:rPr>
        <w:rFonts w:ascii="Noto Sans Symbols" w:eastAsia="Noto Sans Symbols" w:hAnsi="Noto Sans Symbols" w:cs="Noto Sans Symbols"/>
      </w:rPr>
    </w:lvl>
    <w:lvl w:ilvl="7">
      <w:start w:val="1"/>
      <w:numFmt w:val="bullet"/>
      <w:lvlText w:val="o"/>
      <w:lvlJc w:val="left"/>
      <w:pPr>
        <w:ind w:left="5968" w:hanging="360"/>
      </w:pPr>
      <w:rPr>
        <w:rFonts w:ascii="Courier New" w:eastAsia="Courier New" w:hAnsi="Courier New" w:cs="Courier New"/>
      </w:rPr>
    </w:lvl>
    <w:lvl w:ilvl="8">
      <w:start w:val="1"/>
      <w:numFmt w:val="bullet"/>
      <w:lvlText w:val="▪"/>
      <w:lvlJc w:val="left"/>
      <w:pPr>
        <w:ind w:left="6688" w:hanging="360"/>
      </w:pPr>
      <w:rPr>
        <w:rFonts w:ascii="Noto Sans Symbols" w:eastAsia="Noto Sans Symbols" w:hAnsi="Noto Sans Symbols" w:cs="Noto Sans Symbols"/>
      </w:rPr>
    </w:lvl>
  </w:abstractNum>
  <w:abstractNum w:abstractNumId="2">
    <w:nsid w:val="1946417E"/>
    <w:multiLevelType w:val="multilevel"/>
    <w:tmpl w:val="5CDA9340"/>
    <w:lvl w:ilvl="0">
      <w:start w:val="1"/>
      <w:numFmt w:val="lowerLetter"/>
      <w:lvlText w:val="(%1)"/>
      <w:lvlJc w:val="left"/>
      <w:pPr>
        <w:ind w:left="3278" w:hanging="360"/>
      </w:pPr>
    </w:lvl>
    <w:lvl w:ilvl="1">
      <w:start w:val="1"/>
      <w:numFmt w:val="lowerLetter"/>
      <w:lvlText w:val="%2."/>
      <w:lvlJc w:val="left"/>
      <w:pPr>
        <w:ind w:left="3998" w:hanging="360"/>
      </w:pPr>
    </w:lvl>
    <w:lvl w:ilvl="2">
      <w:start w:val="1"/>
      <w:numFmt w:val="lowerRoman"/>
      <w:lvlText w:val="%3."/>
      <w:lvlJc w:val="right"/>
      <w:pPr>
        <w:ind w:left="4718" w:hanging="180"/>
      </w:pPr>
    </w:lvl>
    <w:lvl w:ilvl="3">
      <w:start w:val="1"/>
      <w:numFmt w:val="decimal"/>
      <w:lvlText w:val="%4."/>
      <w:lvlJc w:val="left"/>
      <w:pPr>
        <w:ind w:left="5438" w:hanging="360"/>
      </w:pPr>
    </w:lvl>
    <w:lvl w:ilvl="4">
      <w:start w:val="1"/>
      <w:numFmt w:val="lowerLetter"/>
      <w:lvlText w:val="%5."/>
      <w:lvlJc w:val="left"/>
      <w:pPr>
        <w:ind w:left="6158" w:hanging="360"/>
      </w:pPr>
    </w:lvl>
    <w:lvl w:ilvl="5">
      <w:start w:val="1"/>
      <w:numFmt w:val="lowerRoman"/>
      <w:lvlText w:val="%6."/>
      <w:lvlJc w:val="right"/>
      <w:pPr>
        <w:ind w:left="6878" w:hanging="180"/>
      </w:pPr>
    </w:lvl>
    <w:lvl w:ilvl="6">
      <w:start w:val="1"/>
      <w:numFmt w:val="decimal"/>
      <w:lvlText w:val="%7."/>
      <w:lvlJc w:val="left"/>
      <w:pPr>
        <w:ind w:left="7598" w:hanging="360"/>
      </w:pPr>
    </w:lvl>
    <w:lvl w:ilvl="7">
      <w:start w:val="1"/>
      <w:numFmt w:val="lowerLetter"/>
      <w:lvlText w:val="%8."/>
      <w:lvlJc w:val="left"/>
      <w:pPr>
        <w:ind w:left="8318" w:hanging="360"/>
      </w:pPr>
    </w:lvl>
    <w:lvl w:ilvl="8">
      <w:start w:val="1"/>
      <w:numFmt w:val="lowerRoman"/>
      <w:lvlText w:val="%9."/>
      <w:lvlJc w:val="right"/>
      <w:pPr>
        <w:ind w:left="9038" w:hanging="180"/>
      </w:pPr>
    </w:lvl>
  </w:abstractNum>
  <w:abstractNum w:abstractNumId="3">
    <w:nsid w:val="1F605526"/>
    <w:multiLevelType w:val="multilevel"/>
    <w:tmpl w:val="B7FE1C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nsid w:val="259158B2"/>
    <w:multiLevelType w:val="multilevel"/>
    <w:tmpl w:val="F842BD68"/>
    <w:lvl w:ilvl="0">
      <w:start w:val="1"/>
      <w:numFmt w:val="bullet"/>
      <w:lvlText w:val="o"/>
      <w:lvlJc w:val="left"/>
      <w:pPr>
        <w:ind w:left="1779" w:hanging="360"/>
      </w:pPr>
      <w:rPr>
        <w:rFonts w:ascii="Courier New" w:eastAsia="Courier New" w:hAnsi="Courier New" w:cs="Courier New"/>
      </w:rPr>
    </w:lvl>
    <w:lvl w:ilvl="1">
      <w:start w:val="1"/>
      <w:numFmt w:val="bullet"/>
      <w:lvlText w:val="o"/>
      <w:lvlJc w:val="left"/>
      <w:pPr>
        <w:ind w:left="2499" w:hanging="360"/>
      </w:pPr>
      <w:rPr>
        <w:rFonts w:ascii="Courier New" w:eastAsia="Courier New" w:hAnsi="Courier New" w:cs="Courier New"/>
      </w:rPr>
    </w:lvl>
    <w:lvl w:ilvl="2">
      <w:start w:val="1"/>
      <w:numFmt w:val="bullet"/>
      <w:lvlText w:val="▪"/>
      <w:lvlJc w:val="left"/>
      <w:pPr>
        <w:ind w:left="3219" w:hanging="360"/>
      </w:pPr>
      <w:rPr>
        <w:rFonts w:ascii="Noto Sans Symbols" w:eastAsia="Noto Sans Symbols" w:hAnsi="Noto Sans Symbols" w:cs="Noto Sans Symbols"/>
      </w:rPr>
    </w:lvl>
    <w:lvl w:ilvl="3">
      <w:start w:val="1"/>
      <w:numFmt w:val="bullet"/>
      <w:lvlText w:val="●"/>
      <w:lvlJc w:val="left"/>
      <w:pPr>
        <w:ind w:left="3939" w:hanging="360"/>
      </w:pPr>
      <w:rPr>
        <w:rFonts w:ascii="Noto Sans Symbols" w:eastAsia="Noto Sans Symbols" w:hAnsi="Noto Sans Symbols" w:cs="Noto Sans Symbols"/>
      </w:rPr>
    </w:lvl>
    <w:lvl w:ilvl="4">
      <w:start w:val="1"/>
      <w:numFmt w:val="bullet"/>
      <w:lvlText w:val="o"/>
      <w:lvlJc w:val="left"/>
      <w:pPr>
        <w:ind w:left="4659" w:hanging="360"/>
      </w:pPr>
      <w:rPr>
        <w:rFonts w:ascii="Courier New" w:eastAsia="Courier New" w:hAnsi="Courier New" w:cs="Courier New"/>
      </w:rPr>
    </w:lvl>
    <w:lvl w:ilvl="5">
      <w:start w:val="1"/>
      <w:numFmt w:val="bullet"/>
      <w:lvlText w:val="▪"/>
      <w:lvlJc w:val="left"/>
      <w:pPr>
        <w:ind w:left="5379" w:hanging="360"/>
      </w:pPr>
      <w:rPr>
        <w:rFonts w:ascii="Noto Sans Symbols" w:eastAsia="Noto Sans Symbols" w:hAnsi="Noto Sans Symbols" w:cs="Noto Sans Symbols"/>
      </w:rPr>
    </w:lvl>
    <w:lvl w:ilvl="6">
      <w:start w:val="1"/>
      <w:numFmt w:val="bullet"/>
      <w:lvlText w:val="●"/>
      <w:lvlJc w:val="left"/>
      <w:pPr>
        <w:ind w:left="6099" w:hanging="360"/>
      </w:pPr>
      <w:rPr>
        <w:rFonts w:ascii="Noto Sans Symbols" w:eastAsia="Noto Sans Symbols" w:hAnsi="Noto Sans Symbols" w:cs="Noto Sans Symbols"/>
      </w:rPr>
    </w:lvl>
    <w:lvl w:ilvl="7">
      <w:start w:val="1"/>
      <w:numFmt w:val="bullet"/>
      <w:lvlText w:val="o"/>
      <w:lvlJc w:val="left"/>
      <w:pPr>
        <w:ind w:left="6819" w:hanging="360"/>
      </w:pPr>
      <w:rPr>
        <w:rFonts w:ascii="Courier New" w:eastAsia="Courier New" w:hAnsi="Courier New" w:cs="Courier New"/>
      </w:rPr>
    </w:lvl>
    <w:lvl w:ilvl="8">
      <w:start w:val="1"/>
      <w:numFmt w:val="bullet"/>
      <w:lvlText w:val="▪"/>
      <w:lvlJc w:val="left"/>
      <w:pPr>
        <w:ind w:left="7539" w:hanging="360"/>
      </w:pPr>
      <w:rPr>
        <w:rFonts w:ascii="Noto Sans Symbols" w:eastAsia="Noto Sans Symbols" w:hAnsi="Noto Sans Symbols" w:cs="Noto Sans Symbols"/>
      </w:rPr>
    </w:lvl>
  </w:abstractNum>
  <w:abstractNum w:abstractNumId="5">
    <w:nsid w:val="2A7577CE"/>
    <w:multiLevelType w:val="multilevel"/>
    <w:tmpl w:val="D46E1EA8"/>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6">
    <w:nsid w:val="38FA19C5"/>
    <w:multiLevelType w:val="multilevel"/>
    <w:tmpl w:val="C55A8B38"/>
    <w:lvl w:ilvl="0">
      <w:start w:val="1"/>
      <w:numFmt w:val="lowerLetter"/>
      <w:lvlText w:val="(%1)"/>
      <w:lvlJc w:val="left"/>
      <w:pPr>
        <w:ind w:left="2940" w:hanging="360"/>
      </w:pPr>
    </w:lvl>
    <w:lvl w:ilvl="1">
      <w:start w:val="1"/>
      <w:numFmt w:val="lowerLetter"/>
      <w:lvlText w:val="%2."/>
      <w:lvlJc w:val="left"/>
      <w:pPr>
        <w:ind w:left="3660" w:hanging="360"/>
      </w:pPr>
    </w:lvl>
    <w:lvl w:ilvl="2">
      <w:start w:val="1"/>
      <w:numFmt w:val="lowerRoman"/>
      <w:lvlText w:val="%3."/>
      <w:lvlJc w:val="right"/>
      <w:pPr>
        <w:ind w:left="4380" w:hanging="180"/>
      </w:pPr>
    </w:lvl>
    <w:lvl w:ilvl="3">
      <w:start w:val="1"/>
      <w:numFmt w:val="decimal"/>
      <w:lvlText w:val="%4."/>
      <w:lvlJc w:val="left"/>
      <w:pPr>
        <w:ind w:left="5100" w:hanging="360"/>
      </w:pPr>
    </w:lvl>
    <w:lvl w:ilvl="4">
      <w:start w:val="1"/>
      <w:numFmt w:val="lowerLetter"/>
      <w:lvlText w:val="%5."/>
      <w:lvlJc w:val="left"/>
      <w:pPr>
        <w:ind w:left="5820" w:hanging="360"/>
      </w:pPr>
    </w:lvl>
    <w:lvl w:ilvl="5">
      <w:start w:val="1"/>
      <w:numFmt w:val="lowerRoman"/>
      <w:lvlText w:val="%6."/>
      <w:lvlJc w:val="right"/>
      <w:pPr>
        <w:ind w:left="6540" w:hanging="180"/>
      </w:pPr>
    </w:lvl>
    <w:lvl w:ilvl="6">
      <w:start w:val="1"/>
      <w:numFmt w:val="decimal"/>
      <w:lvlText w:val="%7."/>
      <w:lvlJc w:val="left"/>
      <w:pPr>
        <w:ind w:left="7260" w:hanging="360"/>
      </w:pPr>
    </w:lvl>
    <w:lvl w:ilvl="7">
      <w:start w:val="1"/>
      <w:numFmt w:val="lowerLetter"/>
      <w:lvlText w:val="%8."/>
      <w:lvlJc w:val="left"/>
      <w:pPr>
        <w:ind w:left="7980" w:hanging="360"/>
      </w:pPr>
    </w:lvl>
    <w:lvl w:ilvl="8">
      <w:start w:val="1"/>
      <w:numFmt w:val="lowerRoman"/>
      <w:lvlText w:val="%9."/>
      <w:lvlJc w:val="right"/>
      <w:pPr>
        <w:ind w:left="8700" w:hanging="180"/>
      </w:pPr>
    </w:lvl>
  </w:abstractNum>
  <w:abstractNum w:abstractNumId="7">
    <w:nsid w:val="3B76540E"/>
    <w:multiLevelType w:val="multilevel"/>
    <w:tmpl w:val="A69C5040"/>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3CC20C32"/>
    <w:multiLevelType w:val="multilevel"/>
    <w:tmpl w:val="23AE3D2C"/>
    <w:lvl w:ilvl="0">
      <w:start w:val="1"/>
      <w:numFmt w:val="lowerLetter"/>
      <w:lvlText w:val="(%1)"/>
      <w:lvlJc w:val="left"/>
      <w:pPr>
        <w:ind w:left="2345" w:hanging="360"/>
      </w:pPr>
      <w:rPr>
        <w:b/>
      </w:rPr>
    </w:lvl>
    <w:lvl w:ilvl="1">
      <w:start w:val="1"/>
      <w:numFmt w:val="lowerLetter"/>
      <w:lvlText w:val="%2."/>
      <w:lvlJc w:val="left"/>
      <w:pPr>
        <w:ind w:left="3065" w:hanging="360"/>
      </w:pPr>
    </w:lvl>
    <w:lvl w:ilvl="2">
      <w:start w:val="1"/>
      <w:numFmt w:val="lowerRoman"/>
      <w:lvlText w:val="%3."/>
      <w:lvlJc w:val="right"/>
      <w:pPr>
        <w:ind w:left="3785" w:hanging="180"/>
      </w:pPr>
    </w:lvl>
    <w:lvl w:ilvl="3">
      <w:start w:val="1"/>
      <w:numFmt w:val="decimal"/>
      <w:lvlText w:val="%4."/>
      <w:lvlJc w:val="left"/>
      <w:pPr>
        <w:ind w:left="4505" w:hanging="360"/>
      </w:pPr>
    </w:lvl>
    <w:lvl w:ilvl="4">
      <w:start w:val="1"/>
      <w:numFmt w:val="lowerLetter"/>
      <w:lvlText w:val="%5."/>
      <w:lvlJc w:val="left"/>
      <w:pPr>
        <w:ind w:left="5225" w:hanging="360"/>
      </w:pPr>
    </w:lvl>
    <w:lvl w:ilvl="5">
      <w:start w:val="1"/>
      <w:numFmt w:val="lowerRoman"/>
      <w:lvlText w:val="%6."/>
      <w:lvlJc w:val="right"/>
      <w:pPr>
        <w:ind w:left="5945" w:hanging="180"/>
      </w:pPr>
    </w:lvl>
    <w:lvl w:ilvl="6">
      <w:start w:val="1"/>
      <w:numFmt w:val="decimal"/>
      <w:lvlText w:val="%7."/>
      <w:lvlJc w:val="left"/>
      <w:pPr>
        <w:ind w:left="6665" w:hanging="360"/>
      </w:pPr>
    </w:lvl>
    <w:lvl w:ilvl="7">
      <w:start w:val="1"/>
      <w:numFmt w:val="lowerLetter"/>
      <w:lvlText w:val="%8."/>
      <w:lvlJc w:val="left"/>
      <w:pPr>
        <w:ind w:left="7385" w:hanging="360"/>
      </w:pPr>
    </w:lvl>
    <w:lvl w:ilvl="8">
      <w:start w:val="1"/>
      <w:numFmt w:val="lowerRoman"/>
      <w:lvlText w:val="%9."/>
      <w:lvlJc w:val="right"/>
      <w:pPr>
        <w:ind w:left="8105" w:hanging="180"/>
      </w:pPr>
    </w:lvl>
  </w:abstractNum>
  <w:abstractNum w:abstractNumId="9">
    <w:nsid w:val="4AB12E3C"/>
    <w:multiLevelType w:val="multilevel"/>
    <w:tmpl w:val="D3226378"/>
    <w:lvl w:ilvl="0">
      <w:start w:val="1"/>
      <w:numFmt w:val="lowerLetter"/>
      <w:lvlText w:val="(%1)"/>
      <w:lvlJc w:val="left"/>
      <w:pPr>
        <w:ind w:left="1860" w:hanging="360"/>
      </w:pPr>
    </w:lvl>
    <w:lvl w:ilvl="1">
      <w:start w:val="1"/>
      <w:numFmt w:val="lowerLetter"/>
      <w:lvlText w:val="%2."/>
      <w:lvlJc w:val="left"/>
      <w:pPr>
        <w:ind w:left="2580" w:hanging="360"/>
      </w:pPr>
    </w:lvl>
    <w:lvl w:ilvl="2">
      <w:start w:val="1"/>
      <w:numFmt w:val="lowerRoman"/>
      <w:lvlText w:val="%3."/>
      <w:lvlJc w:val="right"/>
      <w:pPr>
        <w:ind w:left="3300" w:hanging="180"/>
      </w:pPr>
    </w:lvl>
    <w:lvl w:ilvl="3">
      <w:start w:val="1"/>
      <w:numFmt w:val="decimal"/>
      <w:lvlText w:val="%4."/>
      <w:lvlJc w:val="left"/>
      <w:pPr>
        <w:ind w:left="4020" w:hanging="360"/>
      </w:pPr>
    </w:lvl>
    <w:lvl w:ilvl="4">
      <w:start w:val="1"/>
      <w:numFmt w:val="lowerLetter"/>
      <w:lvlText w:val="%5."/>
      <w:lvlJc w:val="left"/>
      <w:pPr>
        <w:ind w:left="4740" w:hanging="360"/>
      </w:pPr>
    </w:lvl>
    <w:lvl w:ilvl="5">
      <w:start w:val="1"/>
      <w:numFmt w:val="lowerRoman"/>
      <w:lvlText w:val="%6."/>
      <w:lvlJc w:val="right"/>
      <w:pPr>
        <w:ind w:left="5460" w:hanging="180"/>
      </w:pPr>
    </w:lvl>
    <w:lvl w:ilvl="6">
      <w:start w:val="1"/>
      <w:numFmt w:val="decimal"/>
      <w:lvlText w:val="%7."/>
      <w:lvlJc w:val="left"/>
      <w:pPr>
        <w:ind w:left="6180" w:hanging="360"/>
      </w:pPr>
    </w:lvl>
    <w:lvl w:ilvl="7">
      <w:start w:val="1"/>
      <w:numFmt w:val="lowerLetter"/>
      <w:lvlText w:val="%8."/>
      <w:lvlJc w:val="left"/>
      <w:pPr>
        <w:ind w:left="6900" w:hanging="360"/>
      </w:pPr>
    </w:lvl>
    <w:lvl w:ilvl="8">
      <w:start w:val="1"/>
      <w:numFmt w:val="lowerRoman"/>
      <w:lvlText w:val="%9."/>
      <w:lvlJc w:val="right"/>
      <w:pPr>
        <w:ind w:left="7620" w:hanging="180"/>
      </w:pPr>
    </w:lvl>
  </w:abstractNum>
  <w:abstractNum w:abstractNumId="10">
    <w:nsid w:val="60BF4265"/>
    <w:multiLevelType w:val="multilevel"/>
    <w:tmpl w:val="D6400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71213FF5"/>
    <w:multiLevelType w:val="multilevel"/>
    <w:tmpl w:val="D2B4F7F0"/>
    <w:lvl w:ilvl="0">
      <w:start w:val="1"/>
      <w:numFmt w:val="lowerLetter"/>
      <w:lvlText w:val="(%1)"/>
      <w:lvlJc w:val="left"/>
      <w:pPr>
        <w:ind w:left="2820" w:hanging="360"/>
      </w:pPr>
    </w:lvl>
    <w:lvl w:ilvl="1">
      <w:start w:val="1"/>
      <w:numFmt w:val="lowerLetter"/>
      <w:lvlText w:val="%2."/>
      <w:lvlJc w:val="left"/>
      <w:pPr>
        <w:ind w:left="3540" w:hanging="360"/>
      </w:pPr>
    </w:lvl>
    <w:lvl w:ilvl="2">
      <w:start w:val="1"/>
      <w:numFmt w:val="lowerRoman"/>
      <w:lvlText w:val="%3."/>
      <w:lvlJc w:val="right"/>
      <w:pPr>
        <w:ind w:left="4260" w:hanging="180"/>
      </w:pPr>
    </w:lvl>
    <w:lvl w:ilvl="3">
      <w:start w:val="1"/>
      <w:numFmt w:val="decimal"/>
      <w:lvlText w:val="%4."/>
      <w:lvlJc w:val="left"/>
      <w:pPr>
        <w:ind w:left="4980" w:hanging="360"/>
      </w:pPr>
    </w:lvl>
    <w:lvl w:ilvl="4">
      <w:start w:val="1"/>
      <w:numFmt w:val="lowerLetter"/>
      <w:lvlText w:val="%5."/>
      <w:lvlJc w:val="left"/>
      <w:pPr>
        <w:ind w:left="5700" w:hanging="360"/>
      </w:pPr>
    </w:lvl>
    <w:lvl w:ilvl="5">
      <w:start w:val="1"/>
      <w:numFmt w:val="lowerRoman"/>
      <w:lvlText w:val="%6."/>
      <w:lvlJc w:val="right"/>
      <w:pPr>
        <w:ind w:left="6420" w:hanging="180"/>
      </w:pPr>
    </w:lvl>
    <w:lvl w:ilvl="6">
      <w:start w:val="1"/>
      <w:numFmt w:val="decimal"/>
      <w:lvlText w:val="%7."/>
      <w:lvlJc w:val="left"/>
      <w:pPr>
        <w:ind w:left="7140" w:hanging="360"/>
      </w:pPr>
    </w:lvl>
    <w:lvl w:ilvl="7">
      <w:start w:val="1"/>
      <w:numFmt w:val="lowerLetter"/>
      <w:lvlText w:val="%8."/>
      <w:lvlJc w:val="left"/>
      <w:pPr>
        <w:ind w:left="7860" w:hanging="360"/>
      </w:pPr>
    </w:lvl>
    <w:lvl w:ilvl="8">
      <w:start w:val="1"/>
      <w:numFmt w:val="lowerRoman"/>
      <w:lvlText w:val="%9."/>
      <w:lvlJc w:val="right"/>
      <w:pPr>
        <w:ind w:left="8580" w:hanging="180"/>
      </w:pPr>
    </w:lvl>
  </w:abstractNum>
  <w:num w:numId="1">
    <w:abstractNumId w:val="0"/>
  </w:num>
  <w:num w:numId="2">
    <w:abstractNumId w:val="10"/>
  </w:num>
  <w:num w:numId="3">
    <w:abstractNumId w:val="3"/>
  </w:num>
  <w:num w:numId="4">
    <w:abstractNumId w:val="11"/>
  </w:num>
  <w:num w:numId="5">
    <w:abstractNumId w:val="8"/>
  </w:num>
  <w:num w:numId="6">
    <w:abstractNumId w:val="2"/>
  </w:num>
  <w:num w:numId="7">
    <w:abstractNumId w:val="9"/>
  </w:num>
  <w:num w:numId="8">
    <w:abstractNumId w:val="6"/>
  </w:num>
  <w:num w:numId="9">
    <w:abstractNumId w:val="5"/>
  </w:num>
  <w:num w:numId="10">
    <w:abstractNumId w:val="7"/>
  </w:num>
  <w:num w:numId="11">
    <w:abstractNumId w:val="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
  <w:rsids>
    <w:rsidRoot w:val="009B7627"/>
    <w:rsid w:val="00160329"/>
    <w:rsid w:val="00453848"/>
    <w:rsid w:val="009B7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600FC1"/>
    <w:pPr>
      <w:ind w:left="720"/>
      <w:contextualSpacing/>
    </w:pPr>
  </w:style>
  <w:style w:type="paragraph" w:styleId="BalloonText">
    <w:name w:val="Balloon Text"/>
    <w:basedOn w:val="Normal"/>
    <w:link w:val="BalloonTextChar"/>
    <w:uiPriority w:val="99"/>
    <w:semiHidden/>
    <w:unhideWhenUsed/>
    <w:rsid w:val="00922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269B"/>
    <w:rPr>
      <w:rFonts w:ascii="Tahoma" w:hAnsi="Tahoma" w:cs="Tahoma"/>
      <w:sz w:val="16"/>
      <w:szCs w:val="16"/>
    </w:rPr>
  </w:style>
  <w:style w:type="paragraph" w:styleId="NormalWeb">
    <w:name w:val="Normal (Web)"/>
    <w:basedOn w:val="Normal"/>
    <w:uiPriority w:val="99"/>
    <w:semiHidden/>
    <w:unhideWhenUsed/>
    <w:rsid w:val="001524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2E8B"/>
    <w:rPr>
      <w:b/>
      <w:bCs/>
    </w:rPr>
  </w:style>
  <w:style w:type="character" w:customStyle="1" w:styleId="mord">
    <w:name w:val="mord"/>
    <w:basedOn w:val="DefaultParagraphFont"/>
    <w:rsid w:val="00A50E9A"/>
  </w:style>
  <w:style w:type="character" w:customStyle="1" w:styleId="vlist-s">
    <w:name w:val="vlist-s"/>
    <w:basedOn w:val="DefaultParagraphFont"/>
    <w:rsid w:val="00A50E9A"/>
  </w:style>
  <w:style w:type="character" w:customStyle="1" w:styleId="katex-mathml">
    <w:name w:val="katex-mathml"/>
    <w:basedOn w:val="DefaultParagraphFont"/>
    <w:rsid w:val="00A50E9A"/>
  </w:style>
  <w:style w:type="character" w:customStyle="1" w:styleId="mrel">
    <w:name w:val="mrel"/>
    <w:basedOn w:val="DefaultParagraphFont"/>
    <w:rsid w:val="00A50E9A"/>
  </w:style>
  <w:style w:type="character" w:customStyle="1" w:styleId="mbin">
    <w:name w:val="mbin"/>
    <w:basedOn w:val="DefaultParagraphFont"/>
    <w:rsid w:val="00A50E9A"/>
  </w:style>
  <w:style w:type="character" w:styleId="PlaceholderText">
    <w:name w:val="Placeholder Text"/>
    <w:basedOn w:val="DefaultParagraphFont"/>
    <w:uiPriority w:val="99"/>
    <w:semiHidden/>
    <w:rsid w:val="002139A1"/>
    <w:rPr>
      <w:color w:val="808080"/>
    </w:rPr>
  </w:style>
  <w:style w:type="table" w:styleId="TableGrid">
    <w:name w:val="Table Grid"/>
    <w:basedOn w:val="TableNormal"/>
    <w:uiPriority w:val="59"/>
    <w:rsid w:val="004850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485097"/>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Header">
    <w:name w:val="header"/>
    <w:basedOn w:val="Normal"/>
    <w:link w:val="HeaderChar"/>
    <w:uiPriority w:val="99"/>
    <w:unhideWhenUsed/>
    <w:rsid w:val="00E215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504"/>
  </w:style>
  <w:style w:type="paragraph" w:styleId="Footer">
    <w:name w:val="footer"/>
    <w:basedOn w:val="Normal"/>
    <w:link w:val="FooterChar"/>
    <w:uiPriority w:val="99"/>
    <w:unhideWhenUsed/>
    <w:rsid w:val="00E215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504"/>
  </w:style>
  <w:style w:type="character" w:styleId="Hyperlink">
    <w:name w:val="Hyperlink"/>
    <w:basedOn w:val="DefaultParagraphFont"/>
    <w:uiPriority w:val="99"/>
    <w:unhideWhenUsed/>
    <w:rsid w:val="006A616F"/>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color w:val="366091"/>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0">
    <w:basedOn w:val="TableNormal"/>
    <w:pPr>
      <w:spacing w:after="0" w:line="240" w:lineRule="auto"/>
    </w:pPr>
    <w:rPr>
      <w:color w:val="366091"/>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600FC1"/>
    <w:pPr>
      <w:ind w:left="720"/>
      <w:contextualSpacing/>
    </w:pPr>
  </w:style>
  <w:style w:type="paragraph" w:styleId="BalloonText">
    <w:name w:val="Balloon Text"/>
    <w:basedOn w:val="Normal"/>
    <w:link w:val="BalloonTextChar"/>
    <w:uiPriority w:val="99"/>
    <w:semiHidden/>
    <w:unhideWhenUsed/>
    <w:rsid w:val="00922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269B"/>
    <w:rPr>
      <w:rFonts w:ascii="Tahoma" w:hAnsi="Tahoma" w:cs="Tahoma"/>
      <w:sz w:val="16"/>
      <w:szCs w:val="16"/>
    </w:rPr>
  </w:style>
  <w:style w:type="paragraph" w:styleId="NormalWeb">
    <w:name w:val="Normal (Web)"/>
    <w:basedOn w:val="Normal"/>
    <w:uiPriority w:val="99"/>
    <w:semiHidden/>
    <w:unhideWhenUsed/>
    <w:rsid w:val="001524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2E8B"/>
    <w:rPr>
      <w:b/>
      <w:bCs/>
    </w:rPr>
  </w:style>
  <w:style w:type="character" w:customStyle="1" w:styleId="mord">
    <w:name w:val="mord"/>
    <w:basedOn w:val="DefaultParagraphFont"/>
    <w:rsid w:val="00A50E9A"/>
  </w:style>
  <w:style w:type="character" w:customStyle="1" w:styleId="vlist-s">
    <w:name w:val="vlist-s"/>
    <w:basedOn w:val="DefaultParagraphFont"/>
    <w:rsid w:val="00A50E9A"/>
  </w:style>
  <w:style w:type="character" w:customStyle="1" w:styleId="katex-mathml">
    <w:name w:val="katex-mathml"/>
    <w:basedOn w:val="DefaultParagraphFont"/>
    <w:rsid w:val="00A50E9A"/>
  </w:style>
  <w:style w:type="character" w:customStyle="1" w:styleId="mrel">
    <w:name w:val="mrel"/>
    <w:basedOn w:val="DefaultParagraphFont"/>
    <w:rsid w:val="00A50E9A"/>
  </w:style>
  <w:style w:type="character" w:customStyle="1" w:styleId="mbin">
    <w:name w:val="mbin"/>
    <w:basedOn w:val="DefaultParagraphFont"/>
    <w:rsid w:val="00A50E9A"/>
  </w:style>
  <w:style w:type="character" w:styleId="PlaceholderText">
    <w:name w:val="Placeholder Text"/>
    <w:basedOn w:val="DefaultParagraphFont"/>
    <w:uiPriority w:val="99"/>
    <w:semiHidden/>
    <w:rsid w:val="002139A1"/>
    <w:rPr>
      <w:color w:val="808080"/>
    </w:rPr>
  </w:style>
  <w:style w:type="table" w:styleId="TableGrid">
    <w:name w:val="Table Grid"/>
    <w:basedOn w:val="TableNormal"/>
    <w:uiPriority w:val="59"/>
    <w:rsid w:val="004850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sid w:val="00485097"/>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Header">
    <w:name w:val="header"/>
    <w:basedOn w:val="Normal"/>
    <w:link w:val="HeaderChar"/>
    <w:uiPriority w:val="99"/>
    <w:unhideWhenUsed/>
    <w:rsid w:val="00E215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504"/>
  </w:style>
  <w:style w:type="paragraph" w:styleId="Footer">
    <w:name w:val="footer"/>
    <w:basedOn w:val="Normal"/>
    <w:link w:val="FooterChar"/>
    <w:uiPriority w:val="99"/>
    <w:unhideWhenUsed/>
    <w:rsid w:val="00E215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504"/>
  </w:style>
  <w:style w:type="character" w:styleId="Hyperlink">
    <w:name w:val="Hyperlink"/>
    <w:basedOn w:val="DefaultParagraphFont"/>
    <w:uiPriority w:val="99"/>
    <w:unhideWhenUsed/>
    <w:rsid w:val="006A616F"/>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color w:val="366091"/>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a0">
    <w:basedOn w:val="TableNormal"/>
    <w:pPr>
      <w:spacing w:after="0" w:line="240" w:lineRule="auto"/>
    </w:pPr>
    <w:rPr>
      <w:color w:val="366091"/>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data.mendeley.com/datasets/r6h24d2d3y/2" TargetMode="External"/><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ZJPk8OaO5L11Qb9q420zBrN9BQ==">CgMxLjAyCGguZ2pkZ3hzOAByITF1VGRBVVNZLTB3ZXd5aDNPV2piWHhmam5jTS1Pc3JUVw==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4728</Words>
  <Characters>26954</Characters>
  <Application>Microsoft Office Word</Application>
  <DocSecurity>0</DocSecurity>
  <Lines>224</Lines>
  <Paragraphs>63</Paragraphs>
  <ScaleCrop>false</ScaleCrop>
  <Company>home</Company>
  <LinksUpToDate>false</LinksUpToDate>
  <CharactersWithSpaces>31619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dcterms:created xsi:type="dcterms:W3CDTF">2024-12-09T20:24:00Z</dcterms:created>
  <dcterms:modified xsi:type="dcterms:W3CDTF">2025-01-27T13:38:00Z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cf73dffe-aac1-380b-b360-6b1d76eb79ee</vt:lpwstr>
  </property>
  <property fmtid="{D5CDD505-2E9C-101B-9397-08002B2CF9AE}" pid="24" name="Mendeley Citation Style_1">
    <vt:lpwstr>http://www.zotero.org/styles/ieee</vt:lpwstr>
  </property>
</Properties>
</file>