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F6C" w:rsidRDefault="005155B3" w:rsidP="005155B3">
      <w:pPr>
        <w:pStyle w:val="Heading1"/>
      </w:pPr>
      <w:r>
        <w:t>Oracle null column index</w:t>
      </w:r>
    </w:p>
    <w:p w:rsidR="005155B3" w:rsidRDefault="005155B3" w:rsidP="005155B3"/>
    <w:p w:rsidR="005155B3" w:rsidRPr="005155B3" w:rsidRDefault="005155B3" w:rsidP="005155B3">
      <w:r>
        <w:tab/>
        <w:t xml:space="preserve">If index was created against a null column then oracle will index the rows </w:t>
      </w:r>
      <w:r w:rsidR="00726D70">
        <w:t xml:space="preserve">only have not null values.  So if we try to query for null value then oracle will skip the index and go for full </w:t>
      </w:r>
      <w:bookmarkStart w:id="0" w:name="_GoBack"/>
      <w:bookmarkEnd w:id="0"/>
      <w:r w:rsidR="00726D70">
        <w:t>table scan.</w:t>
      </w:r>
      <w:r w:rsidR="00BE0B69">
        <w:t xml:space="preserve"> </w:t>
      </w:r>
    </w:p>
    <w:sectPr w:rsidR="005155B3" w:rsidRPr="0051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3"/>
    <w:rsid w:val="005155B3"/>
    <w:rsid w:val="00726D70"/>
    <w:rsid w:val="00AE3F6C"/>
    <w:rsid w:val="00B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0F91"/>
  <w15:chartTrackingRefBased/>
  <w15:docId w15:val="{DA10A1F3-F4E9-49BF-8563-35F8087F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E0B1-ED87-426C-9B81-598C819D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Perera</dc:creator>
  <cp:keywords/>
  <dc:description/>
  <cp:lastModifiedBy>Hasith Perera</cp:lastModifiedBy>
  <cp:revision>1</cp:revision>
  <dcterms:created xsi:type="dcterms:W3CDTF">2019-01-16T13:51:00Z</dcterms:created>
  <dcterms:modified xsi:type="dcterms:W3CDTF">2019-01-16T14:46:00Z</dcterms:modified>
</cp:coreProperties>
</file>