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06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076"/>
        <w:gridCol w:w="5529"/>
      </w:tblGrid>
      <w:tr>
        <w:trPr/>
        <w:tc>
          <w:tcPr>
            <w:tcW w:w="4076" w:type="dxa"/>
            <w:tcBorders/>
            <w:shd w:fill="auto" w:val="clear"/>
          </w:tcPr>
          <w:p>
            <w:pPr>
              <w:pStyle w:val="Normal"/>
              <w:spacing w:lineRule="exact" w:line="220" w:before="0" w:after="0"/>
              <w:jc w:val="center"/>
              <w:rPr>
                <w:rFonts w:ascii="Times New Roman" w:hAnsi="Times New Roman" w:eastAsia="Times New Roman"/>
                <w:b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sz w:val="24"/>
                <w:szCs w:val="24"/>
                <w:lang w:eastAsia="ru-RU"/>
              </w:rPr>
              <w:t>МИНОБРНАУКИ РОССИИ</w:t>
            </w:r>
          </w:p>
          <w:p>
            <w:pPr>
              <w:pStyle w:val="Normal"/>
              <w:spacing w:lineRule="exact" w:line="220" w:before="0" w:after="0"/>
              <w:jc w:val="center"/>
              <w:rPr>
                <w:rFonts w:ascii="Times New Roman" w:hAnsi="Times New Roman" w:eastAsia="Times New Roman"/>
                <w:b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sz w:val="24"/>
                <w:szCs w:val="24"/>
                <w:lang w:eastAsia="ru-RU"/>
              </w:rPr>
            </w:r>
          </w:p>
          <w:p>
            <w:pPr>
              <w:pStyle w:val="Normal"/>
              <w:spacing w:lineRule="exact" w:line="220" w:before="0" w:after="0"/>
              <w:jc w:val="center"/>
              <w:rPr>
                <w:rFonts w:ascii="Times New Roman" w:hAnsi="Times New Roman" w:eastAsia="Times New Roman"/>
                <w:b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sz w:val="24"/>
                <w:szCs w:val="24"/>
                <w:lang w:eastAsia="ru-RU"/>
              </w:rPr>
              <w:t>Федеральное государственное автономное образовательное учреждение высшего образования «Северо-Восточный</w:t>
            </w:r>
          </w:p>
          <w:p>
            <w:pPr>
              <w:pStyle w:val="Normal"/>
              <w:spacing w:lineRule="exact" w:line="220" w:before="0" w:after="0"/>
              <w:jc w:val="center"/>
              <w:rPr>
                <w:rFonts w:ascii="Times New Roman" w:hAnsi="Times New Roman" w:eastAsia="Times New Roman"/>
                <w:b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sz w:val="24"/>
                <w:szCs w:val="24"/>
                <w:lang w:eastAsia="ru-RU"/>
              </w:rPr>
              <w:t>федеральный университет</w:t>
            </w:r>
          </w:p>
          <w:p>
            <w:pPr>
              <w:pStyle w:val="Normal"/>
              <w:spacing w:lineRule="exact" w:line="220" w:before="0" w:after="0"/>
              <w:jc w:val="center"/>
              <w:rPr>
                <w:rFonts w:ascii="Times New Roman" w:hAnsi="Times New Roman" w:eastAsia="Times New Roman"/>
                <w:b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sz w:val="24"/>
                <w:szCs w:val="24"/>
                <w:lang w:eastAsia="ru-RU"/>
              </w:rPr>
              <w:t>имени М.К.Аммосова»</w:t>
            </w:r>
          </w:p>
          <w:p>
            <w:pPr>
              <w:pStyle w:val="Normal"/>
              <w:spacing w:lineRule="exact" w:line="220" w:before="0" w:after="0"/>
              <w:jc w:val="center"/>
              <w:rPr>
                <w:rFonts w:ascii="Times New Roman" w:hAnsi="Times New Roman" w:eastAsia="Times New Roman"/>
                <w:b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sz w:val="24"/>
                <w:szCs w:val="24"/>
                <w:lang w:eastAsia="ru-RU"/>
              </w:rPr>
              <w:t>(СВФУ)</w:t>
            </w:r>
          </w:p>
          <w:p>
            <w:pPr>
              <w:pStyle w:val="Normal"/>
              <w:spacing w:lineRule="exact" w:line="220" w:before="0" w:after="0"/>
              <w:jc w:val="center"/>
              <w:rPr>
                <w:rFonts w:ascii="Times New Roman" w:hAnsi="Times New Roman" w:eastAsia="Times New Roman"/>
                <w:b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sz w:val="24"/>
                <w:szCs w:val="24"/>
                <w:lang w:eastAsia="ru-RU"/>
              </w:rPr>
            </w:r>
          </w:p>
          <w:p>
            <w:pPr>
              <w:pStyle w:val="Normal"/>
              <w:spacing w:lineRule="exact" w:line="200" w:before="0" w:after="0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  <w:p>
            <w:pPr>
              <w:pStyle w:val="Normal"/>
              <w:spacing w:lineRule="exact" w:line="20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Белинского ул., д.58, г. Якутск</w:t>
            </w:r>
          </w:p>
          <w:p>
            <w:pPr>
              <w:pStyle w:val="Normal"/>
              <w:spacing w:lineRule="exact" w:line="20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Республика Саха (Якутия), 677000</w:t>
            </w:r>
          </w:p>
          <w:p>
            <w:pPr>
              <w:pStyle w:val="Normal"/>
              <w:spacing w:lineRule="exact" w:line="20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Тел. (4112) 49-68-60</w:t>
            </w:r>
          </w:p>
          <w:p>
            <w:pPr>
              <w:pStyle w:val="Normal"/>
              <w:spacing w:lineRule="exact" w:line="20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Факс (4112) 32-13-14</w:t>
            </w:r>
          </w:p>
          <w:p>
            <w:pPr>
              <w:pStyle w:val="Normal"/>
              <w:spacing w:lineRule="exact" w:line="200" w:before="0" w:after="0"/>
              <w:jc w:val="center"/>
              <w:rPr/>
            </w:pPr>
            <w:hyperlink r:id="rId2">
              <w:r>
                <w:rPr>
                  <w:rStyle w:val="InternetLink"/>
                  <w:rFonts w:eastAsia="Times New Roman" w:ascii="Times New Roman" w:hAnsi="Times New Roman"/>
                  <w:color w:val="auto"/>
                  <w:sz w:val="24"/>
                  <w:szCs w:val="24"/>
                  <w:lang w:val="en-US" w:eastAsia="ru-RU"/>
                </w:rPr>
                <w:t>http</w:t>
              </w:r>
              <w:r>
                <w:rPr>
                  <w:rStyle w:val="InternetLink"/>
                  <w:rFonts w:eastAsia="Times New Roman" w:ascii="Times New Roman" w:hAnsi="Times New Roman"/>
                  <w:color w:val="auto"/>
                  <w:sz w:val="24"/>
                  <w:szCs w:val="24"/>
                  <w:lang w:eastAsia="ru-RU"/>
                </w:rPr>
                <w:t>://</w:t>
              </w:r>
              <w:r>
                <w:rPr>
                  <w:rStyle w:val="InternetLink"/>
                  <w:rFonts w:eastAsia="Times New Roman" w:ascii="Times New Roman" w:hAnsi="Times New Roman"/>
                  <w:color w:val="auto"/>
                  <w:sz w:val="24"/>
                  <w:szCs w:val="24"/>
                  <w:lang w:val="en-US" w:eastAsia="ru-RU"/>
                </w:rPr>
                <w:t>www</w:t>
              </w:r>
              <w:r>
                <w:rPr>
                  <w:rStyle w:val="InternetLink"/>
                  <w:rFonts w:eastAsia="Times New Roman" w:ascii="Times New Roman" w:hAnsi="Times New Roman"/>
                  <w:color w:val="auto"/>
                  <w:sz w:val="24"/>
                  <w:szCs w:val="24"/>
                  <w:lang w:eastAsia="ru-RU"/>
                </w:rPr>
                <w:t>.</w:t>
              </w:r>
              <w:r>
                <w:rPr>
                  <w:rStyle w:val="InternetLink"/>
                  <w:rFonts w:eastAsia="Times New Roman" w:ascii="Times New Roman" w:hAnsi="Times New Roman"/>
                  <w:color w:val="auto"/>
                  <w:sz w:val="24"/>
                  <w:szCs w:val="24"/>
                  <w:lang w:val="en-US" w:eastAsia="ru-RU"/>
                </w:rPr>
                <w:t>s</w:t>
              </w:r>
              <w:r>
                <w:rPr>
                  <w:rStyle w:val="InternetLink"/>
                  <w:rFonts w:eastAsia="Times New Roman" w:ascii="Times New Roman" w:hAnsi="Times New Roman"/>
                  <w:color w:val="auto"/>
                  <w:sz w:val="24"/>
                  <w:szCs w:val="24"/>
                  <w:lang w:eastAsia="ru-RU"/>
                </w:rPr>
                <w:t>-</w:t>
              </w:r>
              <w:r>
                <w:rPr>
                  <w:rStyle w:val="InternetLink"/>
                  <w:rFonts w:eastAsia="Times New Roman" w:ascii="Times New Roman" w:hAnsi="Times New Roman"/>
                  <w:color w:val="auto"/>
                  <w:sz w:val="24"/>
                  <w:szCs w:val="24"/>
                  <w:lang w:val="en-US" w:eastAsia="ru-RU"/>
                </w:rPr>
                <w:t>vfu</w:t>
              </w:r>
              <w:r>
                <w:rPr>
                  <w:rStyle w:val="InternetLink"/>
                  <w:rFonts w:eastAsia="Times New Roman" w:ascii="Times New Roman" w:hAnsi="Times New Roman"/>
                  <w:color w:val="auto"/>
                  <w:sz w:val="24"/>
                  <w:szCs w:val="24"/>
                  <w:lang w:eastAsia="ru-RU"/>
                </w:rPr>
                <w:t>.</w:t>
              </w:r>
              <w:r>
                <w:rPr>
                  <w:rStyle w:val="InternetLink"/>
                  <w:rFonts w:eastAsia="Times New Roman" w:ascii="Times New Roman" w:hAnsi="Times New Roman"/>
                  <w:color w:val="auto"/>
                  <w:sz w:val="24"/>
                  <w:szCs w:val="24"/>
                  <w:lang w:val="en-US" w:eastAsia="ru-RU"/>
                </w:rPr>
                <w:t>ru</w:t>
              </w:r>
            </w:hyperlink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  <w:u w:val="single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u w:val="single"/>
                <w:lang w:eastAsia="ru-RU"/>
              </w:rPr>
            </w:r>
          </w:p>
          <w:p>
            <w:pPr>
              <w:pStyle w:val="Normal"/>
              <w:spacing w:lineRule="exact" w:line="200" w:before="0" w:after="12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 xml:space="preserve">№      </w:t>
            </w:r>
          </w:p>
          <w:p>
            <w:pPr>
              <w:pStyle w:val="Normal"/>
              <w:spacing w:lineRule="exact" w:line="20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55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ind w:left="318" w:hanging="0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 xml:space="preserve">Председателю комиссии по Государственным премиям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Республики Саха (Якутия) 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 xml:space="preserve">в области науки и техники </w:t>
            </w:r>
          </w:p>
          <w:p>
            <w:pPr>
              <w:pStyle w:val="Normal"/>
              <w:spacing w:lineRule="auto" w:line="240" w:before="0" w:after="0"/>
              <w:ind w:left="318" w:hanging="0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</w:r>
          </w:p>
        </w:tc>
      </w:tr>
    </w:tbl>
    <w:p>
      <w:pPr>
        <w:pStyle w:val="Normal"/>
        <w:spacing w:lineRule="auto" w:line="360" w:before="0" w:after="0"/>
        <w:rPr>
          <w:rFonts w:ascii="Times New Roman" w:hAnsi="Times New Roman" w:eastAsia="Times New Roman"/>
          <w:b/>
          <w:b/>
          <w:sz w:val="24"/>
          <w:szCs w:val="24"/>
          <w:lang w:eastAsia="ru-RU"/>
        </w:rPr>
      </w:pPr>
      <w:r>
        <w:rPr>
          <w:rFonts w:eastAsia="Times New Roman" w:ascii="Times New Roman" w:hAnsi="Times New Roman"/>
          <w:b/>
          <w:sz w:val="24"/>
          <w:szCs w:val="24"/>
          <w:lang w:eastAsia="ru-RU"/>
        </w:rPr>
      </w:r>
    </w:p>
    <w:p>
      <w:pPr>
        <w:pStyle w:val="NoSpacing"/>
        <w:spacing w:lineRule="auto" w:line="240"/>
        <w:jc w:val="center"/>
        <w:rPr/>
      </w:pPr>
      <w:r>
        <w:rPr>
          <w:szCs w:val="24"/>
        </w:rPr>
        <w:t>Оценка деятельности научного коллектива в составе</w:t>
        <w:br/>
      </w:r>
      <w:r>
        <w:rPr>
          <w:b/>
          <w:szCs w:val="24"/>
        </w:rPr>
        <w:t>Васильева Александра Олеговича и Григорьева Александра Виссарионовича</w:t>
      </w:r>
      <w:r>
        <w:rPr>
          <w:szCs w:val="24"/>
        </w:rPr>
        <w:t>, выдвигаемого</w:t>
      </w:r>
      <w:bookmarkStart w:id="0" w:name="_GoBack"/>
      <w:bookmarkEnd w:id="0"/>
      <w:r>
        <w:rPr>
          <w:szCs w:val="24"/>
        </w:rPr>
        <w:t xml:space="preserve"> на соискание Государственной премии Республики Саха (Якутия) им. В.П.Ларионова в области науки и техники молодым ученым и специалистам</w:t>
      </w:r>
    </w:p>
    <w:p>
      <w:pPr>
        <w:pStyle w:val="NoSpacing"/>
        <w:spacing w:lineRule="auto" w:line="240"/>
        <w:jc w:val="center"/>
        <w:rPr>
          <w:szCs w:val="24"/>
        </w:rPr>
      </w:pPr>
      <w:r>
        <w:rPr>
          <w:szCs w:val="24"/>
        </w:rPr>
      </w:r>
    </w:p>
    <w:p>
      <w:pPr>
        <w:pStyle w:val="NoSpacing"/>
        <w:spacing w:lineRule="auto" w:line="240"/>
        <w:rPr/>
      </w:pPr>
      <w:r>
        <w:rPr>
          <w:szCs w:val="24"/>
        </w:rPr>
        <w:t xml:space="preserve">Представленная на соискание Государственной премии Республики Саха (Якутия) в области науки и техники молодым ученым и специалистам научная работа Васильева А.О. и Григорьева А.В. </w:t>
      </w:r>
      <w:r>
        <w:rPr>
          <w:b/>
          <w:szCs w:val="24"/>
        </w:rPr>
        <w:t>«</w:t>
      </w:r>
      <w:r>
        <w:rPr>
          <w:szCs w:val="24"/>
        </w:rPr>
        <w:t>Новые вычислительные методы и  программное обеспечение для  численного исследования состояния печени</w:t>
      </w:r>
      <w:r>
        <w:rPr>
          <w:b/>
          <w:szCs w:val="24"/>
        </w:rPr>
        <w:t xml:space="preserve">» </w:t>
      </w:r>
      <w:r>
        <w:rPr>
          <w:szCs w:val="24"/>
        </w:rPr>
        <w:t>прошла апробацию в различных научных конкурсах, конференциях. Разработанные вычислительные алгоритмы имеют достаточное теоретическое обоснование и верифицированы результатами численных исследований и эмпирических данных.</w:t>
      </w:r>
      <w:r>
        <w:rPr>
          <w:color w:val="FF0000"/>
          <w:szCs w:val="24"/>
        </w:rPr>
        <w:t xml:space="preserve"> </w:t>
      </w:r>
    </w:p>
    <w:p>
      <w:pPr>
        <w:pStyle w:val="NoSpacing"/>
        <w:numPr>
          <w:ilvl w:val="0"/>
          <w:numId w:val="1"/>
        </w:numPr>
        <w:spacing w:lineRule="auto" w:line="240"/>
        <w:ind w:left="0" w:firstLine="709"/>
        <w:rPr>
          <w:b/>
          <w:b/>
          <w:szCs w:val="24"/>
        </w:rPr>
      </w:pPr>
      <w:r>
        <w:rPr>
          <w:b/>
          <w:szCs w:val="24"/>
        </w:rPr>
        <w:t>Участие в научных конкурсах, конференциях и проектах</w:t>
      </w:r>
    </w:p>
    <w:p>
      <w:pPr>
        <w:pStyle w:val="NoSpacing"/>
        <w:numPr>
          <w:ilvl w:val="0"/>
          <w:numId w:val="2"/>
        </w:numPr>
        <w:spacing w:lineRule="auto" w:line="240"/>
        <w:ind w:left="1582" w:hanging="357"/>
        <w:rPr/>
      </w:pPr>
      <w:r>
        <w:rPr>
          <w:szCs w:val="24"/>
          <w:lang w:val="en-US"/>
        </w:rPr>
        <w:t>Международная конференция «Суперкомпьютерные технологии математического моделирования»  (Россия 2011)</w:t>
      </w:r>
    </w:p>
    <w:p>
      <w:pPr>
        <w:pStyle w:val="NoSpacing"/>
        <w:numPr>
          <w:ilvl w:val="0"/>
          <w:numId w:val="2"/>
        </w:numPr>
        <w:spacing w:lineRule="auto" w:line="240"/>
        <w:ind w:left="1582" w:hanging="357"/>
        <w:rPr/>
      </w:pPr>
      <w:r>
        <w:rPr>
          <w:szCs w:val="24"/>
        </w:rPr>
        <w:t>III Всероссийская научная конференция «Математическое моделирование развития северных территорий» (Россия 2012)</w:t>
      </w:r>
    </w:p>
    <w:p>
      <w:pPr>
        <w:pStyle w:val="NoSpacing"/>
        <w:numPr>
          <w:ilvl w:val="0"/>
          <w:numId w:val="2"/>
        </w:numPr>
        <w:spacing w:lineRule="auto" w:line="240"/>
        <w:ind w:left="1582" w:hanging="357"/>
        <w:rPr/>
      </w:pPr>
      <w:r>
        <w:rPr>
          <w:szCs w:val="24"/>
        </w:rPr>
        <w:t>IV Всероссийская научная конференция «Математическое моделирование развития северных территорий» (Россия 2014)</w:t>
      </w:r>
    </w:p>
    <w:p>
      <w:pPr>
        <w:pStyle w:val="NoSpacing"/>
        <w:numPr>
          <w:ilvl w:val="0"/>
          <w:numId w:val="2"/>
        </w:numPr>
        <w:spacing w:lineRule="auto" w:line="240"/>
        <w:ind w:left="1582" w:hanging="357"/>
        <w:rPr/>
      </w:pPr>
      <w:r>
        <w:rPr>
          <w:szCs w:val="24"/>
        </w:rPr>
        <w:t>IX Летняя научная школа-семинар «Математическое моделирование развития северных территорий» (Россия 2015)</w:t>
      </w:r>
    </w:p>
    <w:p>
      <w:pPr>
        <w:pStyle w:val="NoSpacing"/>
        <w:numPr>
          <w:ilvl w:val="0"/>
          <w:numId w:val="2"/>
        </w:numPr>
        <w:spacing w:lineRule="auto" w:line="240"/>
        <w:ind w:left="1582" w:hanging="357"/>
        <w:rPr/>
      </w:pPr>
      <w:r>
        <w:rPr>
          <w:szCs w:val="24"/>
        </w:rPr>
        <w:t>Актуальные проблемы вычислительной и прикладной математики  (Россия 2015)</w:t>
      </w:r>
    </w:p>
    <w:p>
      <w:pPr>
        <w:pStyle w:val="NoSpacing"/>
        <w:numPr>
          <w:ilvl w:val="0"/>
          <w:numId w:val="2"/>
        </w:numPr>
        <w:spacing w:lineRule="auto" w:line="240"/>
        <w:ind w:left="1582" w:hanging="357"/>
        <w:rPr/>
      </w:pPr>
      <w:r>
        <w:rPr>
          <w:szCs w:val="24"/>
        </w:rPr>
        <w:t>10</w:t>
      </w:r>
      <w:r>
        <w:rPr>
          <w:szCs w:val="24"/>
          <w:vertAlign w:val="superscript"/>
        </w:rPr>
        <w:t>th</w:t>
      </w:r>
      <w:r>
        <w:rPr>
          <w:szCs w:val="24"/>
        </w:rPr>
        <w:t xml:space="preserve"> International Conference on Large-Scale Scientific Computations </w:t>
      </w:r>
      <w:r>
        <w:rPr>
          <w:szCs w:val="24"/>
          <w:lang w:val="en-US"/>
        </w:rPr>
        <w:t>(Болгария 2015)</w:t>
      </w:r>
    </w:p>
    <w:p>
      <w:pPr>
        <w:pStyle w:val="NoSpacing"/>
        <w:numPr>
          <w:ilvl w:val="0"/>
          <w:numId w:val="2"/>
        </w:numPr>
        <w:spacing w:lineRule="auto" w:line="240"/>
        <w:ind w:left="1582" w:hanging="357"/>
        <w:rPr/>
      </w:pPr>
      <w:r>
        <w:rPr/>
        <w:t>III Международная конференция «Суперкомпьютерные технологии математического моделирования» (Россия 2016)</w:t>
      </w:r>
    </w:p>
    <w:p>
      <w:pPr>
        <w:pStyle w:val="NoSpacing"/>
        <w:numPr>
          <w:ilvl w:val="0"/>
          <w:numId w:val="2"/>
        </w:numPr>
        <w:spacing w:lineRule="auto" w:line="240"/>
        <w:ind w:left="1582" w:hanging="357"/>
        <w:rPr/>
      </w:pPr>
      <w:r>
        <w:rPr>
          <w:szCs w:val="24"/>
          <w:lang w:val="en-US"/>
        </w:rPr>
        <w:t>6</w:t>
      </w:r>
      <w:r>
        <w:rPr>
          <w:szCs w:val="24"/>
          <w:vertAlign w:val="superscript"/>
          <w:lang w:val="en-US"/>
        </w:rPr>
        <w:t>th</w:t>
      </w:r>
      <w:r>
        <w:rPr>
          <w:szCs w:val="24"/>
          <w:lang w:val="en-US"/>
        </w:rPr>
        <w:t xml:space="preserve"> conference on numerical analysis and applications (</w:t>
      </w:r>
      <w:r>
        <w:rPr>
          <w:szCs w:val="24"/>
        </w:rPr>
        <w:t>Болгария</w:t>
      </w:r>
      <w:r>
        <w:rPr>
          <w:szCs w:val="24"/>
          <w:lang w:val="en-US"/>
        </w:rPr>
        <w:t xml:space="preserve"> 2016)</w:t>
      </w:r>
    </w:p>
    <w:p>
      <w:pPr>
        <w:pStyle w:val="NoSpacing"/>
        <w:numPr>
          <w:ilvl w:val="0"/>
          <w:numId w:val="2"/>
        </w:numPr>
        <w:spacing w:lineRule="auto" w:line="240"/>
        <w:ind w:left="1582" w:hanging="357"/>
        <w:rPr/>
      </w:pPr>
      <w:r>
        <w:rPr>
          <w:szCs w:val="24"/>
          <w:lang w:val="en-US"/>
        </w:rPr>
        <w:t>8</w:t>
      </w:r>
      <w:r>
        <w:rPr>
          <w:szCs w:val="24"/>
          <w:vertAlign w:val="superscript"/>
          <w:lang w:val="en-US"/>
        </w:rPr>
        <w:t>th</w:t>
      </w:r>
      <w:r>
        <w:rPr>
          <w:szCs w:val="24"/>
          <w:lang w:val="en-US"/>
        </w:rPr>
        <w:t xml:space="preserve"> conference of the euro-american consirtium for promoting the application of mathematics in technical and natural sciences (</w:t>
      </w:r>
      <w:r>
        <w:rPr>
          <w:szCs w:val="24"/>
        </w:rPr>
        <w:t>Болгария</w:t>
      </w:r>
      <w:r>
        <w:rPr>
          <w:szCs w:val="24"/>
          <w:lang w:val="en-US"/>
        </w:rPr>
        <w:t xml:space="preserve"> 2016)</w:t>
      </w:r>
    </w:p>
    <w:p>
      <w:pPr>
        <w:pStyle w:val="NoSpacing"/>
        <w:numPr>
          <w:ilvl w:val="0"/>
          <w:numId w:val="2"/>
        </w:numPr>
        <w:spacing w:lineRule="auto" w:line="240"/>
        <w:ind w:left="1582" w:hanging="357"/>
        <w:rPr/>
      </w:pPr>
      <w:r>
        <w:rPr>
          <w:szCs w:val="24"/>
        </w:rPr>
        <w:t>VI Международная конференция «Проблемы математической физики и математическое моделирование» (Россия 2017)</w:t>
      </w:r>
    </w:p>
    <w:p>
      <w:pPr>
        <w:pStyle w:val="NoSpacing"/>
        <w:numPr>
          <w:ilvl w:val="0"/>
          <w:numId w:val="2"/>
        </w:numPr>
        <w:spacing w:lineRule="auto" w:line="240"/>
        <w:ind w:left="1582" w:hanging="357"/>
        <w:rPr/>
      </w:pPr>
      <w:r>
        <w:rPr>
          <w:szCs w:val="24"/>
          <w:lang w:val="en-US"/>
        </w:rPr>
        <w:t>11</w:t>
      </w:r>
      <w:r>
        <w:rPr>
          <w:szCs w:val="24"/>
          <w:vertAlign w:val="superscript"/>
          <w:lang w:val="en-US"/>
        </w:rPr>
        <w:t>th</w:t>
      </w:r>
      <w:r>
        <w:rPr>
          <w:szCs w:val="24"/>
          <w:lang w:val="en-US"/>
        </w:rPr>
        <w:t xml:space="preserve"> International Conference on Large-Scale Scientific Computations (Болгария 2017)</w:t>
      </w:r>
    </w:p>
    <w:p>
      <w:pPr>
        <w:pStyle w:val="NoSpacing"/>
        <w:numPr>
          <w:ilvl w:val="0"/>
          <w:numId w:val="2"/>
        </w:numPr>
        <w:spacing w:lineRule="auto" w:line="240"/>
        <w:ind w:left="1582" w:hanging="357"/>
        <w:rPr/>
      </w:pPr>
      <w:r>
        <w:rPr>
          <w:szCs w:val="24"/>
          <w:lang w:val="en-US"/>
        </w:rPr>
        <w:t>International conference «Multiscale methods and Large-scale Scientific Computing» (Россия 2017)</w:t>
      </w:r>
    </w:p>
    <w:p>
      <w:pPr>
        <w:pStyle w:val="NoSpacing"/>
        <w:numPr>
          <w:ilvl w:val="0"/>
          <w:numId w:val="2"/>
        </w:numPr>
        <w:spacing w:lineRule="auto" w:line="240"/>
        <w:ind w:left="1582" w:hanging="357"/>
        <w:rPr/>
      </w:pPr>
      <w:r>
        <w:rPr>
          <w:szCs w:val="24"/>
          <w:lang w:val="en-US"/>
        </w:rPr>
        <w:t>6th Conference on Finite Difference Methods: Theory and Applications (Болгария 2018)</w:t>
      </w:r>
    </w:p>
    <w:p>
      <w:pPr>
        <w:pStyle w:val="NoSpacing"/>
        <w:numPr>
          <w:ilvl w:val="0"/>
          <w:numId w:val="2"/>
        </w:numPr>
        <w:spacing w:lineRule="auto" w:line="240"/>
        <w:ind w:left="1582" w:hanging="357"/>
        <w:rPr/>
      </w:pPr>
      <w:r>
        <w:rPr/>
        <w:t>9th Conference of the Euro-American Consortium for Promoting the Application of Mathematics in Technical and Natural Sciences (Болгария 2018)</w:t>
      </w:r>
    </w:p>
    <w:p>
      <w:pPr>
        <w:pStyle w:val="NoSpacing"/>
        <w:numPr>
          <w:ilvl w:val="0"/>
          <w:numId w:val="2"/>
        </w:numPr>
        <w:spacing w:lineRule="auto" w:line="240"/>
        <w:ind w:left="1582" w:hanging="357"/>
        <w:rPr/>
      </w:pPr>
      <w:r>
        <w:rPr/>
        <w:t>II International conference «Multiscale methods and Large-scale Scientific Computing» (Россия 2018)</w:t>
      </w:r>
    </w:p>
    <w:p>
      <w:pPr>
        <w:pStyle w:val="NoSpacing"/>
        <w:numPr>
          <w:ilvl w:val="0"/>
          <w:numId w:val="2"/>
        </w:numPr>
        <w:spacing w:lineRule="auto" w:line="240"/>
        <w:ind w:left="1582" w:hanging="357"/>
        <w:rPr/>
      </w:pPr>
      <w:r>
        <w:rPr/>
        <w:t>International workshop Mathematical Modeling in Hemodynamics (Франция 2018)</w:t>
      </w:r>
    </w:p>
    <w:p>
      <w:pPr>
        <w:pStyle w:val="NoSpacing"/>
        <w:numPr>
          <w:ilvl w:val="0"/>
          <w:numId w:val="2"/>
        </w:numPr>
        <w:spacing w:lineRule="auto" w:line="240"/>
        <w:ind w:left="1582" w:hanging="357"/>
        <w:rPr/>
      </w:pPr>
      <w:r>
        <w:rPr/>
        <w:t>IV International conference «Supercomputer Technologies of Mathematical Modelling» (Россия 2019)</w:t>
      </w:r>
    </w:p>
    <w:p>
      <w:pPr>
        <w:pStyle w:val="NoSpacing"/>
        <w:numPr>
          <w:ilvl w:val="0"/>
          <w:numId w:val="2"/>
        </w:numPr>
        <w:spacing w:lineRule="auto" w:line="240"/>
        <w:ind w:left="1582" w:hanging="357"/>
        <w:rPr/>
      </w:pPr>
      <w:r>
        <w:rPr/>
        <w:t>International conference «Multiscale and high-performance computing for multiphysical problems» (Россия 2019)</w:t>
      </w:r>
    </w:p>
    <w:p>
      <w:pPr>
        <w:pStyle w:val="NoSpacing"/>
        <w:numPr>
          <w:ilvl w:val="0"/>
          <w:numId w:val="2"/>
        </w:numPr>
        <w:spacing w:lineRule="auto" w:line="240"/>
        <w:ind w:left="1582" w:hanging="357"/>
        <w:rPr/>
      </w:pPr>
      <w:r>
        <w:rPr/>
        <w:t>III International conference «Multiscale methods and Large-scale Scientific Computing» (Россия 2019)</w:t>
      </w:r>
    </w:p>
    <w:p>
      <w:pPr>
        <w:pStyle w:val="NoSpacing"/>
        <w:spacing w:lineRule="auto" w:line="240"/>
        <w:rPr>
          <w:i/>
          <w:i/>
          <w:szCs w:val="24"/>
        </w:rPr>
      </w:pPr>
      <w:r>
        <w:rPr>
          <w:i/>
          <w:szCs w:val="24"/>
        </w:rPr>
        <w:t>Участие в научных проектах:</w:t>
      </w:r>
    </w:p>
    <w:p>
      <w:pPr>
        <w:pStyle w:val="NoSpacing"/>
        <w:numPr>
          <w:ilvl w:val="0"/>
          <w:numId w:val="2"/>
        </w:numPr>
        <w:spacing w:lineRule="auto" w:line="240"/>
        <w:ind w:left="1582" w:hanging="357"/>
        <w:rPr/>
      </w:pPr>
      <w:r>
        <w:rPr>
          <w:szCs w:val="24"/>
        </w:rPr>
        <w:t>Грант РФФИ 13-01-00719 А «Численное моделирование задач тепломассопереноса в фильтрующих грунтах в условиях криолитозоны на высокопроизводительных системах»</w:t>
      </w:r>
    </w:p>
    <w:p>
      <w:pPr>
        <w:pStyle w:val="NoSpacing"/>
        <w:numPr>
          <w:ilvl w:val="0"/>
          <w:numId w:val="2"/>
        </w:numPr>
        <w:spacing w:lineRule="auto" w:line="240"/>
        <w:ind w:left="1582" w:hanging="357"/>
        <w:rPr/>
      </w:pPr>
      <w:r>
        <w:rPr>
          <w:szCs w:val="24"/>
        </w:rPr>
        <w:t>Грант РФФИ 14-01-00785 А. Вычислительные алгоритмы расщепления и прикладное программное обеспечение для решения задач термомеханики и фильтрационной консолидации на высокопроизводительных компьютерах параллельной архитектуры</w:t>
      </w:r>
    </w:p>
    <w:p>
      <w:pPr>
        <w:pStyle w:val="NoSpacing"/>
        <w:numPr>
          <w:ilvl w:val="0"/>
          <w:numId w:val="2"/>
        </w:numPr>
        <w:spacing w:lineRule="auto" w:line="240"/>
        <w:ind w:left="1582" w:hanging="357"/>
        <w:rPr/>
      </w:pPr>
      <w:r>
        <w:rPr>
          <w:szCs w:val="24"/>
        </w:rPr>
        <w:t>Грант РНФ 15-11-10024. Новые вычислительные модели разработки нефтяных месторождений Крайнего Севера и Арктики и создание на их основе высокопроизводительного программного обеспечения на суперЭВМ для задач фильтрации многофазной жидкости в трещиновато-пористых средах</w:t>
      </w:r>
    </w:p>
    <w:p>
      <w:pPr>
        <w:pStyle w:val="NoSpacing"/>
        <w:numPr>
          <w:ilvl w:val="0"/>
          <w:numId w:val="2"/>
        </w:numPr>
        <w:spacing w:lineRule="auto" w:line="240"/>
        <w:ind w:left="1582" w:hanging="357"/>
        <w:rPr/>
      </w:pPr>
      <w:r>
        <w:rPr>
          <w:szCs w:val="24"/>
        </w:rPr>
        <w:t>Грант РФФИ 15-31-20856 мол_а_вед. Разработка математический моделей, вычислительных алгоритмов и программного обеспечения для решения нестационарных нелинейных задач термомеханики на высокопроизводительных вычислительных системах</w:t>
      </w:r>
    </w:p>
    <w:p>
      <w:pPr>
        <w:pStyle w:val="NoSpacing"/>
        <w:numPr>
          <w:ilvl w:val="0"/>
          <w:numId w:val="2"/>
        </w:numPr>
        <w:spacing w:lineRule="auto" w:line="240"/>
        <w:ind w:left="1582" w:hanging="357"/>
        <w:rPr/>
      </w:pPr>
      <w:r>
        <w:rPr>
          <w:szCs w:val="24"/>
        </w:rPr>
        <w:t>Грант РФФИ 16-08-01215 А. Разработка вычислительных алгоритмов и прикладного программного обеспечения многомерных гетерогенных нейтронно-физических расчетов на базе конечно-элементных методов и свободного программного обеспечения инженерных и научных вычислений</w:t>
      </w:r>
    </w:p>
    <w:p>
      <w:pPr>
        <w:pStyle w:val="NoSpacing"/>
        <w:numPr>
          <w:ilvl w:val="0"/>
          <w:numId w:val="2"/>
        </w:numPr>
        <w:spacing w:lineRule="auto" w:line="240"/>
        <w:ind w:left="1582" w:hanging="357"/>
        <w:rPr/>
      </w:pPr>
      <w:r>
        <w:rPr>
          <w:szCs w:val="24"/>
        </w:rPr>
        <w:t>Грант РНФ 17-71-10106. Новые математические модели для исследования процессов просачивания в трещиновато-пористых средах и их реализация на высокопроизводительных вычислительных системах</w:t>
      </w:r>
    </w:p>
    <w:p>
      <w:pPr>
        <w:pStyle w:val="NoSpacing"/>
        <w:numPr>
          <w:ilvl w:val="0"/>
          <w:numId w:val="2"/>
        </w:numPr>
        <w:spacing w:lineRule="auto" w:line="240"/>
        <w:ind w:left="1582" w:hanging="357"/>
        <w:rPr/>
      </w:pPr>
      <w:r>
        <w:rPr>
          <w:szCs w:val="24"/>
        </w:rPr>
        <w:t>Грант РФФИ 17-01-00732. Иерархический подход и новые вычислительные алгоритмы решения задач многофазной фильтрации в трещиноватых и неоднородных пористых средах</w:t>
      </w:r>
    </w:p>
    <w:p>
      <w:pPr>
        <w:pStyle w:val="NoSpacing"/>
        <w:numPr>
          <w:ilvl w:val="0"/>
          <w:numId w:val="2"/>
        </w:numPr>
        <w:spacing w:lineRule="auto" w:line="240"/>
        <w:ind w:left="1582" w:hanging="357"/>
        <w:rPr/>
      </w:pPr>
      <w:r>
        <w:rPr>
          <w:szCs w:val="24"/>
        </w:rPr>
        <w:t>Грант Правительства РФ «Мегагрант» 14.Y26.31.0013 «Многомасштабные модели пониженного порядка»</w:t>
      </w:r>
    </w:p>
    <w:p>
      <w:pPr>
        <w:pStyle w:val="NoSpacing"/>
        <w:numPr>
          <w:ilvl w:val="0"/>
          <w:numId w:val="2"/>
        </w:numPr>
        <w:spacing w:lineRule="auto" w:line="240"/>
        <w:ind w:left="1582" w:hanging="357"/>
        <w:rPr/>
      </w:pPr>
      <w:r>
        <w:rPr>
          <w:szCs w:val="24"/>
        </w:rPr>
        <w:t>Грант РФФИ 18-31-00315 мол_а. Разработка вычислительных алгоритмов и программного обеспечения для численного решения задач диффузии нейтронов</w:t>
      </w:r>
    </w:p>
    <w:p>
      <w:pPr>
        <w:pStyle w:val="NoSpacing"/>
        <w:numPr>
          <w:ilvl w:val="0"/>
          <w:numId w:val="2"/>
        </w:numPr>
        <w:spacing w:lineRule="auto" w:line="240"/>
        <w:ind w:left="1582" w:hanging="357"/>
        <w:rPr/>
      </w:pPr>
      <w:r>
        <w:rPr>
          <w:szCs w:val="24"/>
        </w:rPr>
        <w:t>Грант РФФИ 18-41-140005 р_а. Моделирование транспорта газа через органические наноструктуры методами молекулярного моделирования</w:t>
      </w:r>
    </w:p>
    <w:p>
      <w:pPr>
        <w:pStyle w:val="NoSpacing"/>
        <w:numPr>
          <w:ilvl w:val="0"/>
          <w:numId w:val="2"/>
        </w:numPr>
        <w:spacing w:lineRule="auto" w:line="240"/>
        <w:ind w:left="1582" w:hanging="357"/>
        <w:rPr/>
      </w:pPr>
      <w:r>
        <w:rPr>
          <w:szCs w:val="24"/>
        </w:rPr>
        <w:t>Грант РНФ 19-71-00008. Разработка вычислительных алгоритмов и программного обеспечения для решения задач переноса нейтронов в ядерном реакторе на базе новых математических моделей SP3 приближения</w:t>
      </w:r>
    </w:p>
    <w:p>
      <w:pPr>
        <w:pStyle w:val="NoSpacing"/>
        <w:numPr>
          <w:ilvl w:val="0"/>
          <w:numId w:val="1"/>
        </w:numPr>
        <w:spacing w:lineRule="auto" w:line="240"/>
        <w:ind w:left="0" w:firstLine="709"/>
        <w:rPr>
          <w:b/>
          <w:b/>
          <w:szCs w:val="24"/>
        </w:rPr>
      </w:pPr>
      <w:r>
        <w:rPr>
          <w:b/>
          <w:szCs w:val="24"/>
        </w:rPr>
        <w:t>Полнота изложения материалов, опубликованных соискателем:</w:t>
      </w:r>
    </w:p>
    <w:p>
      <w:pPr>
        <w:pStyle w:val="NoSpacing"/>
        <w:spacing w:lineRule="auto" w:line="240"/>
        <w:rPr/>
      </w:pPr>
      <w:r>
        <w:rPr>
          <w:szCs w:val="24"/>
        </w:rPr>
        <w:t xml:space="preserve">Опубликованы 31 статей, из них 23 индексируемых в международной информационно-аналитической системе научного цитирования </w:t>
      </w:r>
      <w:r>
        <w:rPr>
          <w:szCs w:val="24"/>
          <w:lang w:val="en-US"/>
        </w:rPr>
        <w:t>Web</w:t>
      </w:r>
      <w:r>
        <w:rPr>
          <w:szCs w:val="24"/>
        </w:rPr>
        <w:t xml:space="preserve"> </w:t>
      </w:r>
      <w:r>
        <w:rPr>
          <w:szCs w:val="24"/>
          <w:lang w:val="en-US"/>
        </w:rPr>
        <w:t>of</w:t>
      </w:r>
      <w:r>
        <w:rPr>
          <w:szCs w:val="24"/>
        </w:rPr>
        <w:t xml:space="preserve"> </w:t>
      </w:r>
      <w:r>
        <w:rPr>
          <w:szCs w:val="24"/>
          <w:lang w:val="en-US"/>
        </w:rPr>
        <w:t>Science</w:t>
      </w:r>
      <w:r>
        <w:rPr>
          <w:szCs w:val="24"/>
        </w:rPr>
        <w:t xml:space="preserve"> и </w:t>
      </w:r>
      <w:r>
        <w:rPr>
          <w:szCs w:val="24"/>
          <w:lang w:val="en-US"/>
        </w:rPr>
        <w:t>Scopus</w:t>
      </w:r>
      <w:r>
        <w:rPr>
          <w:szCs w:val="24"/>
        </w:rPr>
        <w:t>, 8 в российских отраслевых научных изданиях, входящих в перечень ВАК, 4 учебных пособия.</w:t>
      </w:r>
    </w:p>
    <w:p>
      <w:pPr>
        <w:pStyle w:val="NoSpacing"/>
        <w:numPr>
          <w:ilvl w:val="0"/>
          <w:numId w:val="1"/>
        </w:numPr>
        <w:spacing w:lineRule="auto" w:line="240"/>
        <w:ind w:left="0" w:firstLine="709"/>
        <w:rPr>
          <w:b/>
          <w:b/>
          <w:szCs w:val="24"/>
        </w:rPr>
      </w:pPr>
      <w:r>
        <w:rPr>
          <w:b/>
          <w:szCs w:val="24"/>
        </w:rPr>
        <w:t>Свидетельства на охранный документ:</w:t>
      </w:r>
    </w:p>
    <w:p>
      <w:pPr>
        <w:pStyle w:val="NoSpacing"/>
        <w:numPr>
          <w:ilvl w:val="0"/>
          <w:numId w:val="2"/>
        </w:numPr>
        <w:spacing w:lineRule="auto" w:line="240"/>
        <w:ind w:left="1582" w:hanging="357"/>
        <w:rPr/>
      </w:pPr>
      <w:r>
        <w:rPr>
          <w:szCs w:val="24"/>
        </w:rPr>
        <w:t>Свидетельство о государственной регистрации программы для ЭВМ «Программа для  компьютерного моделирования нейтронного потока», №2016615005 от 12.05.2016</w:t>
      </w:r>
    </w:p>
    <w:p>
      <w:pPr>
        <w:pStyle w:val="NoSpacing"/>
        <w:numPr>
          <w:ilvl w:val="0"/>
          <w:numId w:val="1"/>
        </w:numPr>
        <w:spacing w:lineRule="auto" w:line="240"/>
        <w:ind w:left="0" w:firstLine="709"/>
        <w:rPr>
          <w:b/>
          <w:b/>
          <w:szCs w:val="24"/>
        </w:rPr>
      </w:pPr>
      <w:r>
        <w:rPr>
          <w:b/>
          <w:szCs w:val="24"/>
        </w:rPr>
        <w:t>Имеющий задел, полученные ранее результаты, разработанные методы:</w:t>
      </w:r>
    </w:p>
    <w:p>
      <w:pPr>
        <w:pStyle w:val="NoSpacing"/>
        <w:numPr>
          <w:ilvl w:val="0"/>
          <w:numId w:val="2"/>
        </w:numPr>
        <w:spacing w:lineRule="auto" w:line="240"/>
        <w:ind w:left="1582" w:hanging="357"/>
        <w:rPr/>
      </w:pPr>
      <w:r>
        <w:rPr>
          <w:szCs w:val="24"/>
        </w:rPr>
        <w:t>Проведены прикладные исследования мультидисциплинарного характера;</w:t>
      </w:r>
    </w:p>
    <w:p>
      <w:pPr>
        <w:pStyle w:val="NoSpacing"/>
        <w:numPr>
          <w:ilvl w:val="0"/>
          <w:numId w:val="2"/>
        </w:numPr>
        <w:spacing w:lineRule="auto" w:line="240"/>
        <w:ind w:left="1582" w:hanging="357"/>
        <w:rPr/>
      </w:pPr>
      <w:r>
        <w:rPr>
          <w:szCs w:val="24"/>
        </w:rPr>
        <w:t>Создано специализированное научное ПО для медицинских исследований и работ;</w:t>
      </w:r>
    </w:p>
    <w:p>
      <w:pPr>
        <w:pStyle w:val="NoSpacing"/>
        <w:numPr>
          <w:ilvl w:val="0"/>
          <w:numId w:val="2"/>
        </w:numPr>
        <w:spacing w:lineRule="auto" w:line="240"/>
        <w:ind w:left="1582" w:hanging="357"/>
        <w:rPr/>
      </w:pPr>
      <w:r>
        <w:rPr>
          <w:szCs w:val="24"/>
        </w:rPr>
        <w:t>Налажено сотрудничество с учеными медиками;</w:t>
      </w:r>
    </w:p>
    <w:p>
      <w:pPr>
        <w:pStyle w:val="NoSpacing"/>
        <w:numPr>
          <w:ilvl w:val="0"/>
          <w:numId w:val="2"/>
        </w:numPr>
        <w:spacing w:lineRule="auto" w:line="240"/>
        <w:ind w:left="1582" w:hanging="357"/>
        <w:rPr/>
      </w:pPr>
      <w:r>
        <w:rPr>
          <w:szCs w:val="24"/>
        </w:rPr>
        <w:t>Внесен вклад в развитие медицинской науки на основе методов математического моделирования.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ascii="Times New Roman" w:hAnsi="Times New Roman"/>
          <w:sz w:val="24"/>
          <w:szCs w:val="24"/>
        </w:rPr>
        <w:t>П</w:t>
      </w:r>
      <w:r>
        <w:rPr>
          <w:rFonts w:ascii="Times New Roman" w:hAnsi="Times New Roman"/>
          <w:sz w:val="24"/>
          <w:szCs w:val="24"/>
        </w:rPr>
        <w:t>роректор по науке и инновациям</w:t>
        <w:tab/>
        <w:tab/>
        <w:tab/>
        <w:tab/>
        <w:tab/>
        <w:t xml:space="preserve">  Ю.Г. Данилов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2149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589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4309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749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6469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909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a2b89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semiHidden/>
    <w:unhideWhenUsed/>
    <w:rsid w:val="00ba2b89"/>
    <w:rPr>
      <w:color w:val="0000FF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ascii="Times New Roman" w:hAnsi="Times New Roman" w:eastAsia="Times New Roman"/>
      <w:color w:val="auto"/>
      <w:sz w:val="24"/>
      <w:szCs w:val="24"/>
      <w:lang w:val="en-US" w:eastAsia="ru-RU"/>
    </w:rPr>
  </w:style>
  <w:style w:type="character" w:styleId="ListLabel17">
    <w:name w:val="ListLabel 17"/>
    <w:qFormat/>
    <w:rPr>
      <w:rFonts w:ascii="Times New Roman" w:hAnsi="Times New Roman" w:eastAsia="Times New Roman"/>
      <w:color w:val="auto"/>
      <w:sz w:val="24"/>
      <w:szCs w:val="24"/>
      <w:lang w:eastAsia="ru-RU"/>
    </w:rPr>
  </w:style>
  <w:style w:type="character" w:styleId="ListLabel18">
    <w:name w:val="ListLabel 18"/>
    <w:qFormat/>
    <w:rPr>
      <w:rFonts w:cs="Symbol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ascii="Times New Roman" w:hAnsi="Times New Roman" w:eastAsia="Times New Roman"/>
      <w:color w:val="auto"/>
      <w:sz w:val="24"/>
      <w:szCs w:val="24"/>
      <w:lang w:val="en-US" w:eastAsia="ru-RU"/>
    </w:rPr>
  </w:style>
  <w:style w:type="character" w:styleId="ListLabel28">
    <w:name w:val="ListLabel 28"/>
    <w:qFormat/>
    <w:rPr>
      <w:rFonts w:ascii="Times New Roman" w:hAnsi="Times New Roman" w:eastAsia="Times New Roman"/>
      <w:color w:val="auto"/>
      <w:sz w:val="24"/>
      <w:szCs w:val="24"/>
      <w:lang w:eastAsia="ru-RU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cs="Symbol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ascii="Times New Roman" w:hAnsi="Times New Roman" w:eastAsia="Times New Roman"/>
      <w:color w:val="auto"/>
      <w:sz w:val="24"/>
      <w:szCs w:val="24"/>
      <w:lang w:val="en-US" w:eastAsia="ru-RU"/>
    </w:rPr>
  </w:style>
  <w:style w:type="character" w:styleId="ListLabel39">
    <w:name w:val="ListLabel 39"/>
    <w:qFormat/>
    <w:rPr>
      <w:rFonts w:ascii="Times New Roman" w:hAnsi="Times New Roman" w:eastAsia="Times New Roman"/>
      <w:color w:val="auto"/>
      <w:sz w:val="24"/>
      <w:szCs w:val="24"/>
      <w:lang w:eastAsia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ba2b89"/>
    <w:pPr>
      <w:widowControl/>
      <w:bidi w:val="0"/>
      <w:spacing w:lineRule="auto" w:line="360" w:before="0" w:after="0"/>
      <w:ind w:firstLine="709"/>
      <w:jc w:val="both"/>
    </w:pPr>
    <w:rPr>
      <w:rFonts w:ascii="Times New Roman" w:hAnsi="Times New Roman" w:eastAsia="Calibri" w:cs="Times New Roman" w:eastAsiaTheme="minorHAnsi"/>
      <w:color w:val="auto"/>
      <w:kern w:val="0"/>
      <w:sz w:val="24"/>
      <w:szCs w:val="22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s-vfu.ru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Application>LibreOffice/6.0.7.3$Linux_X86_64 LibreOffice_project/00m0$Build-3</Application>
  <Pages>3</Pages>
  <Words>711</Words>
  <Characters>5452</Characters>
  <CharactersWithSpaces>6087</CharactersWithSpaces>
  <Paragraphs>56</Paragraphs>
  <Company>RePack by SPecialiST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2018-10-29T05:57:00Z</dcterms:created>
  <dc:creator>12</dc:creator>
  <dc:description/>
  <dc:language>en-US</dc:language>
  <cp:lastModifiedBy/>
  <cp:lastPrinted>2018-11-02T01:25:00Z</cp:lastPrinted>
  <dcterms:modified xsi:type="dcterms:W3CDTF">2019-11-14T14:36:27Z</dcterms:modified>
  <cp:revision>45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RePack by SPecialiST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