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Сведения о кандидатах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Фамилия, имя, отчество:</w:t>
      </w:r>
      <w:r>
        <w:rPr>
          <w:rFonts w:cs="Times New Roman" w:ascii="Times New Roman" w:hAnsi="Times New Roman"/>
          <w:sz w:val="24"/>
          <w:szCs w:val="24"/>
        </w:rPr>
        <w:t xml:space="preserve"> Васильев Александр Олегович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Место работы:</w:t>
      </w:r>
      <w:r>
        <w:rPr>
          <w:rFonts w:cs="Times New Roman" w:ascii="Times New Roman" w:hAnsi="Times New Roman"/>
          <w:sz w:val="24"/>
          <w:szCs w:val="24"/>
        </w:rPr>
        <w:t xml:space="preserve"> Международная научно-исследовательская лаборатория «Многомасштабное математическое моделирование и компьютерные вычисления» Северо-Восточный федеральный университет им. М.К. Аммосова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Должность:</w:t>
      </w:r>
      <w:r>
        <w:rPr>
          <w:rFonts w:cs="Times New Roman" w:ascii="Times New Roman" w:hAnsi="Times New Roman"/>
          <w:sz w:val="24"/>
          <w:szCs w:val="24"/>
        </w:rPr>
        <w:t xml:space="preserve"> Научный сотрудник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Стаж работы (с указанием названий по трудовой книжке):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1"/>
        <w:gridCol w:w="3686"/>
        <w:gridCol w:w="4388"/>
      </w:tblGrid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Младший научный сотрудник отдела параллельных технологий ИМИ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01.02.2012 - 05.05.2014</w:t>
            </w:r>
          </w:p>
        </w:tc>
      </w:tr>
      <w:tr>
        <w:trPr/>
        <w:tc>
          <w:tcPr>
            <w:tcW w:w="55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Ведущий инженер научно-исследовательской кафедры «Вычислительные технологии» ИМИ</w:t>
            </w:r>
          </w:p>
        </w:tc>
        <w:tc>
          <w:tcPr>
            <w:tcW w:w="4388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01.10.2014 - 01.09.2016</w:t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Научный сотрудник научно-исследовательской кафедры «Вычислительные технологии» ИМИ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01.09.2016 - 01.01.2017</w:t>
            </w:r>
          </w:p>
        </w:tc>
      </w:tr>
      <w:tr>
        <w:trPr/>
        <w:tc>
          <w:tcPr>
            <w:tcW w:w="5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Научный сотрудник Международной научно-исследовательской лаборатории «Многомасштабное математическое моделирование и компьютерные вычисления»</w:t>
            </w:r>
          </w:p>
        </w:tc>
        <w:tc>
          <w:tcPr>
            <w:tcW w:w="43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01.01.2017 - по наст. время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Сведения об ученой степени: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Ученая степень:</w:t>
      </w:r>
      <w:r>
        <w:rPr>
          <w:rFonts w:cs="Times New Roman" w:ascii="Times New Roman" w:hAnsi="Times New Roman"/>
          <w:sz w:val="24"/>
          <w:szCs w:val="24"/>
        </w:rPr>
        <w:t xml:space="preserve"> Кандидат физико-математических наук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Год присуждения ученой степени:</w:t>
      </w:r>
      <w:r>
        <w:rPr>
          <w:rFonts w:cs="Times New Roman" w:ascii="Times New Roman" w:hAnsi="Times New Roman"/>
          <w:sz w:val="24"/>
          <w:szCs w:val="24"/>
        </w:rPr>
        <w:t xml:space="preserve"> 2018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Номер диплом ВАК:</w:t>
      </w:r>
      <w:r>
        <w:rPr>
          <w:rFonts w:cs="Times New Roman" w:ascii="Times New Roman" w:hAnsi="Times New Roman"/>
          <w:sz w:val="24"/>
          <w:szCs w:val="24"/>
        </w:rPr>
        <w:t xml:space="preserve"> КНД 040819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Специальность:</w:t>
      </w:r>
      <w:r>
        <w:rPr>
          <w:rFonts w:cs="Times New Roman" w:ascii="Times New Roman" w:hAnsi="Times New Roman"/>
          <w:sz w:val="24"/>
          <w:szCs w:val="24"/>
        </w:rPr>
        <w:t xml:space="preserve"> 05.13.18 - Математическое моделирование, численные методы и комплексы программ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Тема диссертации:</w:t>
      </w:r>
      <w:r>
        <w:rPr>
          <w:rFonts w:cs="Times New Roman" w:ascii="Times New Roman" w:hAnsi="Times New Roman"/>
          <w:sz w:val="24"/>
          <w:szCs w:val="24"/>
        </w:rPr>
        <w:t xml:space="preserve"> Численное моделирование динамики диффузии нейтронов в ядерном реакторе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Название учебного заведения:</w:t>
      </w:r>
      <w:r>
        <w:rPr>
          <w:rFonts w:cs="Times New Roman" w:ascii="Times New Roman" w:hAnsi="Times New Roman"/>
          <w:sz w:val="24"/>
          <w:szCs w:val="24"/>
        </w:rPr>
        <w:t xml:space="preserve"> Северо-Восточный федеральный университет им. М.К. Аммосова.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Общественное признание (премии, медали, дипломы и т.п.):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Лауреат РЛ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–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2018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Стипендия Президента РФ – 2018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Научные публикации: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Учебники, учебные пособия</w:t>
      </w:r>
      <w:r>
        <w:rPr>
          <w:rFonts w:cs="Times New Roman" w:ascii="Times New Roman" w:hAnsi="Times New Roman"/>
          <w:sz w:val="24"/>
          <w:szCs w:val="24"/>
        </w:rPr>
        <w:t xml:space="preserve">: 1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Статьи:</w:t>
      </w:r>
      <w:r>
        <w:rPr>
          <w:rFonts w:cs="Times New Roman" w:ascii="Times New Roman" w:hAnsi="Times New Roman"/>
          <w:sz w:val="24"/>
          <w:szCs w:val="24"/>
        </w:rPr>
        <w:t xml:space="preserve"> 17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Web of Science </w:t>
      </w:r>
      <w:r>
        <w:rPr>
          <w:rFonts w:cs="Times New Roman" w:ascii="Times New Roman" w:hAnsi="Times New Roman"/>
          <w:sz w:val="24"/>
          <w:szCs w:val="24"/>
          <w:lang w:val="en-US"/>
        </w:rPr>
        <w:t>and Scopus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– 8, </w:t>
      </w:r>
    </w:p>
    <w:tbl>
      <w:tblPr>
        <w:tblStyle w:val="a4"/>
        <w:tblW w:w="8647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"/>
        <w:gridCol w:w="2697"/>
        <w:gridCol w:w="1853"/>
        <w:gridCol w:w="1276"/>
        <w:gridCol w:w="1266"/>
        <w:gridCol w:w="1133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публикации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Авторы публикации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издания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Тип публикации 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Год издания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MD simulation of dynamics and transport in 5-HT3 receptor: LB-150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Vasilyev,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М.Y. Antonov,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A.V. Popinako,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T. Naumenkova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FEBS JOURNAL 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2015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 xml:space="preserve">Numerical Modelling of Ion Transport in 5-HT3 Serotonin Receptor Using Molecular Dynamics 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М.Y. Antonov,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Popinako,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G.A. Prokopiev,</w:t>
            </w:r>
          </w:p>
          <w:p>
            <w:pPr>
              <w:pStyle w:val="TextBody"/>
              <w:tabs>
                <w:tab w:val="left" w:pos="332" w:leader="none"/>
              </w:tabs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Vasilyev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International Conference on Numerical Analysis and Its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Algorithms for numerical simulation of non-stationary neutron diffusion problems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V.F. Strizhov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International Conference on Numerical Analysis and Its Applications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Solution of the neutronics code dynamic benchmark by finite element method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V.F. Strizhov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AIP Conference Proceedings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2016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Spectral properties of dynamic processes in a nuclear reactor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Annals of Nuclear Energy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Time step selection for the numerical solution of boundary value problems for parabolic equations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 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Vasil’ev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Computational Mathematics and Mathematical Physics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Modelling dynamic processes in a nuclear reactor by state change modal method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of Physics: Conference Series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 xml:space="preserve">State change modal method for numerical simulation of dynamic processes in a nuclear reactor 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A.O. Vasilev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Progress in Nuclear Energy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</w:tbl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Scopus – 4</w:t>
      </w:r>
    </w:p>
    <w:tbl>
      <w:tblPr>
        <w:tblStyle w:val="a4"/>
        <w:tblW w:w="8647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"/>
        <w:gridCol w:w="2697"/>
        <w:gridCol w:w="1853"/>
        <w:gridCol w:w="1276"/>
        <w:gridCol w:w="1266"/>
        <w:gridCol w:w="1133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публикации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Авторы публикации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издания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Тип публикации 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Год издания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Numerical modeling of neutron diffusion non-stationary problems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Vasil’ev,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V.F. Strizhev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Matematicheskoe modelirovanie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Journal article</w:t>
            </w:r>
          </w:p>
          <w:p>
            <w:pPr>
              <w:pStyle w:val="Normal"/>
              <w:tabs>
                <w:tab w:val="left" w:pos="43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ab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 xml:space="preserve">Solution of the 3D neutron diffusion benchmark by FEM 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Vasil’ev,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V.F. Strizhev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International Conference on Large-Scale Scientific Computing 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2017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Automatic Time Step Selection for Numerical Solution of Neutron Diffusion Problems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Vasil’ev,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V.F. Strizhev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Conference on Finite Difference Methods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  <w:p>
            <w:pPr>
              <w:pStyle w:val="Normal"/>
              <w:tabs>
                <w:tab w:val="left" w:pos="433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ab/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  <w:tr>
        <w:trPr/>
        <w:tc>
          <w:tcPr>
            <w:tcW w:w="4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69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Algorithm of time step evaluation for numerical solution of boundary value problem for parabolic equations</w:t>
            </w:r>
          </w:p>
        </w:tc>
        <w:tc>
          <w:tcPr>
            <w:tcW w:w="1853" w:type="dxa"/>
            <w:tcBorders>
              <w:top w:val="nil"/>
            </w:tcBorders>
            <w:shd w:fill="auto" w:val="clear"/>
          </w:tcPr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color w:val="000000"/>
                <w:sz w:val="18"/>
                <w:szCs w:val="18"/>
                <w:lang w:val="en-US"/>
              </w:rPr>
              <w:t>P.N.Vabishchevich,</w:t>
            </w:r>
          </w:p>
          <w:p>
            <w:pPr>
              <w:pStyle w:val="11"/>
              <w:snapToGrid w:val="false"/>
              <w:spacing w:lineRule="atLeast" w:line="100" w:before="0" w:after="0"/>
              <w:ind w:left="0" w:hanging="0"/>
              <w:jc w:val="both"/>
              <w:rPr/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A.O. Vasil’ev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AIP Conference Proceedings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Proceedings paper</w:t>
            </w:r>
          </w:p>
          <w:p>
            <w:pPr>
              <w:pStyle w:val="Normal"/>
              <w:tabs>
                <w:tab w:val="left" w:pos="433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ab/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2018</w:t>
            </w:r>
          </w:p>
        </w:tc>
      </w:tr>
    </w:tbl>
    <w:p>
      <w:pPr>
        <w:pStyle w:val="ListParagraph"/>
        <w:numPr>
          <w:ilvl w:val="1"/>
          <w:numId w:val="1"/>
        </w:numPr>
        <w:spacing w:before="240" w:after="160"/>
        <w:ind w:left="1434" w:hanging="357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Результаты интеллектуальной деятельности: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</w:p>
    <w:tbl>
      <w:tblPr>
        <w:tblStyle w:val="a4"/>
        <w:tblW w:w="862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0"/>
        <w:gridCol w:w="1928"/>
        <w:gridCol w:w="1090"/>
        <w:gridCol w:w="1168"/>
        <w:gridCol w:w="1178"/>
        <w:gridCol w:w="1072"/>
        <w:gridCol w:w="1789"/>
      </w:tblGrid>
      <w:tr>
        <w:trPr>
          <w:trHeight w:val="636" w:hRule="atLeast"/>
        </w:trPr>
        <w:tc>
          <w:tcPr>
            <w:tcW w:w="40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928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Наименование объекта интеллектуальной собственности</w:t>
            </w:r>
          </w:p>
        </w:tc>
        <w:tc>
          <w:tcPr>
            <w:tcW w:w="109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Вид объекта</w:t>
            </w:r>
          </w:p>
        </w:tc>
        <w:tc>
          <w:tcPr>
            <w:tcW w:w="1168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Территория (страна)</w:t>
            </w:r>
          </w:p>
        </w:tc>
        <w:tc>
          <w:tcPr>
            <w:tcW w:w="2250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Охранный документ (патент, свидетельство о регистрации)</w:t>
            </w:r>
          </w:p>
        </w:tc>
        <w:tc>
          <w:tcPr>
            <w:tcW w:w="1789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Документ, подтверждающий использование объекта интеллектуальной собственности</w:t>
            </w:r>
          </w:p>
        </w:tc>
      </w:tr>
      <w:tr>
        <w:trPr>
          <w:trHeight w:val="468" w:hRule="atLeast"/>
        </w:trPr>
        <w:tc>
          <w:tcPr>
            <w:tcW w:w="400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928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90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68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Дата выдачи</w:t>
            </w:r>
          </w:p>
        </w:tc>
        <w:tc>
          <w:tcPr>
            <w:tcW w:w="1789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4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Программа для  компьютерного моделирования нейтронного потока</w:t>
            </w:r>
          </w:p>
        </w:tc>
        <w:tc>
          <w:tcPr>
            <w:tcW w:w="10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Программа для ЭВМ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Россия</w:t>
            </w:r>
          </w:p>
        </w:tc>
        <w:tc>
          <w:tcPr>
            <w:tcW w:w="11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2016615005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12.05.2016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Свидетельство о государственной регистрации программы для ЭВМ 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Участие в конференциях и семинарах 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"/>
        <w:gridCol w:w="3637"/>
        <w:gridCol w:w="1806"/>
        <w:gridCol w:w="2774"/>
      </w:tblGrid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мероприятия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Место и год проведения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доклада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Международная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Суперкомпьютерные технологии математического моделирования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2011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Параллельная реализация экономичных методов решения параболических задач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III Всероссийская научная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Математическое моделирование развития северных территорий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2012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Экономичные методы для уравнения теплопроводности с реализацией на CUDA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IV Всероссийская научная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Математическое моделирование развития северных территорий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2014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Метод конечных элементов для уравнения диффузии нейтронов в гексагональной геометрии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International Conference on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Large-Scale Scientific Computations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2015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FEM for Neutron Diffusion Equation in Hexagonal Geometry 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III Международная конференция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«Суперкомпьютерные технологии математического моделирования»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2016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Численное моделирование нестационарных задач диффузии нейтронов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th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Conference on Numerical Analysis and Applications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2016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Numerical Modelling of Ion Transport in 5-HT3 Serotonin Receptor Using Molecular Dynamics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th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Conference on Numerical Analysis and Applications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2016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Algorithms for Numerical Simulation of Non-stationary Neutron Diffusion Problems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Conference of the Euro-American Consortium for Promoting the Application of Mathematics in Technical and Natural Sciences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2016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Solution of the Neutronics Code Dynamic Benchmark by Finite Element Method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36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bookmarkStart w:id="1" w:name="__DdeLink__7744_3469287137"/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VI Международная конференция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Проблемы математической физики и математическое моделирование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  <w:bookmarkEnd w:id="1"/>
          </w:p>
        </w:tc>
        <w:tc>
          <w:tcPr>
            <w:tcW w:w="18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2017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Modelling dynamic processes in a nuclear reactor by state change modal method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International Conference on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Large-Scale Scientific Computations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2017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Solution of the 3D benchmark by FEM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International conference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Multiscale methods and Large-scale Scientific Computing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Якутск, 2017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Numerical simulation of dynamic processes in a nuclear reactor by state change modal method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Conference on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Finite Difference Methods: Theory and Applications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2018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Automatic time step selection for numerical solution of neutron diffusion problems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Conference of the Euro-American Consortium for Promoting the Application of Mathematics in Technical and Natural Sciences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Bulgaria, 2018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Algorithm of Time Step Selection for Numerical Solution of Boundary Value Problem for Parabolic  Equations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II International conference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«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Multiscale methods and Large-scale Scientific Computing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2018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Automatic time step selection for numerical solution of neutron diffusion problems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IV International conference «Supercomputer Technologies of Mathematical Modelling»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Москва,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Numerical simulation of neutron transport in SP3 approximation by FEM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International conference «Multiscale and high-performance computing for multiphysical problems»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Якутск,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Numerical calculation of spectral problems in SP3 approximation by FEM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363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III International conference «Multiscale methods and Large-scale Scientific Computing»</w:t>
            </w:r>
          </w:p>
        </w:tc>
        <w:tc>
          <w:tcPr>
            <w:tcW w:w="180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Владивосток, 2019</w:t>
            </w:r>
          </w:p>
        </w:tc>
        <w:tc>
          <w:tcPr>
            <w:tcW w:w="2774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eastAsia="ru-RU"/>
              </w:rPr>
              <w:t>Multilevel approach for modeling blood flow in liver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Научные гранты:</w:t>
      </w:r>
    </w:p>
    <w:tbl>
      <w:tblPr>
        <w:tblStyle w:val="a4"/>
        <w:tblW w:w="862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"/>
        <w:gridCol w:w="4457"/>
        <w:gridCol w:w="2250"/>
        <w:gridCol w:w="1510"/>
      </w:tblGrid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Название проекта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Организация (Фонд)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Роль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13-01-00719 А. Численное моделирование задач тепломассопереноса в фильтрующих грунтах в условиях криолитозоны на высокопроизводительных вычислительных системах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14-01-00785 А. Вычислительные алгоритмы расщепления и прикладное программное обеспечение для решения задач термомеханики и фильтрационной консолидации на высокопроизводительных компьютерах параллельной архитектуры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15-31-20856 мол_а_вед. Разработка математический моделей, вычислительных алгоритмов и программного обеспечения для решения нестационарных нелинейных задач термомеханики на высокопроизводительных вычислительных системах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16-08-01215 А. Разработка вычислительных алгоритмов и прикладного программного обеспечения многомерных гетерогенных нейтронно-физических расчетов на базе конечно-элементных методов и свободного программного обеспечения инженерных и научных вычислений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14.Y26.31.0013. Многомасштабные модели пониженного порядка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Мегагрант Правительства РФ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Исполнитель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18-31-00315 мол_а. Разработка вычислительных алгоритмов и программного обеспечения для численного решения задач диффузии нейтронов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Руководитель</w:t>
            </w:r>
          </w:p>
        </w:tc>
      </w:tr>
      <w:tr>
        <w:trPr/>
        <w:tc>
          <w:tcPr>
            <w:tcW w:w="4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4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18-41-140005 р_а. Моделирование транспорта газа через органические наноструктуры методами молекулярного моделирования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РФФИ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eastAsia="SFRM1200" w:cs="Times New Roman" w:ascii="Times New Roman" w:hAnsi="Times New Roman"/>
                <w:sz w:val="18"/>
                <w:szCs w:val="18"/>
                <w:lang w:val="en-US" w:eastAsia="ru-RU"/>
              </w:rPr>
              <w:t>Исполнитель</w:t>
            </w:r>
          </w:p>
        </w:tc>
      </w:tr>
      <w:tr>
        <w:trPr/>
        <w:tc>
          <w:tcPr>
            <w:tcW w:w="40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445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19-71-00008. Разработка вычислительных алгоритмов и программного обеспечения для решения задач переноса нейтронов в ядерном реакторе на базе новых математических моделей SP3 приближения</w:t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РНФ</w:t>
            </w:r>
          </w:p>
        </w:tc>
        <w:tc>
          <w:tcPr>
            <w:tcW w:w="151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Руководитель</w:t>
            </w:r>
          </w:p>
        </w:tc>
      </w:tr>
    </w:tbl>
    <w:p>
      <w:pPr>
        <w:pStyle w:val="Normal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Домашний адрес:</w:t>
      </w:r>
      <w:r>
        <w:rPr>
          <w:rFonts w:cs="Times New Roman" w:ascii="Times New Roman" w:hAnsi="Times New Roman"/>
          <w:sz w:val="24"/>
          <w:szCs w:val="24"/>
        </w:rPr>
        <w:t xml:space="preserve"> г.Якутск, ул. Билибина 13 кв 44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Телефон:</w:t>
      </w:r>
      <w:r>
        <w:rPr>
          <w:rFonts w:cs="Times New Roman" w:ascii="Times New Roman" w:hAnsi="Times New Roman"/>
          <w:sz w:val="24"/>
          <w:szCs w:val="24"/>
        </w:rPr>
        <w:t xml:space="preserve"> +7 (924) 173-40-45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E-mail: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haska87@gmail.com</w:t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tbl>
      <w:tblPr>
        <w:tblW w:w="96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4110"/>
        <w:gridCol w:w="2694"/>
      </w:tblGrid>
      <w:tr>
        <w:trPr/>
        <w:tc>
          <w:tcPr>
            <w:tcW w:w="9606" w:type="dxa"/>
            <w:gridSpan w:val="3"/>
            <w:tcBorders/>
            <w:shd w:fill="auto" w:val="clear"/>
          </w:tcPr>
          <w:p>
            <w:pPr>
              <w:pStyle w:val="Normal"/>
              <w:pageBreakBefore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>
            <w:pPr>
              <w:pStyle w:val="Normal"/>
              <w:spacing w:lineRule="exact" w:line="240" w:before="0" w:after="0"/>
              <w:jc w:val="center"/>
              <w:rPr/>
            </w:pPr>
            <w:r>
              <w:rPr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sz w:val="24"/>
                <w:szCs w:val="24"/>
              </w:rPr>
              <w:t>«Северо-Восточный федеральный университет имени М.К.Аммосова»</w:t>
            </w:r>
          </w:p>
          <w:p>
            <w:pPr>
              <w:pStyle w:val="Normal"/>
              <w:spacing w:lineRule="exact" w:line="300" w:before="0" w:after="120"/>
              <w:jc w:val="center"/>
              <w:rPr/>
            </w:pPr>
            <w:r>
              <w:rPr>
                <w:sz w:val="24"/>
                <w:szCs w:val="24"/>
              </w:rPr>
              <w:t>(СВФУ)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ИНСТИТУТ МАТЕМАТИКИ И ИНФОРМАТИКИ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6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ХАРАКТЕРИСТИКА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Васильев Александр Олегович является сотрудником СВФУ с 2012 года.  С 2012 по 2014 гг. работал младшим научным сотрудником Центра вычислительных технологий СВФУ, с 2014 по 2016 гг. ведущим инженером научно-исследовательской кафедры «Вычислительные технологии» ИМИ. С 2016 года работает научным сотрудником международной научно-исследовательской лаборатории «Многомасштабное математическое моделирование и компьютерные вычисления» СВФУ.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 2011 по 2014 гг. обучался в очной аспирантуре кафедры прикладной математики ИМИ СВФУ. За время обучения в аспирантуре Александр принимал участие в различных международных конференциях, провел различные исследования в области расчета переноса нейтронов. В 2018 г. защитил диссертационную работу на тему «Численное моделирование динамики диффузии нейтронов в ядерном реакторе». Васильев А.О. имеет 17 научных работ, 12 из которых опубликованы в научных изданиях, индексируемых наукометрических базах данных в </w:t>
      </w:r>
      <w:r>
        <w:rPr>
          <w:rFonts w:cs="Times New Roman" w:ascii="Times New Roman" w:hAnsi="Times New Roman"/>
          <w:sz w:val="24"/>
          <w:szCs w:val="24"/>
          <w:lang w:val="en-US"/>
        </w:rPr>
        <w:t>Web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Sciences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Scopus</w:t>
      </w:r>
      <w:r>
        <w:rPr>
          <w:rFonts w:cs="Times New Roman" w:ascii="Times New Roman" w:hAnsi="Times New Roman"/>
          <w:sz w:val="24"/>
          <w:szCs w:val="24"/>
        </w:rPr>
        <w:t>. За успехи в науке в 2018 г. получил стипендию Президента РФ.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2019 Васильев А.О. выиграл Грант Российского научого фонда  «Проведение инициативных исследований молодыми учеными» президентской программы исследовательских проектов, реализуемых ведущими учеными, в том числе молодыми учеными.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Принимал участие более чем в 8 научно-исследовательских работах по государственным контрактам и грантам по линиям финансирования Минобрануки РФ, Российского научного фонда, Российского фонда фундаментальных исследований,  в том числе дважды - в качестве руководителя НИР.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Директор ИМИ</w:t>
        <w:tab/>
        <w:tab/>
        <w:tab/>
        <w:tab/>
        <w:tab/>
        <w:tab/>
        <w:tab/>
        <w:t>В.И. Афанасьева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56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4e44e7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WW8Num1z2" w:customStyle="1">
    <w:name w:val="WW8Num1z2"/>
    <w:qFormat/>
    <w:rsid w:val="004e44e7"/>
    <w:rPr/>
  </w:style>
  <w:style w:type="character" w:styleId="WW8Num1z5" w:customStyle="1">
    <w:name w:val="WW8Num1z5"/>
    <w:qFormat/>
    <w:rsid w:val="004e44e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a6"/>
    <w:rsid w:val="004e44e7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6c04"/>
    <w:pPr>
      <w:spacing w:before="0" w:after="160"/>
      <w:ind w:left="720" w:hanging="0"/>
      <w:contextualSpacing/>
    </w:pPr>
    <w:rPr/>
  </w:style>
  <w:style w:type="paragraph" w:styleId="11" w:customStyle="1">
    <w:name w:val="Цветной список - Акцент 11"/>
    <w:basedOn w:val="Normal"/>
    <w:qFormat/>
    <w:rsid w:val="004e44e7"/>
    <w:pPr>
      <w:suppressAutoHyphens w:val="true"/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b6c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Application>LibreOffice/6.0.7.3$Linux_X86_64 LibreOffice_project/00m0$Build-3</Application>
  <Pages>5</Pages>
  <Words>1368</Words>
  <Characters>9815</Characters>
  <CharactersWithSpaces>10896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2018-10-28T08:39:00Z</dcterms:created>
  <dc:creator>Пользователь</dc:creator>
  <dc:description/>
  <dc:language>en-US</dc:language>
  <cp:lastModifiedBy/>
  <cp:lastPrinted>2018-10-29T07:33:00Z</cp:lastPrinted>
  <dcterms:modified xsi:type="dcterms:W3CDTF">2019-11-13T13:58:15Z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