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E45B6" w14:textId="77777777" w:rsidR="00CB485E" w:rsidRPr="00817220" w:rsidRDefault="00314FFB" w:rsidP="00E242E9">
      <w:pPr>
        <w:jc w:val="center"/>
        <w:rPr>
          <w:rFonts w:ascii="Calibri" w:hAnsi="Calibri" w:cs="Tahoma"/>
          <w:b/>
          <w:sz w:val="32"/>
          <w:szCs w:val="32"/>
        </w:rPr>
      </w:pPr>
      <w:r w:rsidRPr="00817220">
        <w:rPr>
          <w:rFonts w:ascii="Calibri" w:hAnsi="Calibri" w:cs="Tahoma"/>
          <w:b/>
          <w:sz w:val="32"/>
          <w:szCs w:val="32"/>
        </w:rPr>
        <w:t>Common</w:t>
      </w:r>
      <w:r w:rsidR="00BD6585" w:rsidRPr="00817220">
        <w:rPr>
          <w:rFonts w:ascii="Calibri" w:hAnsi="Calibri" w:cs="Tahoma"/>
          <w:b/>
          <w:sz w:val="32"/>
          <w:szCs w:val="32"/>
        </w:rPr>
        <w:t xml:space="preserve"> </w:t>
      </w:r>
      <w:r w:rsidR="007E2893" w:rsidRPr="00817220">
        <w:rPr>
          <w:rFonts w:ascii="Calibri" w:hAnsi="Calibri" w:cs="Tahoma"/>
          <w:b/>
          <w:sz w:val="32"/>
          <w:szCs w:val="32"/>
        </w:rPr>
        <w:t>Antimicrobial</w:t>
      </w:r>
      <w:r w:rsidR="00E242E9" w:rsidRPr="00817220">
        <w:rPr>
          <w:rFonts w:ascii="Calibri" w:hAnsi="Calibri" w:cs="Tahoma"/>
          <w:b/>
          <w:sz w:val="32"/>
          <w:szCs w:val="32"/>
        </w:rPr>
        <w:t xml:space="preserve"> Dosing</w:t>
      </w:r>
      <w:r w:rsidRPr="00817220">
        <w:rPr>
          <w:rFonts w:ascii="Calibri" w:hAnsi="Calibri" w:cs="Tahoma"/>
          <w:b/>
          <w:sz w:val="32"/>
          <w:szCs w:val="32"/>
        </w:rPr>
        <w:t xml:space="preserve"> </w:t>
      </w:r>
      <w:r w:rsidR="00CB485E" w:rsidRPr="00817220">
        <w:rPr>
          <w:rFonts w:ascii="Calibri" w:hAnsi="Calibri" w:cs="Tahoma"/>
          <w:b/>
          <w:sz w:val="32"/>
          <w:szCs w:val="32"/>
        </w:rPr>
        <w:t>For Treatment of Active Infection</w:t>
      </w:r>
      <w:r w:rsidR="000B3B5D" w:rsidRPr="00817220">
        <w:rPr>
          <w:rFonts w:ascii="Calibri" w:hAnsi="Calibri" w:cs="Tahoma"/>
          <w:b/>
          <w:sz w:val="32"/>
          <w:szCs w:val="32"/>
        </w:rPr>
        <w:t>s</w:t>
      </w:r>
    </w:p>
    <w:tbl>
      <w:tblPr>
        <w:tblpPr w:leftFromText="180" w:rightFromText="180" w:vertAnchor="text" w:horzAnchor="margin" w:tblpY="335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3"/>
        <w:gridCol w:w="1756"/>
        <w:gridCol w:w="2757"/>
        <w:gridCol w:w="881"/>
        <w:gridCol w:w="1411"/>
        <w:gridCol w:w="2212"/>
      </w:tblGrid>
      <w:tr w:rsidR="00B36165" w:rsidRPr="00817220" w14:paraId="02D5A916" w14:textId="77777777">
        <w:trPr>
          <w:tblHeader/>
        </w:trPr>
        <w:tc>
          <w:tcPr>
            <w:tcW w:w="1629" w:type="pct"/>
            <w:gridSpan w:val="2"/>
            <w:tcBorders>
              <w:top w:val="double" w:sz="4" w:space="0" w:color="auto"/>
              <w:bottom w:val="single" w:sz="6" w:space="0" w:color="auto"/>
            </w:tcBorders>
            <w:shd w:val="clear" w:color="auto" w:fill="B3B3B3"/>
            <w:vAlign w:val="center"/>
          </w:tcPr>
          <w:p w14:paraId="6BE53F1E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Drug Name and Route</w:t>
            </w:r>
          </w:p>
        </w:tc>
        <w:tc>
          <w:tcPr>
            <w:tcW w:w="1280" w:type="pct"/>
            <w:tcBorders>
              <w:top w:val="double" w:sz="4" w:space="0" w:color="auto"/>
              <w:bottom w:val="single" w:sz="6" w:space="0" w:color="auto"/>
            </w:tcBorders>
            <w:shd w:val="clear" w:color="auto" w:fill="B3B3B3"/>
            <w:vAlign w:val="center"/>
          </w:tcPr>
          <w:p w14:paraId="54B3403B" w14:textId="77777777" w:rsidR="00B36165" w:rsidRPr="00817220" w:rsidRDefault="00B36165" w:rsidP="00817220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Standard Unit Dose</w:t>
            </w:r>
          </w:p>
        </w:tc>
        <w:tc>
          <w:tcPr>
            <w:tcW w:w="409" w:type="pct"/>
            <w:tcBorders>
              <w:top w:val="double" w:sz="4" w:space="0" w:color="auto"/>
              <w:bottom w:val="single" w:sz="6" w:space="0" w:color="auto"/>
            </w:tcBorders>
            <w:shd w:val="clear" w:color="auto" w:fill="B3B3B3"/>
            <w:vAlign w:val="center"/>
          </w:tcPr>
          <w:p w14:paraId="7BB40BA5" w14:textId="77777777" w:rsidR="00B36165" w:rsidRPr="00817220" w:rsidRDefault="00B36165" w:rsidP="00817220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Sched.</w:t>
            </w:r>
          </w:p>
        </w:tc>
        <w:tc>
          <w:tcPr>
            <w:tcW w:w="655" w:type="pct"/>
            <w:tcBorders>
              <w:top w:val="double" w:sz="4" w:space="0" w:color="auto"/>
              <w:bottom w:val="single" w:sz="6" w:space="0" w:color="auto"/>
            </w:tcBorders>
            <w:shd w:val="clear" w:color="auto" w:fill="B3B3B3"/>
            <w:vAlign w:val="center"/>
          </w:tcPr>
          <w:p w14:paraId="452FAE94" w14:textId="77777777" w:rsidR="00B36165" w:rsidRPr="00817220" w:rsidRDefault="00B36165" w:rsidP="00817220">
            <w:pPr>
              <w:spacing w:line="216" w:lineRule="auto"/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Maximum Single Dose</w:t>
            </w:r>
          </w:p>
        </w:tc>
        <w:tc>
          <w:tcPr>
            <w:tcW w:w="1027" w:type="pct"/>
            <w:tcBorders>
              <w:top w:val="double" w:sz="4" w:space="0" w:color="auto"/>
              <w:bottom w:val="single" w:sz="6" w:space="0" w:color="auto"/>
            </w:tcBorders>
            <w:shd w:val="clear" w:color="auto" w:fill="B3B3B3"/>
            <w:vAlign w:val="center"/>
          </w:tcPr>
          <w:p w14:paraId="5149447F" w14:textId="77777777" w:rsidR="00B36165" w:rsidRPr="00817220" w:rsidRDefault="00B36165" w:rsidP="00817220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Drug Class</w:t>
            </w:r>
          </w:p>
        </w:tc>
      </w:tr>
      <w:tr w:rsidR="0016660C" w:rsidRPr="00817220" w14:paraId="3D3D2696" w14:textId="77777777" w:rsidTr="0016660C">
        <w:tc>
          <w:tcPr>
            <w:tcW w:w="814" w:type="pct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CC935AB" w14:textId="77777777" w:rsidR="0016660C" w:rsidRPr="00817220" w:rsidRDefault="0016660C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Acyclovir *IV* </w:t>
            </w:r>
          </w:p>
          <w:p w14:paraId="34E58F7B" w14:textId="17027AFD" w:rsidR="0016660C" w:rsidRPr="00817220" w:rsidRDefault="0016660C" w:rsidP="00A62F52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[For presumed CNS infection</w:t>
            </w:r>
            <w:r w:rsidRPr="00817220">
              <w:rPr>
                <w:rFonts w:ascii="Calibri" w:hAnsi="Calibri" w:cs="Tahoma"/>
              </w:rPr>
              <w:t xml:space="preserve"> </w:t>
            </w:r>
            <w:r>
              <w:rPr>
                <w:rFonts w:ascii="Calibri" w:hAnsi="Calibri" w:cs="Tahoma"/>
              </w:rPr>
              <w:t>]</w:t>
            </w:r>
          </w:p>
        </w:tc>
        <w:tc>
          <w:tcPr>
            <w:tcW w:w="81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5EEA5A48" w14:textId="1C8B980F" w:rsidR="0016660C" w:rsidRPr="00817220" w:rsidRDefault="0016660C" w:rsidP="00817220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t>Birth to 3 mo</w:t>
            </w:r>
          </w:p>
        </w:tc>
        <w:tc>
          <w:tcPr>
            <w:tcW w:w="1280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5F967431" w14:textId="795926CB" w:rsidR="0016660C" w:rsidRPr="00817220" w:rsidRDefault="0016660C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 mg/kg (IBW)/dose</w:t>
            </w:r>
          </w:p>
        </w:tc>
        <w:tc>
          <w:tcPr>
            <w:tcW w:w="409" w:type="pct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9F45531" w14:textId="4D853B5B" w:rsidR="0016660C" w:rsidRPr="00817220" w:rsidRDefault="0016660C" w:rsidP="0016660C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D750707" w14:textId="397F1A79" w:rsidR="0016660C" w:rsidRPr="00817220" w:rsidRDefault="0016660C" w:rsidP="003F2B33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500 mg/m2</w:t>
            </w:r>
          </w:p>
        </w:tc>
        <w:tc>
          <w:tcPr>
            <w:tcW w:w="1027" w:type="pct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D9B634C" w14:textId="5D00CC6C" w:rsidR="0016660C" w:rsidRPr="00817220" w:rsidRDefault="0016660C" w:rsidP="00925E41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Antiviral</w:t>
            </w:r>
          </w:p>
        </w:tc>
      </w:tr>
      <w:tr w:rsidR="0016660C" w:rsidRPr="00817220" w14:paraId="352FBD8B" w14:textId="77777777" w:rsidTr="00925E41">
        <w:tc>
          <w:tcPr>
            <w:tcW w:w="814" w:type="pct"/>
            <w:vMerge/>
            <w:shd w:val="clear" w:color="auto" w:fill="auto"/>
            <w:vAlign w:val="center"/>
          </w:tcPr>
          <w:p w14:paraId="48D329B8" w14:textId="67211FAE" w:rsidR="0016660C" w:rsidRPr="00817220" w:rsidRDefault="0016660C" w:rsidP="00A62F52">
            <w:pPr>
              <w:rPr>
                <w:rFonts w:ascii="Calibri" w:hAnsi="Calibri" w:cs="Tahoma"/>
              </w:rPr>
            </w:pPr>
          </w:p>
        </w:tc>
        <w:tc>
          <w:tcPr>
            <w:tcW w:w="81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7F45E32" w14:textId="49D9F449" w:rsidR="0016660C" w:rsidRPr="00817220" w:rsidRDefault="0016660C" w:rsidP="00817220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t>3mo to &lt;12 yr</w:t>
            </w:r>
          </w:p>
        </w:tc>
        <w:tc>
          <w:tcPr>
            <w:tcW w:w="1280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4CE82A7" w14:textId="5F576A34" w:rsidR="0016660C" w:rsidRPr="00817220" w:rsidRDefault="0016660C" w:rsidP="00817220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10-15 </w:t>
            </w:r>
            <w:r w:rsidRPr="00817220">
              <w:rPr>
                <w:rFonts w:ascii="Calibri" w:hAnsi="Calibri" w:cs="Tahoma"/>
              </w:rPr>
              <w:t>mg/kg (IBW)/dose</w:t>
            </w:r>
          </w:p>
        </w:tc>
        <w:tc>
          <w:tcPr>
            <w:tcW w:w="409" w:type="pct"/>
            <w:vMerge/>
            <w:shd w:val="clear" w:color="auto" w:fill="auto"/>
            <w:vAlign w:val="center"/>
          </w:tcPr>
          <w:p w14:paraId="2176F605" w14:textId="39C1FB64" w:rsidR="0016660C" w:rsidRPr="00817220" w:rsidRDefault="0016660C" w:rsidP="004B56C2">
            <w:pPr>
              <w:jc w:val="center"/>
              <w:rPr>
                <w:rFonts w:ascii="Calibri" w:hAnsi="Calibri" w:cs="Tahoma"/>
              </w:rPr>
            </w:pPr>
          </w:p>
        </w:tc>
        <w:tc>
          <w:tcPr>
            <w:tcW w:w="655" w:type="pct"/>
            <w:vMerge/>
            <w:shd w:val="clear" w:color="auto" w:fill="auto"/>
            <w:vAlign w:val="center"/>
          </w:tcPr>
          <w:p w14:paraId="6BC8DDE1" w14:textId="48B3A04F" w:rsidR="0016660C" w:rsidRPr="00817220" w:rsidRDefault="0016660C" w:rsidP="003F2B33">
            <w:pPr>
              <w:rPr>
                <w:rFonts w:ascii="Calibri" w:hAnsi="Calibri" w:cs="Tahoma"/>
              </w:rPr>
            </w:pPr>
          </w:p>
        </w:tc>
        <w:tc>
          <w:tcPr>
            <w:tcW w:w="1027" w:type="pct"/>
            <w:vMerge/>
            <w:shd w:val="clear" w:color="auto" w:fill="auto"/>
            <w:vAlign w:val="center"/>
          </w:tcPr>
          <w:p w14:paraId="13F4E632" w14:textId="3641EDFE" w:rsidR="0016660C" w:rsidRPr="00817220" w:rsidRDefault="0016660C" w:rsidP="00925E41">
            <w:pPr>
              <w:rPr>
                <w:rFonts w:ascii="Calibri" w:hAnsi="Calibri" w:cs="Tahoma"/>
              </w:rPr>
            </w:pPr>
          </w:p>
        </w:tc>
      </w:tr>
      <w:tr w:rsidR="0016660C" w:rsidRPr="00817220" w14:paraId="29510111" w14:textId="77777777" w:rsidTr="0016660C">
        <w:tc>
          <w:tcPr>
            <w:tcW w:w="814" w:type="pct"/>
            <w:vMerge/>
            <w:shd w:val="clear" w:color="auto" w:fill="auto"/>
            <w:vAlign w:val="center"/>
          </w:tcPr>
          <w:p w14:paraId="05A9BAF8" w14:textId="7FEBD880" w:rsidR="0016660C" w:rsidRPr="00817220" w:rsidRDefault="0016660C" w:rsidP="00817220">
            <w:pPr>
              <w:rPr>
                <w:rFonts w:ascii="Calibri" w:hAnsi="Calibri" w:cs="Tahoma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4A861C65" w14:textId="66C64A07" w:rsidR="0016660C" w:rsidRPr="00817220" w:rsidRDefault="0016660C" w:rsidP="00817220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t>12yr and up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15FC2456" w14:textId="67F154E2" w:rsidR="0016660C" w:rsidRPr="00817220" w:rsidRDefault="0016660C" w:rsidP="0016660C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10 </w:t>
            </w:r>
            <w:r w:rsidRPr="00817220">
              <w:rPr>
                <w:rFonts w:ascii="Calibri" w:hAnsi="Calibri" w:cs="Tahoma"/>
              </w:rPr>
              <w:t>mg/kg (IBW)/dose</w:t>
            </w:r>
          </w:p>
        </w:tc>
        <w:tc>
          <w:tcPr>
            <w:tcW w:w="409" w:type="pct"/>
            <w:vMerge/>
            <w:shd w:val="clear" w:color="auto" w:fill="auto"/>
            <w:vAlign w:val="center"/>
          </w:tcPr>
          <w:p w14:paraId="050AC253" w14:textId="23D59CA6" w:rsidR="0016660C" w:rsidRPr="00817220" w:rsidRDefault="0016660C" w:rsidP="00EE1A33">
            <w:pPr>
              <w:jc w:val="center"/>
              <w:rPr>
                <w:rFonts w:ascii="Calibri" w:hAnsi="Calibri" w:cs="Tahoma"/>
              </w:rPr>
            </w:pPr>
          </w:p>
        </w:tc>
        <w:tc>
          <w:tcPr>
            <w:tcW w:w="655" w:type="pct"/>
            <w:vMerge/>
            <w:shd w:val="clear" w:color="auto" w:fill="auto"/>
            <w:vAlign w:val="center"/>
          </w:tcPr>
          <w:p w14:paraId="08CD9DC8" w14:textId="59FAE73E" w:rsidR="0016660C" w:rsidRPr="00817220" w:rsidRDefault="0016660C" w:rsidP="00817220">
            <w:pPr>
              <w:rPr>
                <w:rFonts w:ascii="Calibri" w:hAnsi="Calibri" w:cs="Tahoma"/>
              </w:rPr>
            </w:pPr>
          </w:p>
        </w:tc>
        <w:tc>
          <w:tcPr>
            <w:tcW w:w="1027" w:type="pct"/>
            <w:vMerge/>
            <w:shd w:val="clear" w:color="auto" w:fill="auto"/>
            <w:vAlign w:val="center"/>
          </w:tcPr>
          <w:p w14:paraId="532ABAE7" w14:textId="33939C73" w:rsidR="0016660C" w:rsidRPr="00817220" w:rsidRDefault="0016660C" w:rsidP="00817220">
            <w:pPr>
              <w:rPr>
                <w:rFonts w:ascii="Calibri" w:hAnsi="Calibri" w:cs="Tahoma"/>
              </w:rPr>
            </w:pPr>
          </w:p>
        </w:tc>
      </w:tr>
      <w:tr w:rsidR="00B36165" w:rsidRPr="00817220" w14:paraId="710D8A45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23A2B827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Amikacin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*IV*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347F74E1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</w:t>
            </w:r>
            <w:r w:rsidR="0077260D" w:rsidRPr="00817220">
              <w:rPr>
                <w:rFonts w:ascii="Calibri" w:hAnsi="Calibri" w:cs="Tahoma"/>
              </w:rPr>
              <w:t>-7.5</w:t>
            </w:r>
            <w:r w:rsidRPr="00817220">
              <w:rPr>
                <w:rFonts w:ascii="Calibri" w:hAnsi="Calibri" w:cs="Tahoma"/>
              </w:rPr>
              <w:t xml:space="preserve"> mg/kg (IBW)/dose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8B3A4DF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3EC8BD47" w14:textId="77777777" w:rsidR="00B36165" w:rsidRPr="00817220" w:rsidRDefault="0077260D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10</w:t>
            </w:r>
            <w:r w:rsidR="00B36165" w:rsidRPr="00817220">
              <w:rPr>
                <w:rFonts w:ascii="Calibri" w:hAnsi="Calibri" w:cs="Tahoma"/>
              </w:rPr>
              <w:t xml:space="preserve"> mg/kg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36122476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Aminoglycoside</w:t>
            </w:r>
          </w:p>
        </w:tc>
      </w:tr>
      <w:tr w:rsidR="00B36165" w:rsidRPr="00817220" w14:paraId="007E17DE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2F7E7D3E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Amoxicillin *PO* </w:t>
            </w:r>
          </w:p>
          <w:p w14:paraId="229776E3" w14:textId="77777777" w:rsidR="00B36165" w:rsidRPr="00817220" w:rsidRDefault="00B36165" w:rsidP="00817220">
            <w:pPr>
              <w:rPr>
                <w:rFonts w:ascii="Calibri" w:hAnsi="Calibri" w:cs="Tahoma"/>
                <w:sz w:val="18"/>
                <w:szCs w:val="18"/>
              </w:rPr>
            </w:pPr>
            <w:r w:rsidRPr="00817220">
              <w:rPr>
                <w:rFonts w:ascii="Calibri" w:hAnsi="Calibri" w:cs="Tahoma"/>
                <w:sz w:val="18"/>
                <w:szCs w:val="18"/>
              </w:rPr>
              <w:t>[</w:t>
            </w:r>
            <w:r w:rsidR="007A57EE">
              <w:rPr>
                <w:rFonts w:ascii="Calibri" w:hAnsi="Calibri" w:cs="Tahoma"/>
                <w:sz w:val="18"/>
                <w:szCs w:val="18"/>
              </w:rPr>
              <w:t xml:space="preserve">S. pneumoniae (i.e. </w:t>
            </w:r>
            <w:r w:rsidRPr="00817220">
              <w:rPr>
                <w:rFonts w:ascii="Calibri" w:hAnsi="Calibri" w:cs="Tahoma"/>
                <w:sz w:val="18"/>
                <w:szCs w:val="18"/>
              </w:rPr>
              <w:t>AOM, pneumonia, sinusitis</w:t>
            </w:r>
            <w:r w:rsidR="007A57EE">
              <w:rPr>
                <w:rFonts w:ascii="Calibri" w:hAnsi="Calibri" w:cs="Tahoma"/>
                <w:sz w:val="18"/>
                <w:szCs w:val="18"/>
              </w:rPr>
              <w:t>)</w:t>
            </w:r>
            <w:r w:rsidRPr="00817220">
              <w:rPr>
                <w:rFonts w:ascii="Calibri" w:hAnsi="Calibri" w:cs="Tahoma"/>
                <w:sz w:val="18"/>
                <w:szCs w:val="18"/>
              </w:rPr>
              <w:t>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27B8A142" w14:textId="77777777" w:rsidR="00B36165" w:rsidRPr="00817220" w:rsidRDefault="007A57EE" w:rsidP="00817220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90 mg/kg/day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10F1CB1" w14:textId="491CD8FE" w:rsidR="00B36165" w:rsidRDefault="007A57EE" w:rsidP="00EE1A33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Split </w:t>
            </w:r>
          </w:p>
          <w:p w14:paraId="6BCCA996" w14:textId="77777777" w:rsidR="007A57EE" w:rsidRPr="00817220" w:rsidRDefault="007A57EE" w:rsidP="00EE1A33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Q8-Q12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2592BFED" w14:textId="77777777" w:rsidR="00B36165" w:rsidRPr="00817220" w:rsidRDefault="008170BA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</w:t>
            </w:r>
            <w:r w:rsidR="00B36165" w:rsidRPr="00817220">
              <w:rPr>
                <w:rFonts w:ascii="Calibri" w:hAnsi="Calibri" w:cs="Tahoma"/>
              </w:rPr>
              <w:t xml:space="preserve"> mg</w:t>
            </w:r>
            <w:r w:rsidR="007A57EE">
              <w:rPr>
                <w:rFonts w:ascii="Calibri" w:hAnsi="Calibri" w:cs="Tahoma"/>
              </w:rPr>
              <w:t xml:space="preserve"> if BID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9D9B840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Aminopenicillin</w:t>
            </w:r>
          </w:p>
        </w:tc>
      </w:tr>
      <w:tr w:rsidR="00B36165" w:rsidRPr="00817220" w14:paraId="56535375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00663E00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Amoxicillin/Clavulanate </w:t>
            </w:r>
          </w:p>
          <w:p w14:paraId="6D6528C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(Augmentin) *PO*</w:t>
            </w:r>
            <w:r w:rsidR="00056D54">
              <w:rPr>
                <w:rFonts w:ascii="Calibri" w:hAnsi="Calibri" w:cs="Tahoma"/>
              </w:rPr>
              <w:t xml:space="preserve"> [AOM, pneumonia, sinusitis]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5CD9D754" w14:textId="2D058DC7" w:rsidR="00B36165" w:rsidRPr="00817220" w:rsidRDefault="0016660C" w:rsidP="00817220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90</w:t>
            </w:r>
            <w:r w:rsidR="00B36165" w:rsidRPr="00817220">
              <w:rPr>
                <w:rFonts w:ascii="Calibri" w:hAnsi="Calibri" w:cs="Tahoma"/>
              </w:rPr>
              <w:t xml:space="preserve"> mg/kg/d</w:t>
            </w:r>
            <w:r>
              <w:rPr>
                <w:rFonts w:ascii="Calibri" w:hAnsi="Calibri" w:cs="Tahoma"/>
              </w:rPr>
              <w:t>ay</w:t>
            </w:r>
            <w:r w:rsidR="00B36165" w:rsidRPr="00817220">
              <w:rPr>
                <w:rFonts w:ascii="Calibri" w:hAnsi="Calibri" w:cs="Tahoma"/>
              </w:rPr>
              <w:t xml:space="preserve"> Amoxicillin-component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C26AA14" w14:textId="0669E67A" w:rsidR="007A57EE" w:rsidRDefault="007A57EE" w:rsidP="007A57EE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Split </w:t>
            </w:r>
          </w:p>
          <w:p w14:paraId="62577EB4" w14:textId="5F77363B" w:rsidR="00B36165" w:rsidRPr="00817220" w:rsidRDefault="007A57EE" w:rsidP="007A57EE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Q</w:t>
            </w:r>
            <w:r w:rsidR="0016660C">
              <w:rPr>
                <w:rFonts w:ascii="Calibri" w:hAnsi="Calibri" w:cs="Tahoma"/>
              </w:rPr>
              <w:t>6</w:t>
            </w:r>
            <w:r>
              <w:rPr>
                <w:rFonts w:ascii="Calibri" w:hAnsi="Calibri" w:cs="Tahoma"/>
              </w:rPr>
              <w:t>-Q12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51A4BD7F" w14:textId="60BB82F3" w:rsidR="00E81EC7" w:rsidRPr="00056D54" w:rsidRDefault="00056D54" w:rsidP="00817220">
            <w:pPr>
              <w:rPr>
                <w:rFonts w:ascii="Calibri" w:hAnsi="Calibri" w:cs="Tahoma"/>
                <w:sz w:val="16"/>
                <w:szCs w:val="16"/>
              </w:rPr>
            </w:pPr>
            <w:r w:rsidRPr="00056D54">
              <w:rPr>
                <w:rFonts w:ascii="Calibri" w:hAnsi="Calibri" w:cs="Tahoma"/>
                <w:sz w:val="16"/>
                <w:szCs w:val="16"/>
              </w:rPr>
              <w:t>1750 mg</w:t>
            </w:r>
            <w:r w:rsidR="0016660C">
              <w:rPr>
                <w:rFonts w:ascii="Calibri" w:hAnsi="Calibri" w:cs="Tahoma"/>
                <w:sz w:val="16"/>
                <w:szCs w:val="16"/>
              </w:rPr>
              <w:t xml:space="preserve"> if BID</w:t>
            </w:r>
            <w:r w:rsidRPr="00056D54">
              <w:rPr>
                <w:rFonts w:ascii="Calibri" w:hAnsi="Calibri" w:cs="Tahoma"/>
                <w:sz w:val="16"/>
                <w:szCs w:val="16"/>
              </w:rPr>
              <w:t xml:space="preserve"> (600mg/5mL)</w:t>
            </w:r>
          </w:p>
          <w:p w14:paraId="38067F83" w14:textId="77777777" w:rsidR="00056D54" w:rsidRPr="00E81EC7" w:rsidRDefault="00F21A1B" w:rsidP="00817220">
            <w:pPr>
              <w:rPr>
                <w:rFonts w:ascii="Calibri" w:hAnsi="Calibri" w:cs="Tahoma"/>
                <w:sz w:val="14"/>
              </w:rPr>
            </w:pPr>
            <w:r>
              <w:rPr>
                <w:rFonts w:ascii="Calibri" w:hAnsi="Calibri" w:cs="Tahoma"/>
                <w:sz w:val="16"/>
                <w:szCs w:val="16"/>
              </w:rPr>
              <w:t xml:space="preserve">2000 mg </w:t>
            </w:r>
            <w:r w:rsidR="007A57EE">
              <w:rPr>
                <w:rFonts w:ascii="Calibri" w:hAnsi="Calibri" w:cs="Tahoma"/>
                <w:sz w:val="16"/>
                <w:szCs w:val="16"/>
              </w:rPr>
              <w:t xml:space="preserve">if BID </w:t>
            </w:r>
            <w:r>
              <w:rPr>
                <w:rFonts w:ascii="Calibri" w:hAnsi="Calibri" w:cs="Tahoma"/>
                <w:sz w:val="16"/>
                <w:szCs w:val="16"/>
              </w:rPr>
              <w:t>(1000mg/62.5mg</w:t>
            </w:r>
            <w:r w:rsidR="00056D54" w:rsidRPr="00056D54">
              <w:rPr>
                <w:rFonts w:ascii="Calibri" w:hAnsi="Calibri" w:cs="Tahoma"/>
                <w:sz w:val="16"/>
                <w:szCs w:val="16"/>
              </w:rPr>
              <w:t>)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C569E47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Aminopenicillin + </w:t>
            </w:r>
          </w:p>
          <w:p w14:paraId="5202F3E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β-lactamase inhibitor</w:t>
            </w:r>
          </w:p>
        </w:tc>
      </w:tr>
      <w:tr w:rsidR="00056D54" w:rsidRPr="00817220" w14:paraId="6975FDF0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55B5A358" w14:textId="77777777" w:rsidR="00056D54" w:rsidRPr="00817220" w:rsidRDefault="00056D54" w:rsidP="00056D54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Amoxicillin/Clavulanate </w:t>
            </w:r>
          </w:p>
          <w:p w14:paraId="344839C4" w14:textId="77777777" w:rsidR="00056D54" w:rsidRPr="00817220" w:rsidRDefault="00056D54" w:rsidP="00056D54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(Augmentin) *PO*</w:t>
            </w:r>
            <w:r>
              <w:rPr>
                <w:rFonts w:ascii="Calibri" w:hAnsi="Calibri" w:cs="Tahoma"/>
              </w:rPr>
              <w:t xml:space="preserve"> [bites, dental, RPA]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51DCE307" w14:textId="77777777" w:rsidR="00056D54" w:rsidRPr="00817220" w:rsidRDefault="00056D54" w:rsidP="00817220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22.5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1FE60AE" w14:textId="77777777" w:rsidR="00056D54" w:rsidRPr="00817220" w:rsidRDefault="00056D54" w:rsidP="00EE1A33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36CFC495" w14:textId="77777777" w:rsidR="00056D54" w:rsidRPr="00056D54" w:rsidRDefault="00056D54" w:rsidP="00817220">
            <w:pPr>
              <w:rPr>
                <w:rFonts w:ascii="Calibri" w:hAnsi="Calibri" w:cs="Tahoma"/>
              </w:rPr>
            </w:pPr>
            <w:r w:rsidRPr="00056D54">
              <w:rPr>
                <w:rFonts w:ascii="Calibri" w:hAnsi="Calibri" w:cs="Tahoma"/>
              </w:rPr>
              <w:t>875mg</w:t>
            </w:r>
            <w:r w:rsidR="007A57EE">
              <w:rPr>
                <w:rFonts w:ascii="Calibri" w:hAnsi="Calibri" w:cs="Tahoma"/>
              </w:rPr>
              <w:t xml:space="preserve"> (400mg/5ml)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BB56C02" w14:textId="77777777" w:rsidR="00056D54" w:rsidRPr="00817220" w:rsidRDefault="00056D54" w:rsidP="00056D54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Aminopenicillin + </w:t>
            </w:r>
          </w:p>
          <w:p w14:paraId="59FD676F" w14:textId="77777777" w:rsidR="00056D54" w:rsidRPr="00817220" w:rsidRDefault="00056D54" w:rsidP="00056D54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β-lactamase inhibitor</w:t>
            </w:r>
          </w:p>
        </w:tc>
      </w:tr>
      <w:tr w:rsidR="00B36165" w:rsidRPr="00817220" w14:paraId="6F348457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6E9BE09D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Amphotericin B </w:t>
            </w:r>
            <w:r w:rsidR="00F21A1B" w:rsidRPr="00F21A1B">
              <w:rPr>
                <w:rFonts w:ascii="Calibri" w:hAnsi="Calibri" w:cs="Tahoma"/>
                <w:u w:val="single"/>
              </w:rPr>
              <w:t>Non-Liposomal</w:t>
            </w:r>
            <w:r w:rsidR="00F21A1B">
              <w:rPr>
                <w:rFonts w:ascii="Calibri" w:hAnsi="Calibri" w:cs="Tahoma"/>
              </w:rPr>
              <w:t xml:space="preserve"> </w:t>
            </w:r>
            <w:r w:rsidRPr="00817220">
              <w:rPr>
                <w:rFonts w:ascii="Calibri" w:hAnsi="Calibri" w:cs="Tahoma"/>
              </w:rPr>
              <w:t>*IV*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6D04CD9C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0.5-1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C50CD22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Q24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72DA8E1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1.5 mg/kg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458A8C4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Antifungal</w:t>
            </w:r>
          </w:p>
        </w:tc>
      </w:tr>
      <w:tr w:rsidR="00B36165" w:rsidRPr="00817220" w14:paraId="4621411B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4CC5E3CF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Amphotericin B </w:t>
            </w:r>
            <w:r w:rsidRPr="00817220">
              <w:rPr>
                <w:rFonts w:ascii="Calibri" w:hAnsi="Calibri" w:cs="Tahoma"/>
                <w:u w:val="single"/>
              </w:rPr>
              <w:t>Liposomal</w:t>
            </w:r>
            <w:r w:rsidRPr="00817220">
              <w:rPr>
                <w:rFonts w:ascii="Calibri" w:hAnsi="Calibri" w:cs="Tahoma"/>
              </w:rPr>
              <w:t xml:space="preserve"> (Ambisome) *IV*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5EC14CBF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3-5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8AA1F58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Q24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7181324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 mg/kg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472E0A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Antifungal</w:t>
            </w:r>
          </w:p>
        </w:tc>
      </w:tr>
      <w:tr w:rsidR="00B36165" w:rsidRPr="00817220" w14:paraId="7DABF653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04CB8BDE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Ampicillin *IV* 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0FC17C13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CC18FC4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Q6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78B501C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3123C9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Aminopenicillin</w:t>
            </w:r>
          </w:p>
        </w:tc>
      </w:tr>
      <w:tr w:rsidR="00B36165" w:rsidRPr="00817220" w14:paraId="30B8A86A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4915BD32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Ampicillin *IV* [meningitis]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6208087F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100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93AC81A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Q6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0F1B70B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2AC05CE6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Aminopenicillin</w:t>
            </w:r>
          </w:p>
        </w:tc>
      </w:tr>
      <w:tr w:rsidR="00B36165" w:rsidRPr="00817220" w14:paraId="21E4BF39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3721C193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Ampicillin/Sulbactam (Unasyn) *IV*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250C00CA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75 mg/kg/dose (Amp+Sulb.)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8871DCC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Q6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528F01D6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34649B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Aminopenicillin + </w:t>
            </w:r>
          </w:p>
          <w:p w14:paraId="4A866BDC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β-lactamase inhibitor</w:t>
            </w:r>
          </w:p>
        </w:tc>
      </w:tr>
      <w:tr w:rsidR="00B36165" w:rsidRPr="00817220" w14:paraId="6C853E79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5F88C18D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Azithromycin (Zithromax) *PO/IV*  </w:t>
            </w:r>
          </w:p>
        </w:tc>
        <w:tc>
          <w:tcPr>
            <w:tcW w:w="2344" w:type="pct"/>
            <w:gridSpan w:val="3"/>
            <w:shd w:val="clear" w:color="auto" w:fill="auto"/>
          </w:tcPr>
          <w:p w14:paraId="1C7621E1" w14:textId="77777777" w:rsidR="00B36165" w:rsidRPr="00817220" w:rsidRDefault="00B36165" w:rsidP="00817220">
            <w:pPr>
              <w:jc w:val="both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10mg/kg/dose x1 (max 500mg), </w:t>
            </w:r>
          </w:p>
          <w:p w14:paraId="7AFE7E8A" w14:textId="77777777" w:rsidR="00B36165" w:rsidRPr="00817220" w:rsidRDefault="00B36165" w:rsidP="00817220">
            <w:pPr>
              <w:jc w:val="both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then 5mg/kg/dose Q24 x 4 days (max 250mg)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049711E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Macrolide</w:t>
            </w:r>
          </w:p>
        </w:tc>
      </w:tr>
      <w:tr w:rsidR="00B36165" w:rsidRPr="00817220" w14:paraId="444F9E68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4EBA9919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Azithromycin </w:t>
            </w:r>
            <w:r w:rsidR="000D7920" w:rsidRPr="00817220">
              <w:rPr>
                <w:rFonts w:ascii="Calibri" w:hAnsi="Calibri" w:cs="Tahoma"/>
              </w:rPr>
              <w:t>(Zithromax) *PO/IV*  [Pertussis]</w:t>
            </w:r>
          </w:p>
        </w:tc>
        <w:tc>
          <w:tcPr>
            <w:tcW w:w="2344" w:type="pct"/>
            <w:gridSpan w:val="3"/>
            <w:shd w:val="clear" w:color="auto" w:fill="auto"/>
          </w:tcPr>
          <w:p w14:paraId="679038B5" w14:textId="77777777" w:rsidR="00B36165" w:rsidRPr="00817220" w:rsidRDefault="008170BA" w:rsidP="00817220">
            <w:pPr>
              <w:jc w:val="both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 xml:space="preserve">&lt; 6 mo </w:t>
            </w:r>
            <w:r w:rsidR="00B36165" w:rsidRPr="00817220">
              <w:rPr>
                <w:rFonts w:ascii="Calibri" w:hAnsi="Calibri" w:cs="Tahoma"/>
              </w:rPr>
              <w:t>10 mg/kg/day Q24 (max 500mg) x 5 days</w:t>
            </w:r>
          </w:p>
          <w:p w14:paraId="22DC75C9" w14:textId="77777777" w:rsidR="008170BA" w:rsidRPr="00817220" w:rsidRDefault="008170BA" w:rsidP="00817220">
            <w:pPr>
              <w:jc w:val="both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&gt; 6 mo 10 mg/kg x1 then 5 mg/kg Q24 x 4 days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E9F676C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Macrolide</w:t>
            </w:r>
          </w:p>
        </w:tc>
      </w:tr>
      <w:tr w:rsidR="00B36165" w:rsidRPr="00817220" w14:paraId="6AD64F42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3D7CE581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Aztreonam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*IV*  </w:t>
            </w:r>
          </w:p>
        </w:tc>
        <w:tc>
          <w:tcPr>
            <w:tcW w:w="1280" w:type="pct"/>
            <w:shd w:val="clear" w:color="auto" w:fill="auto"/>
          </w:tcPr>
          <w:p w14:paraId="7B7D6B03" w14:textId="77777777" w:rsidR="00B36165" w:rsidRPr="00817220" w:rsidRDefault="00B36165" w:rsidP="00817220">
            <w:pPr>
              <w:jc w:val="both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57F5A8A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Q6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51C10AC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5C6E89A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Monobactam</w:t>
            </w:r>
          </w:p>
        </w:tc>
      </w:tr>
      <w:tr w:rsidR="00B36165" w:rsidRPr="00817220" w14:paraId="0A74E7AB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3AAB85CC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Aztreonam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*IV*  </w:t>
            </w:r>
            <w:r w:rsidRPr="00817220">
              <w:rPr>
                <w:rFonts w:ascii="Calibri" w:hAnsi="Calibri" w:cs="Tahoma"/>
                <w:sz w:val="18"/>
                <w:szCs w:val="18"/>
              </w:rPr>
              <w:t xml:space="preserve">[CF </w:t>
            </w:r>
            <w:r w:rsidR="00056D54">
              <w:rPr>
                <w:rFonts w:ascii="Calibri" w:hAnsi="Calibri" w:cs="Tahoma"/>
                <w:sz w:val="18"/>
                <w:szCs w:val="18"/>
              </w:rPr>
              <w:t xml:space="preserve">&amp; Meningitis </w:t>
            </w:r>
            <w:r w:rsidRPr="00817220">
              <w:rPr>
                <w:rFonts w:ascii="Calibri" w:hAnsi="Calibri" w:cs="Tahoma"/>
                <w:sz w:val="18"/>
                <w:szCs w:val="18"/>
              </w:rPr>
              <w:t>dosing]</w:t>
            </w:r>
          </w:p>
        </w:tc>
        <w:tc>
          <w:tcPr>
            <w:tcW w:w="1280" w:type="pct"/>
            <w:shd w:val="clear" w:color="auto" w:fill="auto"/>
          </w:tcPr>
          <w:p w14:paraId="6138AF76" w14:textId="77777777" w:rsidR="00B36165" w:rsidRPr="00817220" w:rsidRDefault="00B36165" w:rsidP="00817220">
            <w:pPr>
              <w:jc w:val="both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6B01F3A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Q6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3DAADA59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E875FD9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Monobactam</w:t>
            </w:r>
          </w:p>
        </w:tc>
      </w:tr>
      <w:tr w:rsidR="00B36165" w:rsidRPr="00817220" w14:paraId="6D73BE58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41E84ACF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Cefadroxil (</w:t>
            </w:r>
            <w:r w:rsidRPr="00817220">
              <w:rPr>
                <w:rFonts w:ascii="Calibri" w:hAnsi="Calibri" w:cs="Tahoma"/>
                <w:i/>
              </w:rPr>
              <w:t>Duracef</w:t>
            </w:r>
            <w:r w:rsidRPr="00817220">
              <w:rPr>
                <w:rFonts w:ascii="Calibri" w:hAnsi="Calibri" w:cs="Tahoma"/>
              </w:rPr>
              <w:t>) *PO*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078AD02D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361142E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6E500DA3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02819D5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</w:t>
            </w:r>
            <w:r w:rsidRPr="00817220">
              <w:rPr>
                <w:rFonts w:ascii="Calibri" w:hAnsi="Calibri" w:cs="Tahoma"/>
                <w:vertAlign w:val="superscript"/>
              </w:rPr>
              <w:t>st</w:t>
            </w:r>
            <w:r w:rsidRPr="00817220">
              <w:rPr>
                <w:rFonts w:ascii="Calibri" w:hAnsi="Calibri" w:cs="Tahoma"/>
              </w:rPr>
              <w:t xml:space="preserve"> Gen Cephalosporin </w:t>
            </w:r>
          </w:p>
        </w:tc>
      </w:tr>
      <w:tr w:rsidR="00B36165" w:rsidRPr="00817220" w14:paraId="0C3020EE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0C5A1821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Cefazolin (</w:t>
            </w:r>
            <w:r w:rsidRPr="00817220">
              <w:rPr>
                <w:rFonts w:ascii="Calibri" w:hAnsi="Calibri" w:cs="Tahoma"/>
                <w:i/>
              </w:rPr>
              <w:t>Ancef</w:t>
            </w:r>
            <w:r w:rsidRPr="00817220">
              <w:rPr>
                <w:rFonts w:ascii="Calibri" w:hAnsi="Calibri" w:cs="Tahoma"/>
              </w:rPr>
              <w:t>) *IV*</w:t>
            </w:r>
            <w:r w:rsidR="00F6448C">
              <w:rPr>
                <w:rFonts w:ascii="Calibri" w:hAnsi="Calibri" w:cs="Tahoma"/>
              </w:rPr>
              <w:t xml:space="preserve"> [Non-Osteo]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775C5BAA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D357302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7689DD1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21F341CD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</w:t>
            </w:r>
            <w:r w:rsidRPr="00817220">
              <w:rPr>
                <w:rFonts w:ascii="Calibri" w:hAnsi="Calibri" w:cs="Tahoma"/>
                <w:vertAlign w:val="superscript"/>
              </w:rPr>
              <w:t>st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07FB6947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2D6BFA91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Cefdinir (</w:t>
            </w:r>
            <w:r w:rsidRPr="00817220">
              <w:rPr>
                <w:rFonts w:ascii="Calibri" w:hAnsi="Calibri" w:cs="Tahoma"/>
                <w:i/>
              </w:rPr>
              <w:t>Omnicef</w:t>
            </w:r>
            <w:r w:rsidRPr="00817220">
              <w:rPr>
                <w:rFonts w:ascii="Calibri" w:hAnsi="Calibri" w:cs="Tahoma"/>
              </w:rPr>
              <w:t>) *PO*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227857AE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7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DC8813A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1012982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3464541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</w:t>
            </w:r>
            <w:r w:rsidRPr="00817220">
              <w:rPr>
                <w:rFonts w:ascii="Calibri" w:hAnsi="Calibri" w:cs="Tahoma"/>
                <w:vertAlign w:val="superscript"/>
              </w:rPr>
              <w:t>rd</w:t>
            </w:r>
            <w:r w:rsidRPr="00817220">
              <w:rPr>
                <w:rFonts w:ascii="Calibri" w:hAnsi="Calibri" w:cs="Tahoma"/>
              </w:rPr>
              <w:t xml:space="preserve"> Gen Cephalosporin </w:t>
            </w:r>
          </w:p>
        </w:tc>
      </w:tr>
      <w:tr w:rsidR="00B36165" w:rsidRPr="00817220" w14:paraId="08DBB169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5302779F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Cefepime</w:t>
            </w:r>
            <w:r w:rsidRPr="00817220">
              <w:rPr>
                <w:rFonts w:ascii="Calibri" w:hAnsi="Calibri" w:cs="Tahoma"/>
                <w:vertAlign w:val="superscript"/>
              </w:rPr>
              <w:t xml:space="preserve">AP </w:t>
            </w:r>
            <w:r w:rsidRPr="00817220">
              <w:rPr>
                <w:rFonts w:ascii="Calibri" w:hAnsi="Calibri" w:cs="Tahoma"/>
              </w:rPr>
              <w:t>(</w:t>
            </w:r>
            <w:r w:rsidRPr="00817220">
              <w:rPr>
                <w:rFonts w:ascii="Calibri" w:hAnsi="Calibri" w:cs="Tahoma"/>
                <w:i/>
              </w:rPr>
              <w:t>Maxipime</w:t>
            </w:r>
            <w:r w:rsidRPr="00817220">
              <w:rPr>
                <w:rFonts w:ascii="Calibri" w:hAnsi="Calibri" w:cs="Tahoma"/>
              </w:rPr>
              <w:t xml:space="preserve">) *IV* </w:t>
            </w:r>
          </w:p>
          <w:p w14:paraId="20B3FCC2" w14:textId="77777777" w:rsidR="00B36165" w:rsidRPr="00817220" w:rsidRDefault="00056D54" w:rsidP="00817220">
            <w:pPr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18"/>
                <w:szCs w:val="18"/>
              </w:rPr>
              <w:t xml:space="preserve">[CF, </w:t>
            </w:r>
            <w:r w:rsidR="00B36165" w:rsidRPr="00817220">
              <w:rPr>
                <w:rFonts w:ascii="Calibri" w:hAnsi="Calibri" w:cs="Tahoma"/>
                <w:sz w:val="18"/>
                <w:szCs w:val="18"/>
              </w:rPr>
              <w:t>febrile neutropenia</w:t>
            </w:r>
            <w:r>
              <w:rPr>
                <w:rFonts w:ascii="Calibri" w:hAnsi="Calibri" w:cs="Tahoma"/>
                <w:sz w:val="18"/>
                <w:szCs w:val="18"/>
              </w:rPr>
              <w:t>, &amp; meningitis</w:t>
            </w:r>
            <w:r w:rsidR="00B36165" w:rsidRPr="00817220">
              <w:rPr>
                <w:rFonts w:ascii="Calibri" w:hAnsi="Calibri" w:cs="Tahoma"/>
                <w:sz w:val="18"/>
                <w:szCs w:val="18"/>
              </w:rPr>
              <w:t xml:space="preserve"> dose]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33F46AD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2B32460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6D875D26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D0D78AE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4</w:t>
            </w:r>
            <w:r w:rsidRPr="00817220">
              <w:rPr>
                <w:rFonts w:ascii="Calibri" w:hAnsi="Calibri" w:cs="Tahoma"/>
                <w:vertAlign w:val="superscript"/>
              </w:rPr>
              <w:t>th</w:t>
            </w:r>
            <w:r w:rsidRPr="00817220">
              <w:rPr>
                <w:rFonts w:ascii="Calibri" w:hAnsi="Calibri" w:cs="Tahoma"/>
              </w:rPr>
              <w:t xml:space="preserve"> Gen Cephalosporin </w:t>
            </w:r>
          </w:p>
        </w:tc>
      </w:tr>
      <w:tr w:rsidR="00B36165" w:rsidRPr="00817220" w14:paraId="5019D544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6F31C8E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Cefixime (</w:t>
            </w:r>
            <w:r w:rsidRPr="00817220">
              <w:rPr>
                <w:rFonts w:ascii="Calibri" w:hAnsi="Calibri" w:cs="Tahoma"/>
                <w:i/>
              </w:rPr>
              <w:t>Suprax</w:t>
            </w:r>
            <w:r w:rsidRPr="00817220">
              <w:rPr>
                <w:rFonts w:ascii="Calibri" w:hAnsi="Calibri" w:cs="Tahoma"/>
              </w:rPr>
              <w:t>) *PO*</w:t>
            </w:r>
            <w:r w:rsidR="00056D54" w:rsidRPr="00056D54">
              <w:rPr>
                <w:rFonts w:ascii="Calibri" w:hAnsi="Calibri" w:cs="Tahoma"/>
                <w:sz w:val="16"/>
                <w:szCs w:val="16"/>
              </w:rPr>
              <w:t>[UTI &amp; pyelonephritis]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63F55C39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8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6DFDEEE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Q24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657843B3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400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1CA11CD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</w:t>
            </w:r>
            <w:r w:rsidRPr="00817220">
              <w:rPr>
                <w:rFonts w:ascii="Calibri" w:hAnsi="Calibri" w:cs="Tahoma"/>
                <w:vertAlign w:val="superscript"/>
              </w:rPr>
              <w:t>rd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4285414E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1EFF069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Cefoxitin *IV*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38ACB967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30-40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551897F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Q6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3414A840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787744C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</w:t>
            </w:r>
            <w:r w:rsidRPr="00817220">
              <w:rPr>
                <w:rFonts w:ascii="Calibri" w:hAnsi="Calibri" w:cs="Tahoma"/>
                <w:vertAlign w:val="superscript"/>
              </w:rPr>
              <w:t>nd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0CFFFA38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0D2721EF" w14:textId="77777777" w:rsidR="00B36165" w:rsidRPr="00817220" w:rsidRDefault="00B36165" w:rsidP="00817220">
            <w:pPr>
              <w:rPr>
                <w:rFonts w:ascii="Calibri" w:hAnsi="Calibri" w:cs="Tahoma"/>
                <w:vertAlign w:val="superscript"/>
              </w:rPr>
            </w:pPr>
            <w:r w:rsidRPr="00817220">
              <w:rPr>
                <w:rFonts w:ascii="Calibri" w:hAnsi="Calibri" w:cs="Tahoma"/>
              </w:rPr>
              <w:t>Ceftazidime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*IV*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314D8413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5D093DD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2DC53949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233819C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</w:t>
            </w:r>
            <w:r w:rsidRPr="00817220">
              <w:rPr>
                <w:rFonts w:ascii="Calibri" w:hAnsi="Calibri" w:cs="Tahoma"/>
                <w:vertAlign w:val="superscript"/>
              </w:rPr>
              <w:t>rd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431ED4EE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532EE0D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Ceftriaxone</w:t>
            </w:r>
            <w:r w:rsidR="0077260D" w:rsidRPr="00817220">
              <w:rPr>
                <w:rFonts w:ascii="Calibri" w:hAnsi="Calibri" w:cs="Tahoma"/>
                <w:vertAlign w:val="superscript"/>
              </w:rPr>
              <w:t>§</w:t>
            </w:r>
            <w:r w:rsidRPr="00817220">
              <w:rPr>
                <w:rFonts w:ascii="Calibri" w:hAnsi="Calibri" w:cs="Tahoma"/>
              </w:rPr>
              <w:t xml:space="preserve"> (</w:t>
            </w:r>
            <w:r w:rsidRPr="00817220">
              <w:rPr>
                <w:rFonts w:ascii="Calibri" w:hAnsi="Calibri" w:cs="Tahoma"/>
                <w:i/>
              </w:rPr>
              <w:t>Rocephin</w:t>
            </w:r>
            <w:r w:rsidRPr="00817220">
              <w:rPr>
                <w:rFonts w:ascii="Calibri" w:hAnsi="Calibri" w:cs="Tahoma"/>
              </w:rPr>
              <w:t xml:space="preserve">) *IV/IM* </w:t>
            </w:r>
            <w:r w:rsidRPr="00817220">
              <w:rPr>
                <w:rFonts w:ascii="Calibri" w:hAnsi="Calibri" w:cs="Tahoma"/>
                <w:sz w:val="18"/>
                <w:szCs w:val="18"/>
              </w:rPr>
              <w:t>[bacteremia, pneumonia, UTI]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48741579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868A62A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Q24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51BB5F9D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C4FF962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</w:t>
            </w:r>
            <w:r w:rsidRPr="00817220">
              <w:rPr>
                <w:rFonts w:ascii="Calibri" w:hAnsi="Calibri" w:cs="Tahoma"/>
                <w:vertAlign w:val="superscript"/>
              </w:rPr>
              <w:t>rd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4A62DBB6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10DB8E5F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Ceftriaxone</w:t>
            </w:r>
            <w:r w:rsidR="0077260D" w:rsidRPr="00817220">
              <w:rPr>
                <w:rFonts w:ascii="Calibri" w:hAnsi="Calibri" w:cs="Tahoma"/>
                <w:vertAlign w:val="superscript"/>
              </w:rPr>
              <w:t>§</w:t>
            </w:r>
            <w:r w:rsidRPr="00817220">
              <w:rPr>
                <w:rFonts w:ascii="Calibri" w:hAnsi="Calibri" w:cs="Tahoma"/>
              </w:rPr>
              <w:t xml:space="preserve"> (</w:t>
            </w:r>
            <w:r w:rsidRPr="00817220">
              <w:rPr>
                <w:rFonts w:ascii="Calibri" w:hAnsi="Calibri" w:cs="Tahoma"/>
                <w:i/>
              </w:rPr>
              <w:t>Rocephin</w:t>
            </w:r>
            <w:r w:rsidRPr="00817220">
              <w:rPr>
                <w:rFonts w:ascii="Calibri" w:hAnsi="Calibri" w:cs="Tahoma"/>
              </w:rPr>
              <w:t xml:space="preserve">) *IV/IM* </w:t>
            </w:r>
            <w:r w:rsidRPr="00817220">
              <w:rPr>
                <w:rFonts w:ascii="Calibri" w:hAnsi="Calibri" w:cs="Tahoma"/>
                <w:sz w:val="18"/>
                <w:szCs w:val="18"/>
              </w:rPr>
              <w:t>[meningitis</w:t>
            </w:r>
            <w:r w:rsidR="00056D54">
              <w:rPr>
                <w:rFonts w:ascii="Calibri" w:hAnsi="Calibri" w:cs="Tahoma"/>
                <w:sz w:val="18"/>
                <w:szCs w:val="18"/>
              </w:rPr>
              <w:t xml:space="preserve"> &amp; empyema</w:t>
            </w:r>
            <w:r w:rsidRPr="00817220">
              <w:rPr>
                <w:rFonts w:ascii="Calibri" w:hAnsi="Calibri" w:cs="Tahoma"/>
                <w:sz w:val="18"/>
                <w:szCs w:val="18"/>
              </w:rPr>
              <w:t>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51F1992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C8DEB7A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2B8F6D8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3869B573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3</w:t>
            </w:r>
            <w:r w:rsidRPr="00817220">
              <w:rPr>
                <w:rFonts w:ascii="Calibri" w:hAnsi="Calibri" w:cs="Tahoma"/>
                <w:vertAlign w:val="superscript"/>
              </w:rPr>
              <w:t>rd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5773682D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4D93B447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Cefuroxime *IV*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3677D57F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E462A7A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54D84CC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2000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90672E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</w:t>
            </w:r>
            <w:r w:rsidRPr="00817220">
              <w:rPr>
                <w:rFonts w:ascii="Calibri" w:hAnsi="Calibri" w:cs="Tahoma"/>
                <w:vertAlign w:val="superscript"/>
              </w:rPr>
              <w:t>nd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5EC292A2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0170792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Cefuroxime axetil (</w:t>
            </w:r>
            <w:r w:rsidRPr="00817220">
              <w:rPr>
                <w:rFonts w:ascii="Calibri" w:hAnsi="Calibri" w:cs="Tahoma"/>
                <w:i/>
              </w:rPr>
              <w:t>Ceftin</w:t>
            </w:r>
            <w:r w:rsidRPr="00817220">
              <w:rPr>
                <w:rFonts w:ascii="Calibri" w:hAnsi="Calibri" w:cs="Tahoma"/>
              </w:rPr>
              <w:t>) *PO*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52E4180B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15 mg/kg/dose (Susp. only)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37B4028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7A58FB85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42B617F9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</w:t>
            </w:r>
            <w:r w:rsidRPr="00817220">
              <w:rPr>
                <w:rFonts w:ascii="Calibri" w:hAnsi="Calibri" w:cs="Tahoma"/>
                <w:vertAlign w:val="superscript"/>
              </w:rPr>
              <w:t>nd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3A963BF1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69802F42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Cephalexin (</w:t>
            </w:r>
            <w:r w:rsidRPr="00817220">
              <w:rPr>
                <w:rFonts w:ascii="Calibri" w:hAnsi="Calibri" w:cs="Tahoma"/>
                <w:i/>
              </w:rPr>
              <w:t>Keflex</w:t>
            </w:r>
            <w:r w:rsidRPr="00817220">
              <w:rPr>
                <w:rFonts w:ascii="Calibri" w:hAnsi="Calibri" w:cs="Tahoma"/>
              </w:rPr>
              <w:t>) *PO*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75A1F215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25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0D0FA2D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Q6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4C1A7593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500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2E1D717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</w:t>
            </w:r>
            <w:r w:rsidRPr="00817220">
              <w:rPr>
                <w:rFonts w:ascii="Calibri" w:hAnsi="Calibri" w:cs="Tahoma"/>
                <w:vertAlign w:val="superscript"/>
              </w:rPr>
              <w:t>st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7A57EE" w:rsidRPr="00817220" w14:paraId="46187DE2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30866D5C" w14:textId="77777777" w:rsidR="007A57EE" w:rsidRPr="00817220" w:rsidRDefault="007A57EE" w:rsidP="007A57EE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Cephalexin (</w:t>
            </w:r>
            <w:r w:rsidRPr="00817220">
              <w:rPr>
                <w:rFonts w:ascii="Calibri" w:hAnsi="Calibri" w:cs="Tahoma"/>
                <w:i/>
              </w:rPr>
              <w:t>Keflex</w:t>
            </w:r>
            <w:r>
              <w:rPr>
                <w:rFonts w:ascii="Calibri" w:hAnsi="Calibri" w:cs="Tahoma"/>
              </w:rPr>
              <w:t>) for Osteomyelitis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301E2FF9" w14:textId="77777777" w:rsidR="007A57EE" w:rsidRPr="00817220" w:rsidRDefault="007A57EE" w:rsidP="00817220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50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1233D39" w14:textId="77777777" w:rsidR="007A57EE" w:rsidRPr="00817220" w:rsidRDefault="007A57EE" w:rsidP="00EE1A33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0FF07E6A" w14:textId="77777777" w:rsidR="007A57EE" w:rsidRPr="00817220" w:rsidRDefault="007A57EE" w:rsidP="00817220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1500mg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82E5FA8" w14:textId="77777777" w:rsidR="007A57EE" w:rsidRPr="00817220" w:rsidRDefault="007A57EE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</w:t>
            </w:r>
            <w:r w:rsidRPr="00817220">
              <w:rPr>
                <w:rFonts w:ascii="Calibri" w:hAnsi="Calibri" w:cs="Tahoma"/>
                <w:vertAlign w:val="superscript"/>
              </w:rPr>
              <w:t>st</w:t>
            </w:r>
            <w:r w:rsidRPr="00817220">
              <w:rPr>
                <w:rFonts w:ascii="Calibri" w:hAnsi="Calibri" w:cs="Tahoma"/>
              </w:rPr>
              <w:t xml:space="preserve"> Gen Cephalosporin</w:t>
            </w:r>
          </w:p>
        </w:tc>
      </w:tr>
      <w:tr w:rsidR="00B36165" w:rsidRPr="00817220" w14:paraId="5C20964F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34A21660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Ciprofloxacin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*IV* 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49414175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7790483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28AEFBB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400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BFB8B6C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Fluoroquinolone</w:t>
            </w:r>
          </w:p>
        </w:tc>
      </w:tr>
      <w:tr w:rsidR="00B36165" w:rsidRPr="00817220" w14:paraId="2562333B" w14:textId="77777777">
        <w:tc>
          <w:tcPr>
            <w:tcW w:w="1629" w:type="pct"/>
            <w:gridSpan w:val="2"/>
            <w:shd w:val="clear" w:color="auto" w:fill="auto"/>
            <w:vAlign w:val="center"/>
          </w:tcPr>
          <w:p w14:paraId="69333A00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Ciprofloxacin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*IV* </w:t>
            </w:r>
            <w:r w:rsidRPr="00817220">
              <w:rPr>
                <w:rFonts w:ascii="Calibri" w:hAnsi="Calibri" w:cs="Tahoma"/>
                <w:sz w:val="18"/>
                <w:szCs w:val="18"/>
              </w:rPr>
              <w:t>[CF dosing]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6D450204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B6B4280" w14:textId="77777777" w:rsidR="00B36165" w:rsidRPr="00817220" w:rsidRDefault="00B36165" w:rsidP="00EE1A33">
            <w:pPr>
              <w:jc w:val="center"/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Q8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2CE2E378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400 mg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73D4A90" w14:textId="77777777" w:rsidR="00B36165" w:rsidRPr="00817220" w:rsidRDefault="00B36165" w:rsidP="00817220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Fluoroquinolone</w:t>
            </w:r>
          </w:p>
        </w:tc>
      </w:tr>
      <w:tr w:rsidR="00E1051F" w:rsidRPr="00817220" w14:paraId="5505298E" w14:textId="77777777" w:rsidTr="00A23AE1">
        <w:tc>
          <w:tcPr>
            <w:tcW w:w="1629" w:type="pct"/>
            <w:gridSpan w:val="2"/>
            <w:shd w:val="clear" w:color="auto" w:fill="auto"/>
            <w:vAlign w:val="center"/>
          </w:tcPr>
          <w:p w14:paraId="496DB40D" w14:textId="0F2DCDFC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Ciprofloxacin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</w:t>
            </w:r>
            <w:r>
              <w:rPr>
                <w:rFonts w:ascii="Calibri" w:hAnsi="Calibri" w:cs="Tahoma"/>
              </w:rPr>
              <w:t>PO</w:t>
            </w:r>
            <w:r w:rsidRPr="00817220">
              <w:rPr>
                <w:rFonts w:ascii="Calibri" w:hAnsi="Calibri" w:cs="Tahoma"/>
              </w:rPr>
              <w:t>*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10A134B0" w14:textId="6E1ECD54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10-20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36EEEE0" w14:textId="2EB80109" w:rsidR="00E1051F" w:rsidRPr="00817220" w:rsidRDefault="00E1051F" w:rsidP="00E1051F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21CEBDED" w14:textId="640C70F0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750 mg</w:t>
            </w:r>
          </w:p>
        </w:tc>
        <w:tc>
          <w:tcPr>
            <w:tcW w:w="1027" w:type="pct"/>
            <w:shd w:val="clear" w:color="auto" w:fill="auto"/>
          </w:tcPr>
          <w:p w14:paraId="1358E991" w14:textId="7C924763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9F5CA2">
              <w:rPr>
                <w:rFonts w:ascii="Calibri" w:hAnsi="Calibri" w:cs="Tahoma"/>
              </w:rPr>
              <w:t>Fluoroquinolone</w:t>
            </w:r>
          </w:p>
        </w:tc>
      </w:tr>
      <w:tr w:rsidR="00E1051F" w:rsidRPr="00817220" w14:paraId="68E68A10" w14:textId="77777777" w:rsidTr="00A23AE1">
        <w:tc>
          <w:tcPr>
            <w:tcW w:w="1629" w:type="pct"/>
            <w:gridSpan w:val="2"/>
            <w:shd w:val="clear" w:color="auto" w:fill="auto"/>
            <w:vAlign w:val="center"/>
          </w:tcPr>
          <w:p w14:paraId="6166C50D" w14:textId="3A84E070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817220">
              <w:rPr>
                <w:rFonts w:ascii="Calibri" w:hAnsi="Calibri" w:cs="Tahoma"/>
              </w:rPr>
              <w:t>Ciprofloxacin</w:t>
            </w:r>
            <w:r w:rsidRPr="00817220">
              <w:rPr>
                <w:rFonts w:ascii="Calibri" w:hAnsi="Calibri" w:cs="Tahoma"/>
                <w:vertAlign w:val="superscript"/>
              </w:rPr>
              <w:t>AP</w:t>
            </w:r>
            <w:r w:rsidRPr="00817220">
              <w:rPr>
                <w:rFonts w:ascii="Calibri" w:hAnsi="Calibri" w:cs="Tahoma"/>
              </w:rPr>
              <w:t xml:space="preserve"> *</w:t>
            </w:r>
            <w:r>
              <w:rPr>
                <w:rFonts w:ascii="Calibri" w:hAnsi="Calibri" w:cs="Tahoma"/>
              </w:rPr>
              <w:t>PO</w:t>
            </w:r>
            <w:r w:rsidRPr="00817220">
              <w:rPr>
                <w:rFonts w:ascii="Calibri" w:hAnsi="Calibri" w:cs="Tahoma"/>
              </w:rPr>
              <w:t xml:space="preserve">* </w:t>
            </w:r>
            <w:r w:rsidRPr="00817220">
              <w:rPr>
                <w:rFonts w:ascii="Calibri" w:hAnsi="Calibri" w:cs="Tahoma"/>
                <w:sz w:val="18"/>
                <w:szCs w:val="18"/>
              </w:rPr>
              <w:t>[CF dosing]</w:t>
            </w:r>
          </w:p>
        </w:tc>
        <w:tc>
          <w:tcPr>
            <w:tcW w:w="1280" w:type="pct"/>
            <w:shd w:val="clear" w:color="auto" w:fill="auto"/>
            <w:vAlign w:val="center"/>
          </w:tcPr>
          <w:p w14:paraId="3EA27444" w14:textId="4C5589A5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95327CC" w14:textId="088E4C59" w:rsidR="00E1051F" w:rsidRPr="00817220" w:rsidRDefault="00E1051F" w:rsidP="00E1051F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55" w:type="pct"/>
            <w:shd w:val="clear" w:color="auto" w:fill="auto"/>
            <w:vAlign w:val="center"/>
          </w:tcPr>
          <w:p w14:paraId="062AA7D0" w14:textId="561397CC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1000 mg</w:t>
            </w:r>
          </w:p>
        </w:tc>
        <w:tc>
          <w:tcPr>
            <w:tcW w:w="1027" w:type="pct"/>
            <w:shd w:val="clear" w:color="auto" w:fill="auto"/>
          </w:tcPr>
          <w:p w14:paraId="2D747CDA" w14:textId="12C9A5AA" w:rsidR="00E1051F" w:rsidRPr="00817220" w:rsidRDefault="00E1051F" w:rsidP="00E1051F">
            <w:pPr>
              <w:rPr>
                <w:rFonts w:ascii="Calibri" w:hAnsi="Calibri" w:cs="Tahoma"/>
              </w:rPr>
            </w:pPr>
            <w:r w:rsidRPr="009F5CA2">
              <w:rPr>
                <w:rFonts w:ascii="Calibri" w:hAnsi="Calibri" w:cs="Tahoma"/>
              </w:rPr>
              <w:t>Fluoroquinolone</w:t>
            </w:r>
          </w:p>
        </w:tc>
      </w:tr>
    </w:tbl>
    <w:p w14:paraId="43542BC2" w14:textId="77777777" w:rsidR="00846839" w:rsidRDefault="00846839" w:rsidP="00846839">
      <w:pPr>
        <w:contextualSpacing/>
        <w:rPr>
          <w:rFonts w:ascii="Calibri" w:hAnsi="Calibri" w:cs="Tahoma"/>
          <w:sz w:val="24"/>
          <w:szCs w:val="24"/>
          <w:vertAlign w:val="superscript"/>
        </w:rPr>
      </w:pPr>
      <w:r>
        <w:rPr>
          <w:rFonts w:ascii="Calibri" w:hAnsi="Calibri" w:cs="Tahoma"/>
        </w:rPr>
        <w:t xml:space="preserve">                                     </w:t>
      </w:r>
      <w:r w:rsidR="006046F1" w:rsidRPr="00817220">
        <w:rPr>
          <w:rFonts w:ascii="Calibri" w:hAnsi="Calibri" w:cs="Tahoma"/>
        </w:rPr>
        <w:t>Dosing for patients &gt;</w:t>
      </w:r>
      <w:r w:rsidR="00067381" w:rsidRPr="00817220">
        <w:rPr>
          <w:rFonts w:ascii="Calibri" w:hAnsi="Calibri" w:cs="Tahoma"/>
        </w:rPr>
        <w:t>7 days</w:t>
      </w:r>
      <w:r w:rsidR="006046F1" w:rsidRPr="00817220">
        <w:rPr>
          <w:rFonts w:ascii="Calibri" w:hAnsi="Calibri" w:cs="Tahoma"/>
        </w:rPr>
        <w:t xml:space="preserve"> </w:t>
      </w:r>
      <w:r w:rsidR="00067381" w:rsidRPr="00817220">
        <w:rPr>
          <w:rFonts w:ascii="Calibri" w:hAnsi="Calibri" w:cs="Tahoma"/>
        </w:rPr>
        <w:t>old</w:t>
      </w:r>
      <w:r w:rsidR="00CB485E" w:rsidRPr="00817220">
        <w:rPr>
          <w:rFonts w:ascii="Calibri" w:hAnsi="Calibri" w:cs="Tahoma"/>
        </w:rPr>
        <w:t>; assumes</w:t>
      </w:r>
      <w:r w:rsidR="00A07773" w:rsidRPr="00817220">
        <w:rPr>
          <w:rFonts w:ascii="Calibri" w:hAnsi="Calibri" w:cs="Tahoma"/>
        </w:rPr>
        <w:t xml:space="preserve"> norm</w:t>
      </w:r>
      <w:r w:rsidR="00EE1A33">
        <w:rPr>
          <w:rFonts w:ascii="Calibri" w:hAnsi="Calibri" w:cs="Tahoma"/>
        </w:rPr>
        <w:t>al renal function and volume of distribution</w:t>
      </w:r>
      <w:r w:rsidR="00560758" w:rsidRPr="00817220">
        <w:rPr>
          <w:rFonts w:ascii="Calibri" w:hAnsi="Calibri" w:cs="Tahoma"/>
        </w:rPr>
        <w:br/>
      </w:r>
      <w:r w:rsidR="00B36165" w:rsidRPr="00846839">
        <w:rPr>
          <w:rFonts w:ascii="Calibri" w:hAnsi="Calibri" w:cs="Tahoma"/>
          <w:sz w:val="18"/>
          <w:szCs w:val="18"/>
        </w:rPr>
        <w:t>For dosing of antimicrobials in setting of renal insufficiency, hepatic insufficiency or in prematur</w:t>
      </w:r>
      <w:r w:rsidRPr="00846839">
        <w:rPr>
          <w:rFonts w:ascii="Calibri" w:hAnsi="Calibri" w:cs="Tahoma"/>
          <w:sz w:val="18"/>
          <w:szCs w:val="18"/>
        </w:rPr>
        <w:t xml:space="preserve">e infants or infants &lt;7days old </w:t>
      </w:r>
      <w:r w:rsidR="00B36165" w:rsidRPr="00846839">
        <w:rPr>
          <w:rFonts w:ascii="Calibri" w:hAnsi="Calibri" w:cs="Tahoma"/>
          <w:sz w:val="18"/>
          <w:szCs w:val="18"/>
        </w:rPr>
        <w:t>contact pharmacist for assistance (636-4291)</w:t>
      </w:r>
    </w:p>
    <w:p w14:paraId="0F1F9CB4" w14:textId="77777777" w:rsidR="00526D46" w:rsidRPr="00E81EC7" w:rsidRDefault="00B36165" w:rsidP="00056D54">
      <w:pPr>
        <w:contextualSpacing/>
        <w:rPr>
          <w:rFonts w:ascii="Calibri" w:hAnsi="Calibri" w:cs="Tahoma"/>
        </w:rPr>
      </w:pPr>
      <w:r w:rsidRPr="00817220">
        <w:rPr>
          <w:rFonts w:ascii="Calibri" w:hAnsi="Calibri" w:cs="Tahoma"/>
          <w:sz w:val="24"/>
          <w:szCs w:val="24"/>
          <w:vertAlign w:val="superscript"/>
        </w:rPr>
        <w:t>AP</w:t>
      </w:r>
      <w:r w:rsidRPr="00817220">
        <w:rPr>
          <w:rFonts w:ascii="Calibri" w:hAnsi="Calibri" w:cs="Tahoma"/>
          <w:sz w:val="24"/>
          <w:szCs w:val="24"/>
        </w:rPr>
        <w:t xml:space="preserve"> </w:t>
      </w:r>
      <w:r w:rsidRPr="00846839">
        <w:rPr>
          <w:rFonts w:ascii="Calibri" w:hAnsi="Calibri" w:cs="Tahoma"/>
          <w:sz w:val="18"/>
          <w:szCs w:val="18"/>
        </w:rPr>
        <w:t>Indic</w:t>
      </w:r>
      <w:r w:rsidR="00846839" w:rsidRPr="00846839">
        <w:rPr>
          <w:rFonts w:ascii="Calibri" w:hAnsi="Calibri" w:cs="Tahoma"/>
          <w:sz w:val="18"/>
          <w:szCs w:val="18"/>
        </w:rPr>
        <w:t>ates anti-Pseudomonal properties</w:t>
      </w:r>
      <w:r w:rsidR="00846839">
        <w:rPr>
          <w:rFonts w:ascii="Calibri" w:hAnsi="Calibri" w:cs="Tahoma"/>
        </w:rPr>
        <w:t xml:space="preserve">   </w:t>
      </w:r>
      <w:r w:rsidRPr="00817220">
        <w:rPr>
          <w:rFonts w:ascii="Calibri" w:hAnsi="Calibri" w:cs="Tahoma"/>
          <w:sz w:val="24"/>
          <w:szCs w:val="24"/>
          <w:vertAlign w:val="superscript"/>
        </w:rPr>
        <w:t>‡</w:t>
      </w:r>
      <w:r w:rsidR="00846839">
        <w:rPr>
          <w:rFonts w:ascii="Calibri" w:hAnsi="Calibri" w:cs="Tahoma"/>
          <w:sz w:val="24"/>
          <w:szCs w:val="24"/>
          <w:vertAlign w:val="superscript"/>
        </w:rPr>
        <w:t xml:space="preserve"> </w:t>
      </w:r>
      <w:r w:rsidRPr="00846839">
        <w:rPr>
          <w:rFonts w:ascii="Calibri" w:hAnsi="Calibri" w:cs="Tahoma"/>
          <w:sz w:val="18"/>
          <w:szCs w:val="18"/>
        </w:rPr>
        <w:t>Indicates maximum initial starting dose; may be adjusted based on drug</w:t>
      </w:r>
      <w:r w:rsidRPr="00817220">
        <w:rPr>
          <w:rFonts w:ascii="Calibri" w:hAnsi="Calibri" w:cs="Tahoma"/>
        </w:rPr>
        <w:t xml:space="preserve"> levels</w:t>
      </w:r>
      <w:r w:rsidR="00846839">
        <w:rPr>
          <w:rFonts w:ascii="Calibri" w:hAnsi="Calibri" w:cs="Tahoma"/>
        </w:rPr>
        <w:t xml:space="preserve">   § </w:t>
      </w:r>
      <w:r w:rsidR="0077260D" w:rsidRPr="00846839">
        <w:rPr>
          <w:rFonts w:ascii="Calibri" w:hAnsi="Calibri" w:cs="Tahoma"/>
          <w:sz w:val="18"/>
          <w:szCs w:val="18"/>
        </w:rPr>
        <w:t>Ceftriaxone (Rocephin) is not recommended for use in infants &lt;28 days old</w:t>
      </w:r>
    </w:p>
    <w:sectPr w:rsidR="00526D46" w:rsidRPr="00E81EC7" w:rsidSect="0011373F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0D49" w14:textId="77777777" w:rsidR="00021D7D" w:rsidRDefault="00021D7D">
      <w:r>
        <w:separator/>
      </w:r>
    </w:p>
  </w:endnote>
  <w:endnote w:type="continuationSeparator" w:id="0">
    <w:p w14:paraId="7B395035" w14:textId="77777777" w:rsidR="00021D7D" w:rsidRDefault="00021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B5618" w14:textId="77777777" w:rsidR="00021D7D" w:rsidRDefault="00021D7D">
      <w:r>
        <w:separator/>
      </w:r>
    </w:p>
  </w:footnote>
  <w:footnote w:type="continuationSeparator" w:id="0">
    <w:p w14:paraId="638DEB39" w14:textId="77777777" w:rsidR="00021D7D" w:rsidRDefault="00021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D5E"/>
    <w:rsid w:val="00021D7D"/>
    <w:rsid w:val="000327BA"/>
    <w:rsid w:val="00037971"/>
    <w:rsid w:val="00050F95"/>
    <w:rsid w:val="00056D54"/>
    <w:rsid w:val="00067381"/>
    <w:rsid w:val="000855CD"/>
    <w:rsid w:val="00086FA1"/>
    <w:rsid w:val="000A1094"/>
    <w:rsid w:val="000A1DC0"/>
    <w:rsid w:val="000A6BCB"/>
    <w:rsid w:val="000B3B5D"/>
    <w:rsid w:val="000D7920"/>
    <w:rsid w:val="000F5917"/>
    <w:rsid w:val="0011373F"/>
    <w:rsid w:val="001354A2"/>
    <w:rsid w:val="0016020C"/>
    <w:rsid w:val="0016660C"/>
    <w:rsid w:val="001948EB"/>
    <w:rsid w:val="002052AE"/>
    <w:rsid w:val="00221473"/>
    <w:rsid w:val="00232C6C"/>
    <w:rsid w:val="00233A70"/>
    <w:rsid w:val="002653FC"/>
    <w:rsid w:val="0028227D"/>
    <w:rsid w:val="00293468"/>
    <w:rsid w:val="002B5279"/>
    <w:rsid w:val="002C3E37"/>
    <w:rsid w:val="002D6AAB"/>
    <w:rsid w:val="00314FFB"/>
    <w:rsid w:val="003709F6"/>
    <w:rsid w:val="0037128D"/>
    <w:rsid w:val="003A5D7A"/>
    <w:rsid w:val="003B3A00"/>
    <w:rsid w:val="003E75B2"/>
    <w:rsid w:val="00427D3A"/>
    <w:rsid w:val="004918E3"/>
    <w:rsid w:val="004E4387"/>
    <w:rsid w:val="00506823"/>
    <w:rsid w:val="00522D83"/>
    <w:rsid w:val="00526D46"/>
    <w:rsid w:val="005514B3"/>
    <w:rsid w:val="00560758"/>
    <w:rsid w:val="00566FAA"/>
    <w:rsid w:val="005A2D2C"/>
    <w:rsid w:val="005C6DBC"/>
    <w:rsid w:val="005C7B78"/>
    <w:rsid w:val="006046F1"/>
    <w:rsid w:val="0061750B"/>
    <w:rsid w:val="00635857"/>
    <w:rsid w:val="006A4FC2"/>
    <w:rsid w:val="006B16B0"/>
    <w:rsid w:val="006B6EAB"/>
    <w:rsid w:val="006B7DC6"/>
    <w:rsid w:val="006E270B"/>
    <w:rsid w:val="0077260D"/>
    <w:rsid w:val="00793D5E"/>
    <w:rsid w:val="007A57EE"/>
    <w:rsid w:val="007E1A8D"/>
    <w:rsid w:val="007E2893"/>
    <w:rsid w:val="007E5109"/>
    <w:rsid w:val="00810EB4"/>
    <w:rsid w:val="008170BA"/>
    <w:rsid w:val="00817220"/>
    <w:rsid w:val="00846839"/>
    <w:rsid w:val="00862BBE"/>
    <w:rsid w:val="008874CE"/>
    <w:rsid w:val="008A7631"/>
    <w:rsid w:val="008E07A4"/>
    <w:rsid w:val="008E303E"/>
    <w:rsid w:val="00982ABE"/>
    <w:rsid w:val="009A2135"/>
    <w:rsid w:val="00A05218"/>
    <w:rsid w:val="00A07773"/>
    <w:rsid w:val="00A21907"/>
    <w:rsid w:val="00A642E5"/>
    <w:rsid w:val="00A76515"/>
    <w:rsid w:val="00A839A4"/>
    <w:rsid w:val="00A852A5"/>
    <w:rsid w:val="00AC0EF0"/>
    <w:rsid w:val="00AD7948"/>
    <w:rsid w:val="00AE519F"/>
    <w:rsid w:val="00B36165"/>
    <w:rsid w:val="00B51887"/>
    <w:rsid w:val="00B60D1A"/>
    <w:rsid w:val="00B726AD"/>
    <w:rsid w:val="00BB08C8"/>
    <w:rsid w:val="00BC1D83"/>
    <w:rsid w:val="00BD6585"/>
    <w:rsid w:val="00BE63AF"/>
    <w:rsid w:val="00C335E8"/>
    <w:rsid w:val="00C80FFA"/>
    <w:rsid w:val="00CB485E"/>
    <w:rsid w:val="00CF1240"/>
    <w:rsid w:val="00D10C0C"/>
    <w:rsid w:val="00D13513"/>
    <w:rsid w:val="00D752D5"/>
    <w:rsid w:val="00DE4D4B"/>
    <w:rsid w:val="00DE65A9"/>
    <w:rsid w:val="00E1051F"/>
    <w:rsid w:val="00E242E9"/>
    <w:rsid w:val="00E73A9E"/>
    <w:rsid w:val="00E81EC7"/>
    <w:rsid w:val="00E957EB"/>
    <w:rsid w:val="00EB587F"/>
    <w:rsid w:val="00EE1A33"/>
    <w:rsid w:val="00F04166"/>
    <w:rsid w:val="00F21A1B"/>
    <w:rsid w:val="00F6448C"/>
    <w:rsid w:val="00F84DC4"/>
    <w:rsid w:val="00F93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0048E"/>
  <w15:docId w15:val="{2300E661-CB03-4636-BB2C-C8D833B7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42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E289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E289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7260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77260D"/>
    <w:rPr>
      <w:sz w:val="16"/>
      <w:szCs w:val="16"/>
    </w:rPr>
  </w:style>
  <w:style w:type="paragraph" w:styleId="CommentText">
    <w:name w:val="annotation text"/>
    <w:basedOn w:val="Normal"/>
    <w:semiHidden/>
    <w:rsid w:val="0077260D"/>
  </w:style>
  <w:style w:type="paragraph" w:styleId="CommentSubject">
    <w:name w:val="annotation subject"/>
    <w:basedOn w:val="CommentText"/>
    <w:next w:val="CommentText"/>
    <w:semiHidden/>
    <w:rsid w:val="00772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DA435F-3058-4821-98FD-7F660362FD2F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2.xml><?xml version="1.0" encoding="utf-8"?>
<ds:datastoreItem xmlns:ds="http://schemas.openxmlformats.org/officeDocument/2006/customXml" ds:itemID="{BC0CE86C-5CCB-4C0E-8E1C-8A450EB545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7195DD-9E2F-42B9-AAEC-089593D58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Common Antimicrobial Dosing For Treatment of Active Infection</vt:lpstr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Antimicrobial Dosing For Treatment of Active Infection</dc:title>
  <dc:creator>Matthew Zackoff</dc:creator>
  <cp:lastModifiedBy>Courter, Josh (He/Him/His)</cp:lastModifiedBy>
  <cp:revision>7</cp:revision>
  <cp:lastPrinted>2015-04-17T20:40:00Z</cp:lastPrinted>
  <dcterms:created xsi:type="dcterms:W3CDTF">2022-12-08T21:21:00Z</dcterms:created>
  <dcterms:modified xsi:type="dcterms:W3CDTF">2024-12-18T14:38:00Z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