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F5B29" w14:textId="6F2C87CA" w:rsidR="001B7299" w:rsidRDefault="001B7299" w:rsidP="001B7299">
      <w:pPr>
        <w:pStyle w:val="NoSpacing"/>
        <w:jc w:val="both"/>
        <w:rPr>
          <w:b/>
        </w:rPr>
      </w:pPr>
      <w:r>
        <w:rPr>
          <w:b/>
        </w:rPr>
        <w:t xml:space="preserve">CSCI 360-1                                         </w:t>
      </w:r>
      <w:r w:rsidRPr="001B7299">
        <w:rPr>
          <w:b/>
        </w:rPr>
        <w:t>Midterm Exam Study Guide</w:t>
      </w:r>
      <w:r>
        <w:rPr>
          <w:b/>
        </w:rPr>
        <w:t xml:space="preserve">                                          </w:t>
      </w:r>
      <w:r w:rsidR="003D6F44">
        <w:rPr>
          <w:b/>
        </w:rPr>
        <w:t>Spring 2019</w:t>
      </w:r>
    </w:p>
    <w:p w14:paraId="29E8F1A3" w14:textId="5235CB16" w:rsidR="001B7299" w:rsidRPr="001B7299" w:rsidRDefault="001B7299" w:rsidP="001B7299">
      <w:pPr>
        <w:spacing w:before="100" w:beforeAutospacing="1" w:after="100" w:afterAutospacing="1"/>
        <w:contextualSpacing w:val="0"/>
        <w:jc w:val="both"/>
        <w:rPr>
          <w:rFonts w:eastAsia="Times New Roman" w:cs="Times New Roman"/>
          <w:b/>
          <w:color w:val="auto"/>
        </w:rPr>
      </w:pPr>
      <w:r w:rsidRPr="003B5086">
        <w:rPr>
          <w:rFonts w:eastAsia="Times New Roman" w:cs="Times New Roman"/>
          <w:b/>
          <w:color w:val="auto"/>
        </w:rPr>
        <w:t xml:space="preserve">The CSCI 360-1 Midterm Exam </w:t>
      </w:r>
      <w:r w:rsidR="007F6A58">
        <w:rPr>
          <w:rFonts w:eastAsia="Times New Roman" w:cs="Times New Roman"/>
          <w:b/>
          <w:color w:val="auto"/>
        </w:rPr>
        <w:t>can</w:t>
      </w:r>
      <w:r w:rsidRPr="003B5086">
        <w:rPr>
          <w:rFonts w:eastAsia="Times New Roman" w:cs="Times New Roman"/>
          <w:b/>
          <w:color w:val="auto"/>
        </w:rPr>
        <w:t xml:space="preserve"> consist of </w:t>
      </w:r>
      <w:r w:rsidR="00727A48">
        <w:rPr>
          <w:rFonts w:eastAsia="Times New Roman" w:cs="Times New Roman"/>
          <w:b/>
          <w:color w:val="auto"/>
        </w:rPr>
        <w:t xml:space="preserve">any combination of </w:t>
      </w:r>
      <w:r w:rsidRPr="003B5086">
        <w:rPr>
          <w:rFonts w:eastAsia="Times New Roman" w:cs="Times New Roman"/>
          <w:b/>
          <w:color w:val="auto"/>
        </w:rPr>
        <w:t>multiple choice and true/false questions</w:t>
      </w:r>
      <w:r w:rsidR="003B5086" w:rsidRPr="003B5086">
        <w:rPr>
          <w:rFonts w:eastAsia="Times New Roman" w:cs="Times New Roman"/>
          <w:b/>
          <w:color w:val="auto"/>
        </w:rPr>
        <w:t>, fill-in-the-blank questions, and short and long answer questions</w:t>
      </w:r>
      <w:r w:rsidRPr="003B5086">
        <w:rPr>
          <w:rFonts w:eastAsia="Times New Roman" w:cs="Times New Roman"/>
          <w:b/>
          <w:color w:val="auto"/>
        </w:rPr>
        <w:t xml:space="preserve">.  </w:t>
      </w:r>
      <w:r w:rsidR="003B5086" w:rsidRPr="003B5086">
        <w:rPr>
          <w:rFonts w:eastAsia="Times New Roman" w:cs="Times New Roman"/>
          <w:b/>
          <w:color w:val="auto"/>
        </w:rPr>
        <w:t>It will be worth 1</w:t>
      </w:r>
      <w:r w:rsidRPr="003B5086">
        <w:rPr>
          <w:rFonts w:eastAsia="Times New Roman" w:cs="Times New Roman"/>
          <w:b/>
          <w:color w:val="auto"/>
        </w:rPr>
        <w:t>00 points.  The following is provided to you as a guide</w:t>
      </w:r>
      <w:r w:rsidR="00865D3C" w:rsidRPr="003B5086">
        <w:rPr>
          <w:rFonts w:eastAsia="Times New Roman" w:cs="Times New Roman"/>
          <w:b/>
          <w:color w:val="auto"/>
        </w:rPr>
        <w:t xml:space="preserve"> to assist you in your study.  Although e</w:t>
      </w:r>
      <w:r w:rsidRPr="003B5086">
        <w:rPr>
          <w:rFonts w:eastAsia="Times New Roman" w:cs="Times New Roman"/>
          <w:b/>
          <w:color w:val="auto"/>
        </w:rPr>
        <w:t xml:space="preserve">very attempt has been made to make this </w:t>
      </w:r>
      <w:r w:rsidR="00865D3C" w:rsidRPr="003B5086">
        <w:rPr>
          <w:rFonts w:eastAsia="Times New Roman" w:cs="Times New Roman"/>
          <w:b/>
          <w:color w:val="auto"/>
        </w:rPr>
        <w:t>study guide</w:t>
      </w:r>
      <w:r w:rsidRPr="003B5086">
        <w:rPr>
          <w:rFonts w:eastAsia="Times New Roman" w:cs="Times New Roman"/>
          <w:b/>
          <w:color w:val="auto"/>
        </w:rPr>
        <w:t xml:space="preserve"> fully comprehensive</w:t>
      </w:r>
      <w:r w:rsidR="00865D3C" w:rsidRPr="003B5086">
        <w:rPr>
          <w:rFonts w:eastAsia="Times New Roman" w:cs="Times New Roman"/>
          <w:b/>
          <w:color w:val="auto"/>
        </w:rPr>
        <w:t>, there may be material on the exam that was covered in class or in an assignment but is not specifically listed here.</w:t>
      </w:r>
    </w:p>
    <w:p w14:paraId="688AC777" w14:textId="5CFE20A8" w:rsidR="001B7299" w:rsidRPr="001B7299" w:rsidRDefault="001B7299" w:rsidP="001B7299">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t xml:space="preserve">Binary and Hexadecimal </w:t>
      </w:r>
      <w:r w:rsidR="00BB4832">
        <w:rPr>
          <w:rFonts w:eastAsia="Times New Roman" w:cs="Times New Roman"/>
          <w:b/>
          <w:bCs/>
          <w:color w:val="auto"/>
        </w:rPr>
        <w:t>R</w:t>
      </w:r>
      <w:r w:rsidRPr="001B7299">
        <w:rPr>
          <w:rFonts w:eastAsia="Times New Roman" w:cs="Times New Roman"/>
          <w:b/>
          <w:bCs/>
          <w:color w:val="auto"/>
        </w:rPr>
        <w:t>epresentation and</w:t>
      </w:r>
      <w:r w:rsidR="00BB4832">
        <w:rPr>
          <w:rFonts w:eastAsia="Times New Roman" w:cs="Times New Roman"/>
          <w:b/>
          <w:bCs/>
          <w:color w:val="auto"/>
        </w:rPr>
        <w:t xml:space="preserve"> A</w:t>
      </w:r>
      <w:r w:rsidRPr="001B7299">
        <w:rPr>
          <w:rFonts w:eastAsia="Times New Roman" w:cs="Times New Roman"/>
          <w:b/>
          <w:bCs/>
          <w:color w:val="auto"/>
        </w:rPr>
        <w:t>rithmetic</w:t>
      </w:r>
    </w:p>
    <w:p w14:paraId="2F13047C" w14:textId="77777777" w:rsidR="001B7299" w:rsidRPr="001B7299" w:rsidRDefault="001B7299" w:rsidP="001B7299">
      <w:pPr>
        <w:spacing w:before="100" w:beforeAutospacing="1" w:after="100" w:afterAutospacing="1"/>
        <w:contextualSpacing w:val="0"/>
        <w:jc w:val="both"/>
        <w:rPr>
          <w:rFonts w:eastAsia="Times New Roman" w:cs="Times New Roman"/>
          <w:color w:val="auto"/>
        </w:rPr>
      </w:pPr>
      <w:r w:rsidRPr="001B7299">
        <w:rPr>
          <w:rFonts w:eastAsia="Times New Roman" w:cs="Times New Roman"/>
          <w:color w:val="auto"/>
        </w:rPr>
        <w:t>Your understanding of the binary and hexadecimal systems is crucial when programming in Assembly language.</w:t>
      </w:r>
    </w:p>
    <w:p w14:paraId="079FE43D" w14:textId="77777777" w:rsidR="001B7299" w:rsidRPr="001B7299" w:rsidRDefault="001B7299" w:rsidP="001B7299">
      <w:pPr>
        <w:numPr>
          <w:ilvl w:val="0"/>
          <w:numId w:val="1"/>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It is advisable to know how to use the hexadecimal and decimal conversion chart on pages 39 and 40 of your yellow cards. </w:t>
      </w:r>
      <w:r w:rsidR="00865D3C">
        <w:rPr>
          <w:rFonts w:eastAsia="Times New Roman" w:cs="Times New Roman"/>
          <w:color w:val="auto"/>
        </w:rPr>
        <w:t xml:space="preserve"> </w:t>
      </w:r>
      <w:r w:rsidRPr="001B7299">
        <w:rPr>
          <w:rFonts w:eastAsia="Times New Roman" w:cs="Times New Roman"/>
          <w:b/>
          <w:bCs/>
          <w:color w:val="auto"/>
        </w:rPr>
        <w:t>You will not be allowed to use calculators during the exam.</w:t>
      </w:r>
    </w:p>
    <w:p w14:paraId="1C03ADD0" w14:textId="77777777" w:rsidR="001B7299" w:rsidRPr="001B7299" w:rsidRDefault="001B7299" w:rsidP="001B7299">
      <w:pPr>
        <w:numPr>
          <w:ilvl w:val="0"/>
          <w:numId w:val="1"/>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direct hexadecimal to binary conversion (X'A' = B'1010')</w:t>
      </w:r>
    </w:p>
    <w:p w14:paraId="542FBA23" w14:textId="77777777" w:rsidR="001B7299" w:rsidRPr="001B7299" w:rsidRDefault="001B7299" w:rsidP="001B7299">
      <w:pPr>
        <w:numPr>
          <w:ilvl w:val="0"/>
          <w:numId w:val="1"/>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Be able to compute the two's complement of binary and hexadecimal integers.</w:t>
      </w:r>
    </w:p>
    <w:p w14:paraId="4604A5AF" w14:textId="5B6E93CE" w:rsidR="001B7299" w:rsidRPr="001B7299" w:rsidRDefault="001B7299" w:rsidP="001B7299">
      <w:pPr>
        <w:numPr>
          <w:ilvl w:val="0"/>
          <w:numId w:val="1"/>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Be able to perform addition and subtraction of</w:t>
      </w:r>
      <w:r w:rsidR="00727A48">
        <w:rPr>
          <w:rFonts w:eastAsia="Times New Roman" w:cs="Times New Roman"/>
          <w:color w:val="auto"/>
        </w:rPr>
        <w:t xml:space="preserve"> binary and hexadecimal numbers, both signed and unsigned.</w:t>
      </w:r>
    </w:p>
    <w:p w14:paraId="3B5503AA" w14:textId="77777777" w:rsidR="001B7299" w:rsidRPr="001B7299" w:rsidRDefault="001B7299" w:rsidP="001B7299">
      <w:pPr>
        <w:numPr>
          <w:ilvl w:val="0"/>
          <w:numId w:val="1"/>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Be able to convert hexadecimal and binary numbers to decimal, and vice-versa.</w:t>
      </w:r>
    </w:p>
    <w:p w14:paraId="477A6979" w14:textId="77777777" w:rsidR="001B7299" w:rsidRPr="001B7299" w:rsidRDefault="001B7299" w:rsidP="001B7299">
      <w:pPr>
        <w:numPr>
          <w:ilvl w:val="0"/>
          <w:numId w:val="1"/>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Be familiar with the concept of overflow. </w:t>
      </w:r>
      <w:r w:rsidR="003B5086">
        <w:rPr>
          <w:rFonts w:eastAsia="Times New Roman" w:cs="Times New Roman"/>
          <w:color w:val="auto"/>
        </w:rPr>
        <w:t xml:space="preserve"> </w:t>
      </w:r>
      <w:r w:rsidRPr="001B7299">
        <w:rPr>
          <w:rFonts w:eastAsia="Times New Roman" w:cs="Times New Roman"/>
          <w:color w:val="auto"/>
        </w:rPr>
        <w:t>Know how to detect conditions that result in overflow.</w:t>
      </w:r>
    </w:p>
    <w:p w14:paraId="3E2D2332" w14:textId="77777777" w:rsidR="001B7299" w:rsidRPr="001B7299" w:rsidRDefault="001B7299" w:rsidP="001B7299">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t>Memory Organization</w:t>
      </w:r>
    </w:p>
    <w:p w14:paraId="64ABFFA4" w14:textId="77777777" w:rsidR="001B7299" w:rsidRPr="001B7299" w:rsidRDefault="001B7299" w:rsidP="001B7299">
      <w:pPr>
        <w:spacing w:before="100" w:beforeAutospacing="1" w:after="100" w:afterAutospacing="1"/>
        <w:contextualSpacing w:val="0"/>
        <w:jc w:val="both"/>
        <w:rPr>
          <w:rFonts w:eastAsia="Times New Roman" w:cs="Times New Roman"/>
          <w:color w:val="auto"/>
        </w:rPr>
      </w:pPr>
      <w:r w:rsidRPr="001B7299">
        <w:rPr>
          <w:rFonts w:eastAsia="Times New Roman" w:cs="Times New Roman"/>
          <w:color w:val="auto"/>
        </w:rPr>
        <w:t>It is important to know how main memory is organized.</w:t>
      </w:r>
      <w:r w:rsidR="003B5086">
        <w:rPr>
          <w:rFonts w:eastAsia="Times New Roman" w:cs="Times New Roman"/>
          <w:color w:val="auto"/>
        </w:rPr>
        <w:t xml:space="preserve"> </w:t>
      </w:r>
      <w:r w:rsidRPr="001B7299">
        <w:rPr>
          <w:rFonts w:eastAsia="Times New Roman" w:cs="Times New Roman"/>
          <w:color w:val="auto"/>
        </w:rPr>
        <w:t xml:space="preserve"> In some cases you must organize and access your memory according to specific rules, otherwise your programs will not function correctly.</w:t>
      </w:r>
    </w:p>
    <w:p w14:paraId="357B258C" w14:textId="77777777" w:rsidR="001B7299" w:rsidRPr="001B7299" w:rsidRDefault="001B7299" w:rsidP="001B7299">
      <w:pPr>
        <w:numPr>
          <w:ilvl w:val="0"/>
          <w:numId w:val="2"/>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the basic units of memory and addressibility: 1 Double word = 2 fullwords = 8 bytes = 64 bits.</w:t>
      </w:r>
    </w:p>
    <w:p w14:paraId="505C4613" w14:textId="77777777" w:rsidR="001B7299" w:rsidRPr="001B7299" w:rsidRDefault="001B7299" w:rsidP="001B7299">
      <w:pPr>
        <w:numPr>
          <w:ilvl w:val="0"/>
          <w:numId w:val="2"/>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when data must align to a fullword boundary.</w:t>
      </w:r>
    </w:p>
    <w:p w14:paraId="7EF9150D" w14:textId="77777777" w:rsidR="001B7299" w:rsidRDefault="001B7299" w:rsidP="001B7299">
      <w:pPr>
        <w:numPr>
          <w:ilvl w:val="0"/>
          <w:numId w:val="2"/>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Know how to use and the difference of the DC and DS statements. </w:t>
      </w:r>
      <w:r w:rsidR="001220E0">
        <w:rPr>
          <w:rFonts w:eastAsia="Times New Roman" w:cs="Times New Roman"/>
          <w:color w:val="auto"/>
        </w:rPr>
        <w:t xml:space="preserve"> </w:t>
      </w:r>
      <w:r w:rsidRPr="001B7299">
        <w:rPr>
          <w:rFonts w:eastAsia="Times New Roman" w:cs="Times New Roman"/>
          <w:color w:val="auto"/>
        </w:rPr>
        <w:t>Know which data units will force alignment to which boundaries.</w:t>
      </w:r>
    </w:p>
    <w:p w14:paraId="34A97EDF" w14:textId="77777777" w:rsidR="001220E0" w:rsidRPr="001B7299" w:rsidRDefault="001220E0" w:rsidP="001B7299">
      <w:pPr>
        <w:numPr>
          <w:ilvl w:val="0"/>
          <w:numId w:val="2"/>
        </w:numPr>
        <w:tabs>
          <w:tab w:val="clear" w:pos="720"/>
        </w:tabs>
        <w:spacing w:before="100" w:beforeAutospacing="1" w:after="100" w:afterAutospacing="1"/>
        <w:ind w:left="360"/>
        <w:contextualSpacing w:val="0"/>
        <w:jc w:val="both"/>
        <w:rPr>
          <w:rFonts w:eastAsia="Times New Roman" w:cs="Times New Roman"/>
          <w:color w:val="auto"/>
        </w:rPr>
      </w:pPr>
      <w:r>
        <w:rPr>
          <w:rFonts w:eastAsia="Times New Roman" w:cs="Times New Roman"/>
          <w:color w:val="auto"/>
        </w:rPr>
        <w:t>Know what "slack bytes" are and how they might be created.</w:t>
      </w:r>
    </w:p>
    <w:p w14:paraId="65750142" w14:textId="77777777" w:rsidR="001B7299" w:rsidRPr="001B7299" w:rsidRDefault="001B7299" w:rsidP="001B7299">
      <w:pPr>
        <w:numPr>
          <w:ilvl w:val="0"/>
          <w:numId w:val="2"/>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what will cause, and how to debug a specification exception (S0C6).</w:t>
      </w:r>
    </w:p>
    <w:p w14:paraId="54BE2F6C" w14:textId="77777777" w:rsidR="001B7299" w:rsidRPr="001B7299" w:rsidRDefault="001B7299" w:rsidP="001B7299">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t>Dumps</w:t>
      </w:r>
    </w:p>
    <w:p w14:paraId="1F2E1209" w14:textId="77777777" w:rsidR="001B7299" w:rsidRPr="001B7299" w:rsidRDefault="001B7299" w:rsidP="001B7299">
      <w:pPr>
        <w:spacing w:before="100" w:beforeAutospacing="1" w:after="100" w:afterAutospacing="1"/>
        <w:contextualSpacing w:val="0"/>
        <w:jc w:val="both"/>
        <w:rPr>
          <w:rFonts w:eastAsia="Times New Roman" w:cs="Times New Roman"/>
          <w:color w:val="auto"/>
        </w:rPr>
      </w:pPr>
      <w:r w:rsidRPr="001B7299">
        <w:rPr>
          <w:rFonts w:eastAsia="Times New Roman" w:cs="Times New Roman"/>
          <w:color w:val="auto"/>
        </w:rPr>
        <w:t xml:space="preserve">When programming and debugging on the machine level, the truth is always in the dump. </w:t>
      </w:r>
      <w:r>
        <w:rPr>
          <w:rFonts w:eastAsia="Times New Roman" w:cs="Times New Roman"/>
          <w:color w:val="auto"/>
        </w:rPr>
        <w:t xml:space="preserve"> </w:t>
      </w:r>
      <w:r w:rsidRPr="001B7299">
        <w:rPr>
          <w:rFonts w:eastAsia="Times New Roman" w:cs="Times New Roman"/>
          <w:color w:val="auto"/>
        </w:rPr>
        <w:t xml:space="preserve">Do not rely on what the assembler was 'supposed to do'. </w:t>
      </w:r>
      <w:r>
        <w:rPr>
          <w:rFonts w:eastAsia="Times New Roman" w:cs="Times New Roman"/>
          <w:color w:val="auto"/>
        </w:rPr>
        <w:t xml:space="preserve"> </w:t>
      </w:r>
      <w:r w:rsidRPr="001B7299">
        <w:rPr>
          <w:rFonts w:eastAsia="Times New Roman" w:cs="Times New Roman"/>
          <w:color w:val="auto"/>
        </w:rPr>
        <w:t>The only way to get to the root of a problem is to look in the dump. It is important then that you are familiar with the format of the dump and how to read it.</w:t>
      </w:r>
    </w:p>
    <w:p w14:paraId="4576A7E7" w14:textId="77777777" w:rsidR="001B7299" w:rsidRPr="001B7299" w:rsidRDefault="001B7299" w:rsidP="001B7299">
      <w:pPr>
        <w:numPr>
          <w:ilvl w:val="0"/>
          <w:numId w:val="3"/>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the basic format. How to find the contents of memory locations and the registers.</w:t>
      </w:r>
    </w:p>
    <w:p w14:paraId="74143171" w14:textId="77777777" w:rsidR="001B7299" w:rsidRPr="001B7299" w:rsidRDefault="001B7299" w:rsidP="001B7299">
      <w:pPr>
        <w:numPr>
          <w:ilvl w:val="0"/>
          <w:numId w:val="3"/>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By using the listing, be able to locate instructions and data encoded by the assembler.</w:t>
      </w:r>
    </w:p>
    <w:p w14:paraId="45B9A4CD" w14:textId="77777777" w:rsidR="001B7299" w:rsidRPr="001B7299" w:rsidRDefault="001B7299" w:rsidP="001B7299">
      <w:pPr>
        <w:numPr>
          <w:ilvl w:val="0"/>
          <w:numId w:val="3"/>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Be able to interpret the Program Status Word (PSW).</w:t>
      </w:r>
    </w:p>
    <w:p w14:paraId="7DF423E9" w14:textId="77777777" w:rsidR="001B7299" w:rsidRPr="001B7299" w:rsidRDefault="001B7299" w:rsidP="001B7299">
      <w:pPr>
        <w:numPr>
          <w:ilvl w:val="0"/>
          <w:numId w:val="3"/>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how to</w:t>
      </w:r>
      <w:r w:rsidR="00FE71DD">
        <w:rPr>
          <w:rFonts w:eastAsia="Times New Roman" w:cs="Times New Roman"/>
          <w:color w:val="auto"/>
        </w:rPr>
        <w:t xml:space="preserve"> locate and</w:t>
      </w:r>
      <w:r w:rsidRPr="001B7299">
        <w:rPr>
          <w:rFonts w:eastAsia="Times New Roman" w:cs="Times New Roman"/>
          <w:color w:val="auto"/>
        </w:rPr>
        <w:t xml:space="preserve"> compute the </w:t>
      </w:r>
      <w:r w:rsidR="00FE71DD">
        <w:rPr>
          <w:rFonts w:eastAsia="Times New Roman" w:cs="Times New Roman"/>
          <w:color w:val="auto"/>
        </w:rPr>
        <w:t xml:space="preserve">interrupt code, </w:t>
      </w:r>
      <w:r w:rsidRPr="001B7299">
        <w:rPr>
          <w:rFonts w:eastAsia="Times New Roman" w:cs="Times New Roman"/>
          <w:color w:val="auto"/>
        </w:rPr>
        <w:t xml:space="preserve">instruction length code, condition code, and </w:t>
      </w:r>
      <w:r w:rsidR="00FE71DD">
        <w:rPr>
          <w:rFonts w:eastAsia="Times New Roman" w:cs="Times New Roman"/>
          <w:color w:val="auto"/>
        </w:rPr>
        <w:t xml:space="preserve">the address of the NEXT </w:t>
      </w:r>
      <w:r w:rsidRPr="001B7299">
        <w:rPr>
          <w:rFonts w:eastAsia="Times New Roman" w:cs="Times New Roman"/>
          <w:color w:val="auto"/>
        </w:rPr>
        <w:t>instruction</w:t>
      </w:r>
      <w:r w:rsidR="00FE71DD">
        <w:rPr>
          <w:rFonts w:eastAsia="Times New Roman" w:cs="Times New Roman"/>
          <w:color w:val="auto"/>
        </w:rPr>
        <w:t>, all in the PSW</w:t>
      </w:r>
      <w:r w:rsidRPr="001B7299">
        <w:rPr>
          <w:rFonts w:eastAsia="Times New Roman" w:cs="Times New Roman"/>
          <w:color w:val="auto"/>
        </w:rPr>
        <w:t>.</w:t>
      </w:r>
    </w:p>
    <w:p w14:paraId="1A12A0E0" w14:textId="1A624EF0" w:rsidR="001B7299" w:rsidRDefault="001B7299" w:rsidP="001B7299">
      <w:pPr>
        <w:numPr>
          <w:ilvl w:val="0"/>
          <w:numId w:val="3"/>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Given only the PSW, know how to find an ABENDing instruction.</w:t>
      </w:r>
    </w:p>
    <w:p w14:paraId="487B1F15" w14:textId="3AF53DAB" w:rsidR="003D6F44" w:rsidRDefault="003D6F44" w:rsidP="001B7299">
      <w:pPr>
        <w:numPr>
          <w:ilvl w:val="0"/>
          <w:numId w:val="3"/>
        </w:numPr>
        <w:tabs>
          <w:tab w:val="clear" w:pos="720"/>
        </w:tabs>
        <w:spacing w:before="100" w:beforeAutospacing="1" w:after="100" w:afterAutospacing="1"/>
        <w:ind w:left="360"/>
        <w:contextualSpacing w:val="0"/>
        <w:jc w:val="both"/>
        <w:rPr>
          <w:rFonts w:eastAsia="Times New Roman" w:cs="Times New Roman"/>
          <w:color w:val="auto"/>
        </w:rPr>
      </w:pPr>
      <w:r>
        <w:rPr>
          <w:rFonts w:eastAsia="Times New Roman" w:cs="Times New Roman"/>
          <w:color w:val="auto"/>
        </w:rPr>
        <w:t>Beware of the situation where storage has been accidentally executed (Assignment 4!)</w:t>
      </w:r>
    </w:p>
    <w:p w14:paraId="6D4BA3EF" w14:textId="77777777" w:rsidR="003D6F44" w:rsidRPr="001B7299" w:rsidRDefault="003D6F44" w:rsidP="003D6F44">
      <w:pPr>
        <w:spacing w:before="100" w:beforeAutospacing="1" w:after="100" w:afterAutospacing="1"/>
        <w:ind w:left="360"/>
        <w:contextualSpacing w:val="0"/>
        <w:jc w:val="both"/>
        <w:rPr>
          <w:rFonts w:eastAsia="Times New Roman" w:cs="Times New Roman"/>
          <w:color w:val="auto"/>
        </w:rPr>
      </w:pPr>
    </w:p>
    <w:p w14:paraId="57B27555" w14:textId="77777777" w:rsidR="001B7299" w:rsidRPr="00FE71DD" w:rsidRDefault="001B7299" w:rsidP="00FE71DD">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lastRenderedPageBreak/>
        <w:t>Addressing</w:t>
      </w:r>
      <w:r w:rsidR="00FE71DD">
        <w:rPr>
          <w:rFonts w:eastAsia="Times New Roman" w:cs="Times New Roman"/>
          <w:b/>
          <w:bCs/>
          <w:color w:val="auto"/>
        </w:rPr>
        <w:br/>
      </w:r>
      <w:r w:rsidR="00FE71DD">
        <w:rPr>
          <w:rFonts w:eastAsia="Times New Roman" w:cs="Times New Roman"/>
          <w:b/>
          <w:bCs/>
          <w:color w:val="auto"/>
        </w:rPr>
        <w:br/>
      </w:r>
      <w:r w:rsidRPr="001B7299">
        <w:rPr>
          <w:rFonts w:eastAsia="Times New Roman" w:cs="Times New Roman"/>
          <w:color w:val="auto"/>
        </w:rPr>
        <w:t xml:space="preserve">One of the luxuries we get from the assembler is the use of labels, which greatly simplify the task of referencing memory throughout our program. </w:t>
      </w:r>
      <w:r>
        <w:rPr>
          <w:rFonts w:eastAsia="Times New Roman" w:cs="Times New Roman"/>
          <w:color w:val="auto"/>
        </w:rPr>
        <w:t xml:space="preserve"> </w:t>
      </w:r>
      <w:r w:rsidRPr="001B7299">
        <w:rPr>
          <w:rFonts w:eastAsia="Times New Roman" w:cs="Times New Roman"/>
          <w:color w:val="auto"/>
        </w:rPr>
        <w:t>However, it is important to know how the addresses are stored and determined in our instructions. There are no labels in the dumps, so we must be able to find an address given its base-index-displacement values.</w:t>
      </w:r>
    </w:p>
    <w:p w14:paraId="744C346A" w14:textId="77777777" w:rsidR="001B7299" w:rsidRPr="001B7299" w:rsidRDefault="001B7299" w:rsidP="001B7299">
      <w:pPr>
        <w:numPr>
          <w:ilvl w:val="0"/>
          <w:numId w:val="4"/>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Given a base register, an index register, and a displacement, be able to compute the absolute address.</w:t>
      </w:r>
    </w:p>
    <w:p w14:paraId="2A83ADFC" w14:textId="77777777" w:rsidR="001B7299" w:rsidRPr="001B7299" w:rsidRDefault="001B7299" w:rsidP="001B7299">
      <w:pPr>
        <w:numPr>
          <w:ilvl w:val="0"/>
          <w:numId w:val="4"/>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how the assembler uses the USING statement to determine the register to use as a base register.</w:t>
      </w:r>
    </w:p>
    <w:p w14:paraId="18B6708B" w14:textId="77777777" w:rsidR="001B7299" w:rsidRDefault="001B7299" w:rsidP="001B7299">
      <w:pPr>
        <w:numPr>
          <w:ilvl w:val="0"/>
          <w:numId w:val="4"/>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what causes, and how to debu</w:t>
      </w:r>
      <w:r w:rsidR="001220E0">
        <w:rPr>
          <w:rFonts w:eastAsia="Times New Roman" w:cs="Times New Roman"/>
          <w:color w:val="auto"/>
        </w:rPr>
        <w:t xml:space="preserve">g protection exceptions (S0C4) and </w:t>
      </w:r>
      <w:r w:rsidRPr="001B7299">
        <w:rPr>
          <w:rFonts w:eastAsia="Times New Roman" w:cs="Times New Roman"/>
          <w:color w:val="auto"/>
        </w:rPr>
        <w:t>addressing exceptions (S0C5).</w:t>
      </w:r>
    </w:p>
    <w:p w14:paraId="2A084FBA" w14:textId="1FF6F41A" w:rsidR="001B7299" w:rsidRPr="001B7299" w:rsidRDefault="001B7299" w:rsidP="001B7299">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t>Instruction Encoding</w:t>
      </w:r>
      <w:r w:rsidR="00284E71">
        <w:rPr>
          <w:rFonts w:eastAsia="Times New Roman" w:cs="Times New Roman"/>
          <w:b/>
          <w:bCs/>
          <w:color w:val="auto"/>
        </w:rPr>
        <w:t xml:space="preserve"> and Decoding</w:t>
      </w:r>
    </w:p>
    <w:p w14:paraId="1BE75423" w14:textId="77777777" w:rsidR="001B7299" w:rsidRPr="001B7299" w:rsidRDefault="001B7299" w:rsidP="001B7299">
      <w:pPr>
        <w:spacing w:before="100" w:beforeAutospacing="1" w:after="100" w:afterAutospacing="1"/>
        <w:contextualSpacing w:val="0"/>
        <w:jc w:val="both"/>
        <w:rPr>
          <w:rFonts w:eastAsia="Times New Roman" w:cs="Times New Roman"/>
          <w:color w:val="auto"/>
        </w:rPr>
      </w:pPr>
      <w:r w:rsidRPr="001B7299">
        <w:rPr>
          <w:rFonts w:eastAsia="Times New Roman" w:cs="Times New Roman"/>
          <w:color w:val="auto"/>
        </w:rPr>
        <w:t>The basic job of the assembler is to take your instructions and encode them into their machine-language form. You should be familair with how the assembler does this, and especially how to do the reverse. That is, given the machine-language code, how to convert back to the explicit assembler. This is important when debugging from a dump.</w:t>
      </w:r>
    </w:p>
    <w:p w14:paraId="149373B9" w14:textId="3C112542" w:rsidR="001B7299" w:rsidRPr="001B7299" w:rsidRDefault="001B7299" w:rsidP="001B7299">
      <w:pPr>
        <w:numPr>
          <w:ilvl w:val="0"/>
          <w:numId w:val="5"/>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the basic RR</w:t>
      </w:r>
      <w:r w:rsidR="00727A48">
        <w:rPr>
          <w:rFonts w:eastAsia="Times New Roman" w:cs="Times New Roman"/>
          <w:color w:val="auto"/>
        </w:rPr>
        <w:t xml:space="preserve">, </w:t>
      </w:r>
      <w:r w:rsidRPr="001B7299">
        <w:rPr>
          <w:rFonts w:eastAsia="Times New Roman" w:cs="Times New Roman"/>
          <w:color w:val="auto"/>
        </w:rPr>
        <w:t xml:space="preserve">RX </w:t>
      </w:r>
      <w:r w:rsidR="00727A48">
        <w:rPr>
          <w:rFonts w:eastAsia="Times New Roman" w:cs="Times New Roman"/>
          <w:color w:val="auto"/>
        </w:rPr>
        <w:t xml:space="preserve">and SS </w:t>
      </w:r>
      <w:r w:rsidRPr="001B7299">
        <w:rPr>
          <w:rFonts w:eastAsia="Times New Roman" w:cs="Times New Roman"/>
          <w:color w:val="auto"/>
        </w:rPr>
        <w:t>instruction formats.</w:t>
      </w:r>
    </w:p>
    <w:p w14:paraId="77CB2BBD" w14:textId="588886F3" w:rsidR="001B7299" w:rsidRPr="001B7299" w:rsidRDefault="001B7299" w:rsidP="001B7299">
      <w:pPr>
        <w:numPr>
          <w:ilvl w:val="0"/>
          <w:numId w:val="5"/>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Know how to encode and decode </w:t>
      </w:r>
      <w:r w:rsidR="00284E71">
        <w:rPr>
          <w:rFonts w:eastAsia="Times New Roman" w:cs="Times New Roman"/>
          <w:color w:val="auto"/>
        </w:rPr>
        <w:t xml:space="preserve">any of </w:t>
      </w:r>
      <w:r w:rsidRPr="001B7299">
        <w:rPr>
          <w:rFonts w:eastAsia="Times New Roman" w:cs="Times New Roman"/>
          <w:color w:val="auto"/>
        </w:rPr>
        <w:t>the instructions we have covered</w:t>
      </w:r>
      <w:r w:rsidR="00BB4832">
        <w:rPr>
          <w:rFonts w:eastAsia="Times New Roman" w:cs="Times New Roman"/>
          <w:color w:val="auto"/>
        </w:rPr>
        <w:t xml:space="preserve"> up to</w:t>
      </w:r>
      <w:r w:rsidR="00727A48">
        <w:rPr>
          <w:rFonts w:eastAsia="Times New Roman" w:cs="Times New Roman"/>
          <w:color w:val="auto"/>
        </w:rPr>
        <w:t xml:space="preserve"> now.</w:t>
      </w:r>
    </w:p>
    <w:p w14:paraId="4859DFF4" w14:textId="77777777" w:rsidR="001B7299" w:rsidRPr="001B7299" w:rsidRDefault="001B7299" w:rsidP="001B7299">
      <w:pPr>
        <w:numPr>
          <w:ilvl w:val="0"/>
          <w:numId w:val="5"/>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what causes, and how to debug, an operation exception (S0C1).</w:t>
      </w:r>
    </w:p>
    <w:p w14:paraId="3AF17BDE" w14:textId="77777777" w:rsidR="001B7299" w:rsidRPr="001B7299" w:rsidRDefault="001B7299" w:rsidP="001B7299">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t>Important Instructions</w:t>
      </w:r>
    </w:p>
    <w:p w14:paraId="5D29C086" w14:textId="77777777" w:rsidR="001B7299" w:rsidRPr="001B7299" w:rsidRDefault="001B7299" w:rsidP="001B7299">
      <w:pPr>
        <w:spacing w:before="100" w:beforeAutospacing="1" w:after="100" w:afterAutospacing="1"/>
        <w:contextualSpacing w:val="0"/>
        <w:jc w:val="both"/>
        <w:rPr>
          <w:rFonts w:eastAsia="Times New Roman" w:cs="Times New Roman"/>
          <w:color w:val="auto"/>
        </w:rPr>
      </w:pPr>
      <w:r w:rsidRPr="001B7299">
        <w:rPr>
          <w:rFonts w:eastAsia="Times New Roman" w:cs="Times New Roman"/>
          <w:color w:val="auto"/>
        </w:rPr>
        <w:t>Of course, all assembly language programmers must be famili</w:t>
      </w:r>
      <w:r>
        <w:rPr>
          <w:rFonts w:eastAsia="Times New Roman" w:cs="Times New Roman"/>
          <w:color w:val="auto"/>
        </w:rPr>
        <w:t>a</w:t>
      </w:r>
      <w:r w:rsidRPr="001B7299">
        <w:rPr>
          <w:rFonts w:eastAsia="Times New Roman" w:cs="Times New Roman"/>
          <w:color w:val="auto"/>
        </w:rPr>
        <w:t>r with the instruction set of the computer they are programming.</w:t>
      </w:r>
    </w:p>
    <w:p w14:paraId="25CBBC75" w14:textId="015E53B7" w:rsidR="001B7299" w:rsidRPr="001B7299" w:rsidRDefault="001B7299" w:rsidP="00D26BD8">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Be familair with the operation of all the instructions we have covered</w:t>
      </w:r>
      <w:r w:rsidR="002F5E25" w:rsidRPr="002F5E25">
        <w:rPr>
          <w:rFonts w:eastAsia="Times New Roman" w:cs="Times New Roman"/>
          <w:color w:val="auto"/>
        </w:rPr>
        <w:t>:</w:t>
      </w:r>
      <w:r w:rsidR="002F5E25">
        <w:rPr>
          <w:rFonts w:eastAsia="Times New Roman" w:cs="Times New Roman"/>
          <w:color w:val="auto"/>
        </w:rPr>
        <w:t xml:space="preserve">  </w:t>
      </w:r>
      <w:r w:rsidRPr="001B7299">
        <w:rPr>
          <w:rFonts w:eastAsia="Times New Roman" w:cs="Times New Roman"/>
          <w:color w:val="auto"/>
        </w:rPr>
        <w:t xml:space="preserve">A, AR, S, SR, L, LR, ST, BC, BCR, M, MR, D, DR, LA, </w:t>
      </w:r>
      <w:r w:rsidR="003D6F44">
        <w:rPr>
          <w:rFonts w:eastAsia="Times New Roman" w:cs="Times New Roman"/>
          <w:color w:val="auto"/>
        </w:rPr>
        <w:t>C, CR, MVC and CLC</w:t>
      </w:r>
      <w:r w:rsidR="00727A48">
        <w:rPr>
          <w:rFonts w:eastAsia="Times New Roman" w:cs="Times New Roman"/>
          <w:color w:val="auto"/>
        </w:rPr>
        <w:t>.</w:t>
      </w:r>
    </w:p>
    <w:p w14:paraId="14099DF0" w14:textId="73C8D39D" w:rsidR="001B7299" w:rsidRPr="001B7299" w:rsidRDefault="001B7299" w:rsidP="001B7299">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Know how the </w:t>
      </w:r>
      <w:r w:rsidR="00727A48">
        <w:rPr>
          <w:rFonts w:eastAsia="Times New Roman" w:cs="Times New Roman"/>
          <w:color w:val="auto"/>
        </w:rPr>
        <w:t>mult</w:t>
      </w:r>
      <w:r w:rsidRPr="001B7299">
        <w:rPr>
          <w:rFonts w:eastAsia="Times New Roman" w:cs="Times New Roman"/>
          <w:color w:val="auto"/>
        </w:rPr>
        <w:t>iply and divide instruction</w:t>
      </w:r>
      <w:r w:rsidR="00BB4832">
        <w:rPr>
          <w:rFonts w:eastAsia="Times New Roman" w:cs="Times New Roman"/>
          <w:color w:val="auto"/>
        </w:rPr>
        <w:t>s</w:t>
      </w:r>
      <w:r w:rsidRPr="001B7299">
        <w:rPr>
          <w:rFonts w:eastAsia="Times New Roman" w:cs="Times New Roman"/>
          <w:color w:val="auto"/>
        </w:rPr>
        <w:t xml:space="preserve"> us</w:t>
      </w:r>
      <w:r w:rsidR="00BB4832">
        <w:rPr>
          <w:rFonts w:eastAsia="Times New Roman" w:cs="Times New Roman"/>
          <w:color w:val="auto"/>
        </w:rPr>
        <w:t>e</w:t>
      </w:r>
      <w:r w:rsidRPr="001B7299">
        <w:rPr>
          <w:rFonts w:eastAsia="Times New Roman" w:cs="Times New Roman"/>
          <w:color w:val="auto"/>
        </w:rPr>
        <w:t xml:space="preserve"> an even/odd register pair to perform their functions.</w:t>
      </w:r>
    </w:p>
    <w:p w14:paraId="4FFCB3F6" w14:textId="397DA530" w:rsidR="001B7299" w:rsidRPr="001B7299" w:rsidRDefault="001B7299" w:rsidP="001B7299">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Pr>
          <w:rFonts w:eastAsia="Times New Roman" w:cs="Times New Roman"/>
          <w:color w:val="auto"/>
        </w:rPr>
        <w:t>Do not</w:t>
      </w:r>
      <w:r w:rsidRPr="001B7299">
        <w:rPr>
          <w:rFonts w:eastAsia="Times New Roman" w:cs="Times New Roman"/>
          <w:color w:val="auto"/>
        </w:rPr>
        <w:t xml:space="preserve"> forget the </w:t>
      </w:r>
      <w:r w:rsidR="003D6F44">
        <w:rPr>
          <w:rFonts w:eastAsia="Times New Roman" w:cs="Times New Roman"/>
          <w:color w:val="auto"/>
        </w:rPr>
        <w:t>X-instructions</w:t>
      </w:r>
      <w:r w:rsidRPr="001B7299">
        <w:rPr>
          <w:rFonts w:eastAsia="Times New Roman" w:cs="Times New Roman"/>
          <w:color w:val="auto"/>
        </w:rPr>
        <w:t xml:space="preserve">: </w:t>
      </w:r>
      <w:r w:rsidR="003D6F44">
        <w:rPr>
          <w:rFonts w:eastAsia="Times New Roman" w:cs="Times New Roman"/>
          <w:color w:val="auto"/>
        </w:rPr>
        <w:t xml:space="preserve"> XDUMP, </w:t>
      </w:r>
      <w:r w:rsidRPr="001B7299">
        <w:rPr>
          <w:rFonts w:eastAsia="Times New Roman" w:cs="Times New Roman"/>
          <w:color w:val="auto"/>
        </w:rPr>
        <w:t>XREAD, XPRNT, XDECO, XDECI.</w:t>
      </w:r>
    </w:p>
    <w:p w14:paraId="2C90D1EA" w14:textId="173F034D" w:rsidR="001B7299" w:rsidRPr="001B7299" w:rsidRDefault="001B7299" w:rsidP="001B7299">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which instructions will set the condition code</w:t>
      </w:r>
      <w:r w:rsidR="003D6F44">
        <w:rPr>
          <w:rFonts w:eastAsia="Times New Roman" w:cs="Times New Roman"/>
          <w:color w:val="auto"/>
        </w:rPr>
        <w:t xml:space="preserve"> and how</w:t>
      </w:r>
      <w:r w:rsidRPr="001B7299">
        <w:rPr>
          <w:rFonts w:eastAsia="Times New Roman" w:cs="Times New Roman"/>
          <w:color w:val="auto"/>
        </w:rPr>
        <w:t xml:space="preserve">. </w:t>
      </w:r>
      <w:r>
        <w:rPr>
          <w:rFonts w:eastAsia="Times New Roman" w:cs="Times New Roman"/>
          <w:color w:val="auto"/>
        </w:rPr>
        <w:t xml:space="preserve"> </w:t>
      </w:r>
      <w:r w:rsidRPr="001B7299">
        <w:rPr>
          <w:rFonts w:eastAsia="Times New Roman" w:cs="Times New Roman"/>
          <w:color w:val="auto"/>
        </w:rPr>
        <w:t xml:space="preserve">Remember: the X-instructions </w:t>
      </w:r>
      <w:r>
        <w:rPr>
          <w:rFonts w:eastAsia="Times New Roman" w:cs="Times New Roman"/>
          <w:color w:val="auto"/>
        </w:rPr>
        <w:t>will not</w:t>
      </w:r>
      <w:r w:rsidRPr="001B7299">
        <w:rPr>
          <w:rFonts w:eastAsia="Times New Roman" w:cs="Times New Roman"/>
          <w:color w:val="auto"/>
        </w:rPr>
        <w:t xml:space="preserve"> be in your yellow cards!</w:t>
      </w:r>
    </w:p>
    <w:p w14:paraId="4AD1C6EA" w14:textId="77777777" w:rsidR="001B7299" w:rsidRPr="001B7299" w:rsidRDefault="001B7299" w:rsidP="001B7299">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Be able to use the branch on condition instructions, including their </w:t>
      </w:r>
      <w:r w:rsidR="00FE71DD">
        <w:rPr>
          <w:rFonts w:eastAsia="Times New Roman" w:cs="Times New Roman"/>
          <w:color w:val="auto"/>
        </w:rPr>
        <w:t xml:space="preserve">equivalent </w:t>
      </w:r>
      <w:r w:rsidRPr="001B7299">
        <w:rPr>
          <w:rFonts w:eastAsia="Times New Roman" w:cs="Times New Roman"/>
          <w:color w:val="auto"/>
        </w:rPr>
        <w:t>extended mnemonics discussed in class.</w:t>
      </w:r>
    </w:p>
    <w:p w14:paraId="6CC8CEBB" w14:textId="2D92C55E" w:rsidR="001B7299" w:rsidRDefault="001B7299" w:rsidP="001B7299">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 xml:space="preserve">Know how to use literals. </w:t>
      </w:r>
      <w:r w:rsidR="009A7431">
        <w:rPr>
          <w:rFonts w:eastAsia="Times New Roman" w:cs="Times New Roman"/>
          <w:color w:val="auto"/>
        </w:rPr>
        <w:t xml:space="preserve"> </w:t>
      </w:r>
      <w:r>
        <w:rPr>
          <w:rFonts w:eastAsia="Times New Roman" w:cs="Times New Roman"/>
          <w:color w:val="auto"/>
        </w:rPr>
        <w:t>Do not</w:t>
      </w:r>
      <w:r w:rsidRPr="001B7299">
        <w:rPr>
          <w:rFonts w:eastAsia="Times New Roman" w:cs="Times New Roman"/>
          <w:color w:val="auto"/>
        </w:rPr>
        <w:t xml:space="preserve"> forget a</w:t>
      </w:r>
      <w:r w:rsidR="0074789F">
        <w:rPr>
          <w:rFonts w:eastAsia="Times New Roman" w:cs="Times New Roman"/>
          <w:color w:val="auto"/>
        </w:rPr>
        <w:t>n</w:t>
      </w:r>
      <w:r w:rsidRPr="001B7299">
        <w:rPr>
          <w:rFonts w:eastAsia="Times New Roman" w:cs="Times New Roman"/>
          <w:color w:val="auto"/>
        </w:rPr>
        <w:t xml:space="preserve"> LTORG</w:t>
      </w:r>
      <w:r w:rsidR="00BB4832">
        <w:rPr>
          <w:rFonts w:eastAsia="Times New Roman" w:cs="Times New Roman"/>
          <w:color w:val="auto"/>
        </w:rPr>
        <w:t xml:space="preserve"> and why it's used</w:t>
      </w:r>
      <w:r w:rsidRPr="001B7299">
        <w:rPr>
          <w:rFonts w:eastAsia="Times New Roman" w:cs="Times New Roman"/>
          <w:color w:val="auto"/>
        </w:rPr>
        <w:t>!</w:t>
      </w:r>
    </w:p>
    <w:p w14:paraId="6EAFBFF6" w14:textId="77777777" w:rsidR="00104E1B" w:rsidRPr="001B7299" w:rsidRDefault="00104E1B" w:rsidP="001B7299">
      <w:pPr>
        <w:numPr>
          <w:ilvl w:val="0"/>
          <w:numId w:val="6"/>
        </w:numPr>
        <w:tabs>
          <w:tab w:val="clear" w:pos="720"/>
        </w:tabs>
        <w:spacing w:before="100" w:beforeAutospacing="1" w:after="100" w:afterAutospacing="1"/>
        <w:ind w:left="360"/>
        <w:contextualSpacing w:val="0"/>
        <w:jc w:val="both"/>
        <w:rPr>
          <w:rFonts w:eastAsia="Times New Roman" w:cs="Times New Roman"/>
          <w:color w:val="auto"/>
        </w:rPr>
      </w:pPr>
      <w:r>
        <w:rPr>
          <w:rFonts w:eastAsia="Times New Roman" w:cs="Times New Roman"/>
          <w:color w:val="auto"/>
        </w:rPr>
        <w:t>Know how MVC can cause destructive overlap if used incorrectly.</w:t>
      </w:r>
    </w:p>
    <w:p w14:paraId="67642D16" w14:textId="77777777" w:rsidR="001B7299" w:rsidRPr="001B7299" w:rsidRDefault="001B7299" w:rsidP="001B7299">
      <w:pPr>
        <w:spacing w:before="100" w:beforeAutospacing="1" w:after="100" w:afterAutospacing="1"/>
        <w:contextualSpacing w:val="0"/>
        <w:jc w:val="both"/>
        <w:outlineLvl w:val="2"/>
        <w:rPr>
          <w:rFonts w:eastAsia="Times New Roman" w:cs="Times New Roman"/>
          <w:b/>
          <w:bCs/>
          <w:color w:val="auto"/>
        </w:rPr>
      </w:pPr>
      <w:r w:rsidRPr="001B7299">
        <w:rPr>
          <w:rFonts w:eastAsia="Times New Roman" w:cs="Times New Roman"/>
          <w:b/>
          <w:bCs/>
          <w:color w:val="auto"/>
        </w:rPr>
        <w:t>Basic Program Structure</w:t>
      </w:r>
    </w:p>
    <w:p w14:paraId="0922946A" w14:textId="77777777" w:rsidR="001B7299" w:rsidRPr="001B7299" w:rsidRDefault="001B7299" w:rsidP="001B7299">
      <w:pPr>
        <w:spacing w:before="100" w:beforeAutospacing="1" w:after="100" w:afterAutospacing="1"/>
        <w:contextualSpacing w:val="0"/>
        <w:jc w:val="both"/>
        <w:rPr>
          <w:rFonts w:eastAsia="Times New Roman" w:cs="Times New Roman"/>
          <w:color w:val="auto"/>
        </w:rPr>
      </w:pPr>
      <w:r w:rsidRPr="001B7299">
        <w:rPr>
          <w:rFonts w:eastAsia="Times New Roman" w:cs="Times New Roman"/>
          <w:color w:val="auto"/>
        </w:rPr>
        <w:t>You are expected to know how to implement, in assembler, the basic structured programing constructs of higher-level languages. These include:</w:t>
      </w:r>
    </w:p>
    <w:p w14:paraId="0EA45DCF" w14:textId="77777777" w:rsidR="001B7299" w:rsidRPr="001B7299" w:rsidRDefault="001B7299" w:rsidP="001B7299">
      <w:pPr>
        <w:numPr>
          <w:ilvl w:val="0"/>
          <w:numId w:val="7"/>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Simple IF's</w:t>
      </w:r>
      <w:r>
        <w:rPr>
          <w:rFonts w:eastAsia="Times New Roman" w:cs="Times New Roman"/>
          <w:color w:val="auto"/>
        </w:rPr>
        <w:t xml:space="preserve"> (conditional statements).</w:t>
      </w:r>
    </w:p>
    <w:p w14:paraId="52AF839F" w14:textId="77777777" w:rsidR="001B7299" w:rsidRPr="001B7299" w:rsidRDefault="001B7299" w:rsidP="001B7299">
      <w:pPr>
        <w:numPr>
          <w:ilvl w:val="0"/>
          <w:numId w:val="7"/>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A top-driven loop.</w:t>
      </w:r>
    </w:p>
    <w:p w14:paraId="32595828" w14:textId="77777777" w:rsidR="001B7299" w:rsidRDefault="001B7299" w:rsidP="001B7299">
      <w:pPr>
        <w:numPr>
          <w:ilvl w:val="0"/>
          <w:numId w:val="7"/>
        </w:numPr>
        <w:tabs>
          <w:tab w:val="clear" w:pos="720"/>
        </w:tabs>
        <w:spacing w:before="100" w:beforeAutospacing="1" w:after="100" w:afterAutospacing="1"/>
        <w:ind w:left="360"/>
        <w:contextualSpacing w:val="0"/>
        <w:jc w:val="both"/>
        <w:rPr>
          <w:rFonts w:eastAsia="Times New Roman" w:cs="Times New Roman"/>
          <w:color w:val="auto"/>
        </w:rPr>
      </w:pPr>
      <w:r w:rsidRPr="001B7299">
        <w:rPr>
          <w:rFonts w:eastAsia="Times New Roman" w:cs="Times New Roman"/>
          <w:color w:val="auto"/>
        </w:rPr>
        <w:t>Know how to read and process an indefinite number of records from a file.</w:t>
      </w:r>
    </w:p>
    <w:p w14:paraId="0FD58401" w14:textId="77777777" w:rsidR="003D6F44" w:rsidRDefault="003D6F44" w:rsidP="00FE71DD">
      <w:pPr>
        <w:spacing w:before="100" w:beforeAutospacing="1" w:after="100" w:afterAutospacing="1"/>
        <w:contextualSpacing w:val="0"/>
        <w:jc w:val="both"/>
        <w:rPr>
          <w:rFonts w:eastAsia="Times New Roman" w:cs="Times New Roman"/>
          <w:b/>
          <w:color w:val="auto"/>
        </w:rPr>
      </w:pPr>
    </w:p>
    <w:p w14:paraId="2897D7DD" w14:textId="676E5C3D" w:rsidR="00FE71DD" w:rsidRDefault="00FE71DD" w:rsidP="00FE71DD">
      <w:pPr>
        <w:spacing w:before="100" w:beforeAutospacing="1" w:after="100" w:afterAutospacing="1"/>
        <w:contextualSpacing w:val="0"/>
        <w:jc w:val="both"/>
        <w:rPr>
          <w:rFonts w:eastAsia="Times New Roman" w:cs="Times New Roman"/>
          <w:b/>
          <w:color w:val="auto"/>
        </w:rPr>
      </w:pPr>
      <w:bookmarkStart w:id="0" w:name="_GoBack"/>
      <w:bookmarkEnd w:id="0"/>
      <w:r w:rsidRPr="00FE71DD">
        <w:rPr>
          <w:rFonts w:eastAsia="Times New Roman" w:cs="Times New Roman"/>
          <w:b/>
          <w:color w:val="auto"/>
        </w:rPr>
        <w:lastRenderedPageBreak/>
        <w:t>EBCDIC</w:t>
      </w:r>
    </w:p>
    <w:p w14:paraId="3527A73D" w14:textId="2E559E85" w:rsidR="00BB4832" w:rsidRPr="00727A48" w:rsidRDefault="00FE71DD" w:rsidP="00727A48">
      <w:pPr>
        <w:spacing w:before="100" w:beforeAutospacing="1" w:after="100" w:afterAutospacing="1"/>
        <w:contextualSpacing w:val="0"/>
        <w:jc w:val="both"/>
        <w:rPr>
          <w:rFonts w:eastAsia="Times New Roman" w:cs="Times New Roman"/>
          <w:color w:val="auto"/>
        </w:rPr>
      </w:pPr>
      <w:r>
        <w:rPr>
          <w:rFonts w:eastAsia="Times New Roman" w:cs="Times New Roman"/>
          <w:color w:val="auto"/>
        </w:rPr>
        <w:t xml:space="preserve">If given a character, such as the capital letter A or a comma, find the equivalent EBCDIC encoding in the Yellow Card.  And the vice versa.  Given an EBCDIC code such as X'C1', find the character that it represents in storage.  In </w:t>
      </w:r>
      <w:r w:rsidR="0074789F">
        <w:rPr>
          <w:rFonts w:eastAsia="Times New Roman" w:cs="Times New Roman"/>
          <w:color w:val="auto"/>
        </w:rPr>
        <w:t>this case, the capital letter A.  Know the carriage control characters we use.</w:t>
      </w:r>
    </w:p>
    <w:sectPr w:rsidR="00BB4832" w:rsidRPr="00727A48" w:rsidSect="003B508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51E71" w14:textId="77777777" w:rsidR="006204EA" w:rsidRDefault="006204EA" w:rsidP="003B5086">
      <w:r>
        <w:separator/>
      </w:r>
    </w:p>
  </w:endnote>
  <w:endnote w:type="continuationSeparator" w:id="0">
    <w:p w14:paraId="24C9464D" w14:textId="77777777" w:rsidR="006204EA" w:rsidRDefault="006204EA" w:rsidP="003B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743B9" w14:textId="77777777" w:rsidR="006204EA" w:rsidRDefault="006204EA" w:rsidP="003B5086">
      <w:r>
        <w:separator/>
      </w:r>
    </w:p>
  </w:footnote>
  <w:footnote w:type="continuationSeparator" w:id="0">
    <w:p w14:paraId="49313FA5" w14:textId="77777777" w:rsidR="006204EA" w:rsidRDefault="006204EA" w:rsidP="003B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D1F7E" w14:textId="77777777" w:rsidR="003B5086" w:rsidRPr="003B5086" w:rsidRDefault="003B5086">
    <w:pPr>
      <w:pStyle w:val="Header"/>
      <w:rPr>
        <w:b/>
      </w:rPr>
    </w:pPr>
    <w:r>
      <w:rPr>
        <w:b/>
      </w:rPr>
      <w:t>CSCI 360-1</w:t>
    </w:r>
    <w:r w:rsidRPr="003B5086">
      <w:rPr>
        <w:b/>
      </w:rPr>
      <w:ptab w:relativeTo="margin" w:alignment="center" w:leader="none"/>
    </w:r>
    <w:r>
      <w:rPr>
        <w:b/>
      </w:rPr>
      <w:t>Midterm Exam Study Guide</w:t>
    </w:r>
    <w:r w:rsidRPr="003B5086">
      <w:rPr>
        <w:b/>
      </w:rPr>
      <w:ptab w:relativeTo="margin" w:alignment="right" w:leader="none"/>
    </w:r>
    <w:r w:rsidRPr="003B5086">
      <w:rPr>
        <w:b/>
      </w:rPr>
      <w:t xml:space="preserve">Page </w:t>
    </w:r>
    <w:r w:rsidRPr="003B5086">
      <w:rPr>
        <w:b/>
        <w:bCs/>
      </w:rPr>
      <w:fldChar w:fldCharType="begin"/>
    </w:r>
    <w:r w:rsidRPr="003B5086">
      <w:rPr>
        <w:b/>
        <w:bCs/>
      </w:rPr>
      <w:instrText xml:space="preserve"> PAGE  \* Arabic  \* MERGEFORMAT </w:instrText>
    </w:r>
    <w:r w:rsidRPr="003B5086">
      <w:rPr>
        <w:b/>
        <w:bCs/>
      </w:rPr>
      <w:fldChar w:fldCharType="separate"/>
    </w:r>
    <w:r w:rsidR="0074789F">
      <w:rPr>
        <w:b/>
        <w:bCs/>
        <w:noProof/>
      </w:rPr>
      <w:t>3</w:t>
    </w:r>
    <w:r w:rsidRPr="003B5086">
      <w:rPr>
        <w:b/>
        <w:bCs/>
      </w:rPr>
      <w:fldChar w:fldCharType="end"/>
    </w:r>
    <w:r w:rsidRPr="003B5086">
      <w:rPr>
        <w:b/>
      </w:rPr>
      <w:t xml:space="preserve"> of </w:t>
    </w:r>
    <w:r w:rsidRPr="003B5086">
      <w:rPr>
        <w:b/>
        <w:bCs/>
      </w:rPr>
      <w:fldChar w:fldCharType="begin"/>
    </w:r>
    <w:r w:rsidRPr="003B5086">
      <w:rPr>
        <w:b/>
        <w:bCs/>
      </w:rPr>
      <w:instrText xml:space="preserve"> NUMPAGES  \* Arabic  \* MERGEFORMAT </w:instrText>
    </w:r>
    <w:r w:rsidRPr="003B5086">
      <w:rPr>
        <w:b/>
        <w:bCs/>
      </w:rPr>
      <w:fldChar w:fldCharType="separate"/>
    </w:r>
    <w:r w:rsidR="0074789F">
      <w:rPr>
        <w:b/>
        <w:bCs/>
        <w:noProof/>
      </w:rPr>
      <w:t>3</w:t>
    </w:r>
    <w:r w:rsidRPr="003B508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CD"/>
    <w:multiLevelType w:val="multilevel"/>
    <w:tmpl w:val="3C0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F394A"/>
    <w:multiLevelType w:val="multilevel"/>
    <w:tmpl w:val="376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24F62"/>
    <w:multiLevelType w:val="multilevel"/>
    <w:tmpl w:val="575C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86162"/>
    <w:multiLevelType w:val="multilevel"/>
    <w:tmpl w:val="63A2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012E4"/>
    <w:multiLevelType w:val="multilevel"/>
    <w:tmpl w:val="CF3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A264D"/>
    <w:multiLevelType w:val="hybridMultilevel"/>
    <w:tmpl w:val="27FE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D7209"/>
    <w:multiLevelType w:val="multilevel"/>
    <w:tmpl w:val="1B4A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E396B"/>
    <w:multiLevelType w:val="multilevel"/>
    <w:tmpl w:val="1F1E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99"/>
    <w:rsid w:val="000547A5"/>
    <w:rsid w:val="00104E1B"/>
    <w:rsid w:val="001220E0"/>
    <w:rsid w:val="001300CB"/>
    <w:rsid w:val="0019235D"/>
    <w:rsid w:val="001A2EE2"/>
    <w:rsid w:val="001B7299"/>
    <w:rsid w:val="00284E71"/>
    <w:rsid w:val="002C05F4"/>
    <w:rsid w:val="002F5E25"/>
    <w:rsid w:val="003B14F0"/>
    <w:rsid w:val="003B5086"/>
    <w:rsid w:val="003D6F44"/>
    <w:rsid w:val="00535EA2"/>
    <w:rsid w:val="006204EA"/>
    <w:rsid w:val="00727A48"/>
    <w:rsid w:val="0074789F"/>
    <w:rsid w:val="007F6A58"/>
    <w:rsid w:val="0080222F"/>
    <w:rsid w:val="00865D3C"/>
    <w:rsid w:val="009340F9"/>
    <w:rsid w:val="009A7431"/>
    <w:rsid w:val="009C2B20"/>
    <w:rsid w:val="00AC6089"/>
    <w:rsid w:val="00BB4832"/>
    <w:rsid w:val="00CB76E6"/>
    <w:rsid w:val="00DC706E"/>
    <w:rsid w:val="00EA5347"/>
    <w:rsid w:val="00FE13BB"/>
    <w:rsid w:val="00FE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BCEC"/>
  <w15:chartTrackingRefBased/>
  <w15:docId w15:val="{B0A9474B-D757-4665-B353-3023C95F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05F4"/>
    <w:pPr>
      <w:spacing w:after="0" w:line="240" w:lineRule="auto"/>
      <w:contextualSpacing/>
    </w:pPr>
    <w:rPr>
      <w:rFonts w:ascii="Times New Roman" w:hAnsi="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DC706E"/>
    <w:pPr>
      <w:autoSpaceDE w:val="0"/>
      <w:autoSpaceDN w:val="0"/>
      <w:adjustRightInd w:val="0"/>
    </w:pPr>
    <w:rPr>
      <w:rFonts w:cs="Times New Roman"/>
      <w:color w:val="auto"/>
      <w:szCs w:val="24"/>
    </w:rPr>
  </w:style>
  <w:style w:type="paragraph" w:styleId="Header">
    <w:name w:val="header"/>
    <w:basedOn w:val="Normal"/>
    <w:link w:val="HeaderChar"/>
    <w:uiPriority w:val="99"/>
    <w:unhideWhenUsed/>
    <w:rsid w:val="003B5086"/>
    <w:pPr>
      <w:tabs>
        <w:tab w:val="center" w:pos="4680"/>
        <w:tab w:val="right" w:pos="9360"/>
      </w:tabs>
    </w:pPr>
  </w:style>
  <w:style w:type="character" w:customStyle="1" w:styleId="HeaderChar">
    <w:name w:val="Header Char"/>
    <w:basedOn w:val="DefaultParagraphFont"/>
    <w:link w:val="Header"/>
    <w:uiPriority w:val="99"/>
    <w:rsid w:val="003B5086"/>
    <w:rPr>
      <w:rFonts w:ascii="Times New Roman" w:hAnsi="Times New Roman"/>
      <w:color w:val="000000" w:themeColor="text1"/>
    </w:rPr>
  </w:style>
  <w:style w:type="paragraph" w:styleId="Footer">
    <w:name w:val="footer"/>
    <w:basedOn w:val="Normal"/>
    <w:link w:val="FooterChar"/>
    <w:uiPriority w:val="99"/>
    <w:unhideWhenUsed/>
    <w:rsid w:val="003B5086"/>
    <w:pPr>
      <w:tabs>
        <w:tab w:val="center" w:pos="4680"/>
        <w:tab w:val="right" w:pos="9360"/>
      </w:tabs>
    </w:pPr>
  </w:style>
  <w:style w:type="character" w:customStyle="1" w:styleId="FooterChar">
    <w:name w:val="Footer Char"/>
    <w:basedOn w:val="DefaultParagraphFont"/>
    <w:link w:val="Footer"/>
    <w:uiPriority w:val="99"/>
    <w:rsid w:val="003B5086"/>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60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4</cp:revision>
  <dcterms:created xsi:type="dcterms:W3CDTF">2018-10-14T19:15:00Z</dcterms:created>
  <dcterms:modified xsi:type="dcterms:W3CDTF">2019-03-06T17:22:00Z</dcterms:modified>
</cp:coreProperties>
</file>