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9360"/>
      </w:tblGrid>
      <w:tr w:rsidR="00AA79BC" w14:paraId="62082DED" w14:textId="77777777">
        <w:trPr>
          <w:jc w:val="center"/>
        </w:trPr>
        <w:tc>
          <w:tcPr>
            <w:tcW w:w="9360" w:type="dxa"/>
            <w:shd w:val="clear" w:color="auto" w:fill="1A3A6B"/>
          </w:tcPr>
          <w:p w14:paraId="043E3872" w14:textId="36FAB227" w:rsidR="00AA79BC" w:rsidRDefault="00373D40">
            <w:pPr>
              <w:spacing w:before="240" w:after="240"/>
              <w:jc w:val="center"/>
            </w:pPr>
            <w:r>
              <w:rPr>
                <w:b/>
                <w:color w:val="FFFFFF"/>
                <w:sz w:val="36"/>
              </w:rPr>
              <w:t xml:space="preserve">TRAVENTIONS </w:t>
            </w:r>
            <w:r w:rsidR="00000000">
              <w:rPr>
                <w:b/>
                <w:color w:val="FFFFFF"/>
                <w:sz w:val="36"/>
              </w:rPr>
              <w:t>SERVICE AGREEMENT</w:t>
            </w:r>
            <w:r w:rsidR="00000000">
              <w:br/>
            </w:r>
            <w:r w:rsidR="00000000">
              <w:rPr>
                <w:color w:val="B4D2FF"/>
              </w:rPr>
              <w:t xml:space="preserve">For </w:t>
            </w:r>
            <w:r w:rsidR="00FE088A">
              <w:rPr>
                <w:color w:val="B4D2FF"/>
              </w:rPr>
              <w:t xml:space="preserve">Trav </w:t>
            </w:r>
            <w:r w:rsidR="00000000">
              <w:rPr>
                <w:color w:val="B4D2FF"/>
              </w:rPr>
              <w:t>AI Marketing Platform Services</w:t>
            </w:r>
          </w:p>
        </w:tc>
      </w:tr>
    </w:tbl>
    <w:p w14:paraId="6ED6C5FF" w14:textId="77777777" w:rsidR="00AA79BC" w:rsidRDefault="00AA79BC"/>
    <w:tbl>
      <w:tblPr>
        <w:tblStyle w:val="TableGrid"/>
        <w:tblW w:w="0" w:type="auto"/>
        <w:tblLook w:val="04A0" w:firstRow="1" w:lastRow="0" w:firstColumn="1" w:lastColumn="0" w:noHBand="0" w:noVBand="1"/>
      </w:tblPr>
      <w:tblGrid>
        <w:gridCol w:w="2351"/>
        <w:gridCol w:w="2351"/>
        <w:gridCol w:w="2351"/>
        <w:gridCol w:w="2351"/>
      </w:tblGrid>
      <w:tr w:rsidR="00AA79BC" w14:paraId="4B326997" w14:textId="77777777">
        <w:tc>
          <w:tcPr>
            <w:tcW w:w="2351" w:type="dxa"/>
            <w:shd w:val="clear" w:color="auto" w:fill="E8EEF7"/>
          </w:tcPr>
          <w:p w14:paraId="4076ACDD" w14:textId="77777777" w:rsidR="00AA79BC" w:rsidRDefault="00000000">
            <w:r>
              <w:rPr>
                <w:b/>
                <w:sz w:val="18"/>
              </w:rPr>
              <w:t>Agreement No.</w:t>
            </w:r>
          </w:p>
        </w:tc>
        <w:tc>
          <w:tcPr>
            <w:tcW w:w="2351" w:type="dxa"/>
          </w:tcPr>
          <w:p w14:paraId="23D28369" w14:textId="2C1D35A2" w:rsidR="00AA79BC" w:rsidRDefault="00000000">
            <w:r>
              <w:rPr>
                <w:sz w:val="18"/>
              </w:rPr>
              <w:t>CSA-2026-00</w:t>
            </w:r>
            <w:r w:rsidR="00373D40">
              <w:rPr>
                <w:sz w:val="18"/>
              </w:rPr>
              <w:t>1</w:t>
            </w:r>
          </w:p>
        </w:tc>
        <w:tc>
          <w:tcPr>
            <w:tcW w:w="2351" w:type="dxa"/>
            <w:shd w:val="clear" w:color="auto" w:fill="E8EEF7"/>
          </w:tcPr>
          <w:p w14:paraId="5E0826EA" w14:textId="77777777" w:rsidR="00AA79BC" w:rsidRDefault="00000000">
            <w:r>
              <w:rPr>
                <w:b/>
                <w:sz w:val="18"/>
              </w:rPr>
              <w:t>Date</w:t>
            </w:r>
          </w:p>
        </w:tc>
        <w:tc>
          <w:tcPr>
            <w:tcW w:w="2351" w:type="dxa"/>
          </w:tcPr>
          <w:p w14:paraId="79C9BBB1" w14:textId="77777777" w:rsidR="00AA79BC" w:rsidRDefault="00000000">
            <w:r>
              <w:rPr>
                <w:sz w:val="18"/>
              </w:rPr>
              <w:t>16 April 2026</w:t>
            </w:r>
          </w:p>
        </w:tc>
      </w:tr>
      <w:tr w:rsidR="00AA79BC" w14:paraId="3087EB4F" w14:textId="77777777">
        <w:tc>
          <w:tcPr>
            <w:tcW w:w="2351" w:type="dxa"/>
            <w:shd w:val="clear" w:color="auto" w:fill="E8EEF7"/>
          </w:tcPr>
          <w:p w14:paraId="68099C19" w14:textId="77777777" w:rsidR="00AA79BC" w:rsidRDefault="00000000">
            <w:r>
              <w:rPr>
                <w:b/>
                <w:sz w:val="18"/>
              </w:rPr>
              <w:t>Valid Until</w:t>
            </w:r>
          </w:p>
        </w:tc>
        <w:tc>
          <w:tcPr>
            <w:tcW w:w="2351" w:type="dxa"/>
          </w:tcPr>
          <w:p w14:paraId="53B6478B" w14:textId="77777777" w:rsidR="00AA79BC" w:rsidRDefault="00000000">
            <w:r>
              <w:rPr>
                <w:sz w:val="18"/>
              </w:rPr>
              <w:t>30 April 2026</w:t>
            </w:r>
          </w:p>
        </w:tc>
        <w:tc>
          <w:tcPr>
            <w:tcW w:w="2351" w:type="dxa"/>
            <w:shd w:val="clear" w:color="auto" w:fill="E8EEF7"/>
          </w:tcPr>
          <w:p w14:paraId="12E37EE2" w14:textId="77777777" w:rsidR="00AA79BC" w:rsidRDefault="00000000">
            <w:r>
              <w:rPr>
                <w:b/>
                <w:sz w:val="18"/>
              </w:rPr>
              <w:t>Ref. Quotation</w:t>
            </w:r>
          </w:p>
        </w:tc>
        <w:tc>
          <w:tcPr>
            <w:tcW w:w="2351" w:type="dxa"/>
          </w:tcPr>
          <w:p w14:paraId="3C876058" w14:textId="5358C3AF" w:rsidR="00AA79BC" w:rsidRDefault="00373D40">
            <w:r w:rsidRPr="00373D40">
              <w:rPr>
                <w:sz w:val="18"/>
                <w:szCs w:val="18"/>
              </w:rPr>
              <w:t>Not defined</w:t>
            </w:r>
          </w:p>
        </w:tc>
      </w:tr>
      <w:tr w:rsidR="00AA79BC" w14:paraId="3C92A7C5" w14:textId="77777777">
        <w:tc>
          <w:tcPr>
            <w:tcW w:w="2351" w:type="dxa"/>
            <w:shd w:val="clear" w:color="auto" w:fill="E8EEF7"/>
          </w:tcPr>
          <w:p w14:paraId="695AF948" w14:textId="77777777" w:rsidR="00AA79BC" w:rsidRDefault="00000000">
            <w:r>
              <w:rPr>
                <w:b/>
                <w:sz w:val="18"/>
              </w:rPr>
              <w:t>Governing Law</w:t>
            </w:r>
          </w:p>
        </w:tc>
        <w:tc>
          <w:tcPr>
            <w:tcW w:w="2351" w:type="dxa"/>
          </w:tcPr>
          <w:p w14:paraId="621A3936" w14:textId="77777777" w:rsidR="00AA79BC" w:rsidRDefault="00000000">
            <w:r>
              <w:rPr>
                <w:sz w:val="18"/>
              </w:rPr>
              <w:t>India</w:t>
            </w:r>
          </w:p>
        </w:tc>
        <w:tc>
          <w:tcPr>
            <w:tcW w:w="2351" w:type="dxa"/>
            <w:shd w:val="clear" w:color="auto" w:fill="E8EEF7"/>
          </w:tcPr>
          <w:p w14:paraId="2311C8B3" w14:textId="77777777" w:rsidR="00AA79BC" w:rsidRDefault="00000000">
            <w:r>
              <w:rPr>
                <w:b/>
                <w:sz w:val="18"/>
              </w:rPr>
              <w:t>Jurisdiction</w:t>
            </w:r>
          </w:p>
        </w:tc>
        <w:tc>
          <w:tcPr>
            <w:tcW w:w="2351" w:type="dxa"/>
          </w:tcPr>
          <w:p w14:paraId="7C4D4D12" w14:textId="1824ABE6" w:rsidR="00AA79BC" w:rsidRDefault="00373D40">
            <w:r>
              <w:rPr>
                <w:sz w:val="18"/>
              </w:rPr>
              <w:t>Bhavnagar, Gujarat</w:t>
            </w:r>
          </w:p>
        </w:tc>
      </w:tr>
      <w:tr w:rsidR="00AA79BC" w14:paraId="307E509A" w14:textId="77777777">
        <w:tc>
          <w:tcPr>
            <w:tcW w:w="2351" w:type="dxa"/>
            <w:shd w:val="clear" w:color="auto" w:fill="E8EEF7"/>
          </w:tcPr>
          <w:p w14:paraId="613B10B3" w14:textId="77777777" w:rsidR="00AA79BC" w:rsidRDefault="00000000">
            <w:r>
              <w:rPr>
                <w:b/>
                <w:sz w:val="18"/>
              </w:rPr>
              <w:t>Currency</w:t>
            </w:r>
          </w:p>
        </w:tc>
        <w:tc>
          <w:tcPr>
            <w:tcW w:w="2351" w:type="dxa"/>
          </w:tcPr>
          <w:p w14:paraId="31FC7E97" w14:textId="77777777" w:rsidR="00AA79BC" w:rsidRDefault="00000000">
            <w:r>
              <w:rPr>
                <w:sz w:val="18"/>
              </w:rPr>
              <w:t>INR (₹)</w:t>
            </w:r>
          </w:p>
        </w:tc>
        <w:tc>
          <w:tcPr>
            <w:tcW w:w="2351" w:type="dxa"/>
            <w:shd w:val="clear" w:color="auto" w:fill="E8EEF7"/>
          </w:tcPr>
          <w:p w14:paraId="3E913F59" w14:textId="77777777" w:rsidR="00AA79BC" w:rsidRDefault="00000000">
            <w:r>
              <w:rPr>
                <w:b/>
                <w:sz w:val="18"/>
              </w:rPr>
              <w:t>GST Inclusive</w:t>
            </w:r>
          </w:p>
        </w:tc>
        <w:tc>
          <w:tcPr>
            <w:tcW w:w="2351" w:type="dxa"/>
          </w:tcPr>
          <w:p w14:paraId="653800A9" w14:textId="42711AE1" w:rsidR="00AA79BC" w:rsidRDefault="00373D40">
            <w:r>
              <w:t>-</w:t>
            </w:r>
          </w:p>
        </w:tc>
      </w:tr>
    </w:tbl>
    <w:p w14:paraId="78E6EB6C" w14:textId="77777777" w:rsidR="00AA79BC" w:rsidRDefault="00AA79BC"/>
    <w:p w14:paraId="4DE29960" w14:textId="77777777" w:rsidR="00AA79BC" w:rsidRDefault="00000000">
      <w:pPr>
        <w:spacing w:before="200" w:after="60"/>
      </w:pPr>
      <w:r>
        <w:rPr>
          <w:b/>
          <w:color w:val="1A3A6B"/>
          <w:sz w:val="26"/>
        </w:rPr>
        <w:t>PARTIES TO THIS AGREEMENT</w:t>
      </w:r>
    </w:p>
    <w:p w14:paraId="0922DD8E" w14:textId="77777777" w:rsidR="00AA79BC" w:rsidRDefault="00AA79BC">
      <w:pPr>
        <w:pBdr>
          <w:bottom w:val="single" w:sz="6" w:space="1" w:color="1A3A6B"/>
        </w:pBdr>
        <w:spacing w:before="40" w:after="40"/>
      </w:pPr>
    </w:p>
    <w:tbl>
      <w:tblPr>
        <w:tblStyle w:val="TableGrid"/>
        <w:tblW w:w="0" w:type="auto"/>
        <w:tblLook w:val="04A0" w:firstRow="1" w:lastRow="0" w:firstColumn="1" w:lastColumn="0" w:noHBand="0" w:noVBand="1"/>
      </w:tblPr>
      <w:tblGrid>
        <w:gridCol w:w="4703"/>
        <w:gridCol w:w="4703"/>
      </w:tblGrid>
      <w:tr w:rsidR="00AA79BC" w14:paraId="26DE2A58" w14:textId="77777777">
        <w:tc>
          <w:tcPr>
            <w:tcW w:w="4703" w:type="dxa"/>
            <w:shd w:val="clear" w:color="auto" w:fill="F0F4FB"/>
          </w:tcPr>
          <w:p w14:paraId="199A56B9" w14:textId="77777777" w:rsidR="00AA79BC" w:rsidRDefault="00000000">
            <w:r>
              <w:rPr>
                <w:b/>
                <w:color w:val="1A3A6B"/>
                <w:sz w:val="20"/>
              </w:rPr>
              <w:t>SERVICE PROVIDER</w:t>
            </w:r>
            <w:r>
              <w:rPr>
                <w:b/>
                <w:color w:val="1A3A6B"/>
                <w:sz w:val="20"/>
              </w:rPr>
              <w:br/>
            </w:r>
          </w:p>
          <w:p w14:paraId="50FDAB48" w14:textId="77777777" w:rsidR="00AA79BC" w:rsidRDefault="00000000">
            <w:pPr>
              <w:spacing w:before="20" w:after="20"/>
            </w:pPr>
            <w:r>
              <w:rPr>
                <w:b/>
                <w:sz w:val="18"/>
              </w:rPr>
              <w:t xml:space="preserve">Name: </w:t>
            </w:r>
            <w:r>
              <w:rPr>
                <w:sz w:val="18"/>
              </w:rPr>
              <w:t>CodeSphere Agency LLP</w:t>
            </w:r>
          </w:p>
          <w:p w14:paraId="2EA0CC36" w14:textId="77777777" w:rsidR="00AA79BC" w:rsidRDefault="00000000">
            <w:pPr>
              <w:spacing w:before="20" w:after="20"/>
            </w:pPr>
            <w:r>
              <w:rPr>
                <w:b/>
                <w:sz w:val="18"/>
              </w:rPr>
              <w:t xml:space="preserve">Type: </w:t>
            </w:r>
            <w:r>
              <w:rPr>
                <w:sz w:val="18"/>
              </w:rPr>
              <w:t>Limited Liability Partnership</w:t>
            </w:r>
          </w:p>
          <w:p w14:paraId="69C71266" w14:textId="714867B8" w:rsidR="00AA79BC" w:rsidRPr="00373D40" w:rsidRDefault="00000000">
            <w:pPr>
              <w:spacing w:before="20" w:after="20"/>
              <w:rPr>
                <w:bCs/>
              </w:rPr>
            </w:pPr>
            <w:r>
              <w:rPr>
                <w:b/>
                <w:sz w:val="18"/>
              </w:rPr>
              <w:t xml:space="preserve">PAN: </w:t>
            </w:r>
            <w:r w:rsidR="00373D40" w:rsidRPr="00373D40">
              <w:rPr>
                <w:bCs/>
                <w:sz w:val="18"/>
              </w:rPr>
              <w:t>AAWFC0748D</w:t>
            </w:r>
          </w:p>
          <w:p w14:paraId="1519CAA5" w14:textId="5CBFF94B" w:rsidR="00AA79BC" w:rsidRDefault="00000000">
            <w:pPr>
              <w:spacing w:before="20" w:after="20"/>
            </w:pPr>
            <w:r>
              <w:rPr>
                <w:b/>
                <w:sz w:val="18"/>
              </w:rPr>
              <w:t xml:space="preserve">GSTIN: </w:t>
            </w:r>
            <w:r w:rsidR="00373D40">
              <w:rPr>
                <w:b/>
                <w:sz w:val="18"/>
              </w:rPr>
              <w:t>-</w:t>
            </w:r>
          </w:p>
          <w:p w14:paraId="197FCB86" w14:textId="07BF6B68" w:rsidR="00AA79BC" w:rsidRPr="00373D40" w:rsidRDefault="00000000">
            <w:pPr>
              <w:spacing w:before="20" w:after="20"/>
              <w:rPr>
                <w:bCs/>
              </w:rPr>
            </w:pPr>
            <w:r>
              <w:rPr>
                <w:b/>
                <w:sz w:val="18"/>
              </w:rPr>
              <w:t xml:space="preserve">Address: </w:t>
            </w:r>
            <w:r w:rsidR="00373D40">
              <w:rPr>
                <w:bCs/>
                <w:sz w:val="18"/>
              </w:rPr>
              <w:t xml:space="preserve">90 </w:t>
            </w:r>
            <w:r w:rsidR="00EA1055">
              <w:rPr>
                <w:bCs/>
                <w:sz w:val="18"/>
              </w:rPr>
              <w:t>Taher mansion</w:t>
            </w:r>
            <w:r w:rsidR="00373D40">
              <w:rPr>
                <w:bCs/>
                <w:sz w:val="18"/>
              </w:rPr>
              <w:t xml:space="preserve">, Vohra Society, Opp. Law college, </w:t>
            </w:r>
            <w:r w:rsidR="00EA1055">
              <w:rPr>
                <w:bCs/>
                <w:sz w:val="18"/>
              </w:rPr>
              <w:t>Vidyanagar</w:t>
            </w:r>
            <w:r w:rsidR="00373D40">
              <w:rPr>
                <w:bCs/>
                <w:sz w:val="18"/>
              </w:rPr>
              <w:t xml:space="preserve">, </w:t>
            </w:r>
            <w:r w:rsidR="00EA1055">
              <w:rPr>
                <w:bCs/>
                <w:sz w:val="18"/>
              </w:rPr>
              <w:t>Bhavnagar</w:t>
            </w:r>
            <w:r w:rsidR="00373D40">
              <w:rPr>
                <w:bCs/>
                <w:sz w:val="18"/>
              </w:rPr>
              <w:t xml:space="preserve"> 364002</w:t>
            </w:r>
          </w:p>
          <w:p w14:paraId="56AF9444" w14:textId="1FD8A5B0" w:rsidR="00AA79BC" w:rsidRDefault="00000000">
            <w:pPr>
              <w:spacing w:before="20" w:after="20"/>
            </w:pPr>
            <w:r>
              <w:rPr>
                <w:b/>
                <w:sz w:val="18"/>
              </w:rPr>
              <w:t xml:space="preserve">Contact: </w:t>
            </w:r>
            <w:r>
              <w:rPr>
                <w:sz w:val="18"/>
              </w:rPr>
              <w:t>contact@codesphere</w:t>
            </w:r>
            <w:r w:rsidR="00373D40">
              <w:rPr>
                <w:sz w:val="18"/>
              </w:rPr>
              <w:t>.agency</w:t>
            </w:r>
          </w:p>
          <w:p w14:paraId="28D7E493" w14:textId="633E007E" w:rsidR="00AA79BC" w:rsidRDefault="00000000">
            <w:pPr>
              <w:spacing w:before="20" w:after="20"/>
            </w:pPr>
            <w:r>
              <w:rPr>
                <w:b/>
                <w:sz w:val="18"/>
              </w:rPr>
              <w:t xml:space="preserve">Represented by: </w:t>
            </w:r>
            <w:r w:rsidR="00EA1055">
              <w:rPr>
                <w:sz w:val="18"/>
              </w:rPr>
              <w:t>Authorized</w:t>
            </w:r>
            <w:r>
              <w:rPr>
                <w:sz w:val="18"/>
              </w:rPr>
              <w:t xml:space="preserve"> Partner</w:t>
            </w:r>
            <w:r w:rsidR="00373D40">
              <w:rPr>
                <w:sz w:val="18"/>
              </w:rPr>
              <w:t xml:space="preserve"> (Hasnain Makada)</w:t>
            </w:r>
          </w:p>
        </w:tc>
        <w:tc>
          <w:tcPr>
            <w:tcW w:w="4703" w:type="dxa"/>
            <w:shd w:val="clear" w:color="auto" w:fill="F9F9F9"/>
          </w:tcPr>
          <w:p w14:paraId="7D689625" w14:textId="77777777" w:rsidR="00AA79BC" w:rsidRDefault="00000000">
            <w:r>
              <w:rPr>
                <w:b/>
                <w:color w:val="1A3A6B"/>
                <w:sz w:val="20"/>
              </w:rPr>
              <w:t>CLIENT</w:t>
            </w:r>
            <w:r>
              <w:rPr>
                <w:b/>
                <w:color w:val="1A3A6B"/>
                <w:sz w:val="20"/>
              </w:rPr>
              <w:br/>
            </w:r>
          </w:p>
          <w:p w14:paraId="3054F2DE" w14:textId="77777777" w:rsidR="00AA79BC" w:rsidRDefault="00000000">
            <w:pPr>
              <w:spacing w:before="20" w:after="20"/>
            </w:pPr>
            <w:r>
              <w:rPr>
                <w:b/>
                <w:sz w:val="18"/>
              </w:rPr>
              <w:t xml:space="preserve">Name: </w:t>
            </w:r>
            <w:r>
              <w:rPr>
                <w:sz w:val="18"/>
              </w:rPr>
              <w:t>Traventions India Private Limited</w:t>
            </w:r>
          </w:p>
          <w:p w14:paraId="45F5F801" w14:textId="77777777" w:rsidR="00AA79BC" w:rsidRDefault="00000000">
            <w:pPr>
              <w:spacing w:before="20" w:after="20"/>
            </w:pPr>
            <w:r>
              <w:rPr>
                <w:b/>
                <w:sz w:val="18"/>
              </w:rPr>
              <w:t xml:space="preserve">Type: </w:t>
            </w:r>
            <w:r>
              <w:rPr>
                <w:sz w:val="18"/>
              </w:rPr>
              <w:t>Private Limited Company</w:t>
            </w:r>
          </w:p>
          <w:p w14:paraId="0838118A" w14:textId="2D87D948" w:rsidR="00AA79BC" w:rsidRDefault="00000000">
            <w:pPr>
              <w:spacing w:before="20" w:after="20"/>
            </w:pPr>
            <w:r>
              <w:rPr>
                <w:b/>
                <w:sz w:val="18"/>
              </w:rPr>
              <w:t xml:space="preserve">CIN: </w:t>
            </w:r>
            <w:r w:rsidR="00373D40">
              <w:rPr>
                <w:b/>
                <w:sz w:val="18"/>
              </w:rPr>
              <w:t>-</w:t>
            </w:r>
          </w:p>
          <w:p w14:paraId="6A058012" w14:textId="67131DB8" w:rsidR="00AA79BC" w:rsidRDefault="00000000">
            <w:pPr>
              <w:spacing w:before="20" w:after="20"/>
            </w:pPr>
            <w:r>
              <w:rPr>
                <w:b/>
                <w:sz w:val="18"/>
              </w:rPr>
              <w:t xml:space="preserve">GSTIN: </w:t>
            </w:r>
            <w:r w:rsidR="00373D40">
              <w:rPr>
                <w:sz w:val="18"/>
              </w:rPr>
              <w:t>-</w:t>
            </w:r>
          </w:p>
          <w:p w14:paraId="700F216E" w14:textId="700BF229" w:rsidR="00AA79BC" w:rsidRPr="00373D40" w:rsidRDefault="00000000">
            <w:pPr>
              <w:spacing w:before="20" w:after="20"/>
              <w:rPr>
                <w:bCs/>
              </w:rPr>
            </w:pPr>
            <w:r>
              <w:rPr>
                <w:b/>
                <w:sz w:val="18"/>
              </w:rPr>
              <w:t xml:space="preserve">Address: </w:t>
            </w:r>
            <w:r w:rsidR="00373D40" w:rsidRPr="00373D40">
              <w:rPr>
                <w:bCs/>
                <w:sz w:val="18"/>
              </w:rPr>
              <w:t xml:space="preserve">H R B, R Layout, CMR Main Rd, opposite Max Showroom, Sena Vihar, </w:t>
            </w:r>
            <w:r w:rsidR="00EA1055" w:rsidRPr="00373D40">
              <w:rPr>
                <w:bCs/>
                <w:sz w:val="18"/>
              </w:rPr>
              <w:t>Kaanapali</w:t>
            </w:r>
            <w:r w:rsidR="00373D40" w:rsidRPr="00373D40">
              <w:rPr>
                <w:bCs/>
                <w:sz w:val="18"/>
              </w:rPr>
              <w:t>, Bengaluru, Karnataka 560043</w:t>
            </w:r>
          </w:p>
          <w:p w14:paraId="0F827293" w14:textId="1F1B21BB" w:rsidR="00AA79BC" w:rsidRPr="00373D40" w:rsidRDefault="00000000">
            <w:pPr>
              <w:spacing w:before="20" w:after="20"/>
              <w:rPr>
                <w:sz w:val="18"/>
              </w:rPr>
            </w:pPr>
            <w:r>
              <w:rPr>
                <w:b/>
                <w:sz w:val="18"/>
              </w:rPr>
              <w:t xml:space="preserve">Contact: </w:t>
            </w:r>
            <w:r w:rsidR="00373D40" w:rsidRPr="00373D40">
              <w:rPr>
                <w:sz w:val="18"/>
              </w:rPr>
              <w:t>info.ca@traventions.com</w:t>
            </w:r>
          </w:p>
          <w:p w14:paraId="1A721D63" w14:textId="5F20B06D" w:rsidR="00AA79BC" w:rsidRDefault="00000000">
            <w:pPr>
              <w:spacing w:before="20" w:after="20"/>
            </w:pPr>
            <w:r>
              <w:rPr>
                <w:b/>
                <w:sz w:val="18"/>
              </w:rPr>
              <w:t xml:space="preserve">Represented by: </w:t>
            </w:r>
            <w:r w:rsidR="00EA1055">
              <w:rPr>
                <w:sz w:val="18"/>
              </w:rPr>
              <w:t>Authorized</w:t>
            </w:r>
            <w:r>
              <w:rPr>
                <w:sz w:val="18"/>
              </w:rPr>
              <w:t xml:space="preserve"> Director</w:t>
            </w:r>
          </w:p>
        </w:tc>
      </w:tr>
    </w:tbl>
    <w:p w14:paraId="340B4178" w14:textId="77777777" w:rsidR="00AA79BC" w:rsidRDefault="00AA79BC"/>
    <w:p w14:paraId="2EDB67B8" w14:textId="77777777" w:rsidR="00AA79BC" w:rsidRDefault="00000000">
      <w:pPr>
        <w:spacing w:before="200" w:after="60"/>
      </w:pPr>
      <w:r>
        <w:rPr>
          <w:b/>
          <w:color w:val="1A3A6B"/>
          <w:sz w:val="26"/>
        </w:rPr>
        <w:t>RECITALS</w:t>
      </w:r>
    </w:p>
    <w:p w14:paraId="3226D07E" w14:textId="77777777" w:rsidR="00AA79BC" w:rsidRDefault="00AA79BC">
      <w:pPr>
        <w:pBdr>
          <w:bottom w:val="single" w:sz="6" w:space="1" w:color="1A3A6B"/>
        </w:pBdr>
        <w:spacing w:before="40" w:after="40"/>
      </w:pPr>
    </w:p>
    <w:p w14:paraId="161932AA" w14:textId="77777777" w:rsidR="00AA79BC" w:rsidRDefault="00000000">
      <w:pPr>
        <w:spacing w:before="40" w:after="60"/>
      </w:pPr>
      <w:r>
        <w:rPr>
          <w:sz w:val="20"/>
        </w:rPr>
        <w:t>WHEREAS, CodeSphere Agency LLP ("Service Provider") is in the business of providing custom software development, AI automation, and digital marketing services;</w:t>
      </w:r>
    </w:p>
    <w:p w14:paraId="5FB962C5" w14:textId="77777777" w:rsidR="00AA79BC" w:rsidRDefault="00000000">
      <w:pPr>
        <w:spacing w:before="40" w:after="60"/>
      </w:pPr>
      <w:r>
        <w:rPr>
          <w:sz w:val="20"/>
        </w:rPr>
        <w:t>WHEREAS, Traventions India Private Limited ("Client") desires to engage the Service Provider to design, develop, and deploy an AI-powered Marketing and Communication Platform;</w:t>
      </w:r>
    </w:p>
    <w:p w14:paraId="660F168D" w14:textId="77777777" w:rsidR="00AA79BC" w:rsidRDefault="00000000">
      <w:pPr>
        <w:spacing w:before="40" w:after="60"/>
      </w:pPr>
      <w:r>
        <w:rPr>
          <w:sz w:val="20"/>
        </w:rPr>
        <w:t>NOW, THEREFORE, in consideration of the mutual covenants and agreements contained herein, the parties agree as follows:</w:t>
      </w:r>
    </w:p>
    <w:p w14:paraId="6BE10A25" w14:textId="77777777" w:rsidR="00AA79BC" w:rsidRDefault="00000000">
      <w:pPr>
        <w:spacing w:before="200" w:after="60"/>
      </w:pPr>
      <w:r>
        <w:rPr>
          <w:b/>
          <w:color w:val="1A3A6B"/>
          <w:sz w:val="26"/>
        </w:rPr>
        <w:t>CLAUSE 1 — DEFINITIONS</w:t>
      </w:r>
    </w:p>
    <w:p w14:paraId="334F0F00" w14:textId="77777777" w:rsidR="00AA79BC" w:rsidRDefault="00AA79BC">
      <w:pPr>
        <w:pBdr>
          <w:bottom w:val="single" w:sz="6" w:space="1" w:color="1A3A6B"/>
        </w:pBdr>
        <w:spacing w:before="40" w:after="40"/>
      </w:pPr>
    </w:p>
    <w:p w14:paraId="7AFF39A7" w14:textId="439C39DB" w:rsidR="00AA79BC" w:rsidRDefault="00000000">
      <w:pPr>
        <w:spacing w:before="40" w:after="40"/>
        <w:ind w:left="288"/>
      </w:pPr>
      <w:r>
        <w:rPr>
          <w:b/>
          <w:sz w:val="20"/>
        </w:rPr>
        <w:t xml:space="preserve">"Platform": </w:t>
      </w:r>
      <w:r>
        <w:rPr>
          <w:sz w:val="20"/>
        </w:rPr>
        <w:t>The custom AI Marketing Platform described in Quotation, comprising the five AI Agents, CRM Dashboard, and all associated integrations.</w:t>
      </w:r>
    </w:p>
    <w:p w14:paraId="2C53C6E3" w14:textId="77777777" w:rsidR="00AA79BC" w:rsidRDefault="00000000">
      <w:pPr>
        <w:spacing w:before="40" w:after="40"/>
        <w:ind w:left="288"/>
      </w:pPr>
      <w:r>
        <w:rPr>
          <w:b/>
          <w:sz w:val="20"/>
        </w:rPr>
        <w:t xml:space="preserve">"Deliverables": </w:t>
      </w:r>
      <w:r>
        <w:rPr>
          <w:sz w:val="20"/>
        </w:rPr>
        <w:t>All software, code, configurations, and documentation produced under this Agreement.</w:t>
      </w:r>
    </w:p>
    <w:p w14:paraId="2501B8D3" w14:textId="77777777" w:rsidR="00AA79BC" w:rsidRDefault="00000000">
      <w:pPr>
        <w:spacing w:before="40" w:after="40"/>
        <w:ind w:left="288"/>
      </w:pPr>
      <w:r>
        <w:rPr>
          <w:b/>
          <w:sz w:val="20"/>
        </w:rPr>
        <w:t xml:space="preserve">"Maintenance Period": </w:t>
      </w:r>
      <w:r>
        <w:rPr>
          <w:sz w:val="20"/>
        </w:rPr>
        <w:t>The 15-month period commencing from the date of final delivery of the Platform.</w:t>
      </w:r>
    </w:p>
    <w:p w14:paraId="4E1C3FA2" w14:textId="18F1586A" w:rsidR="00AA79BC" w:rsidRDefault="00000000">
      <w:pPr>
        <w:spacing w:before="40" w:after="40"/>
        <w:ind w:left="288"/>
      </w:pPr>
      <w:r>
        <w:rPr>
          <w:b/>
          <w:sz w:val="20"/>
        </w:rPr>
        <w:t xml:space="preserve">"Third-Party Services": </w:t>
      </w:r>
      <w:r>
        <w:rPr>
          <w:sz w:val="20"/>
        </w:rPr>
        <w:t>External APIs and services including Meta WhatsApp Cloud API, OpenAI</w:t>
      </w:r>
      <w:r w:rsidR="00EA1055">
        <w:rPr>
          <w:sz w:val="20"/>
        </w:rPr>
        <w:t xml:space="preserve"> and</w:t>
      </w:r>
      <w:r>
        <w:rPr>
          <w:sz w:val="20"/>
        </w:rPr>
        <w:t xml:space="preserve"> Google My Business API, which are not owned or operated by the Service Provider.</w:t>
      </w:r>
    </w:p>
    <w:p w14:paraId="2CC2008C" w14:textId="77777777" w:rsidR="00AA79BC" w:rsidRDefault="00000000">
      <w:pPr>
        <w:spacing w:before="40" w:after="40"/>
        <w:ind w:left="288"/>
      </w:pPr>
      <w:r>
        <w:rPr>
          <w:b/>
          <w:sz w:val="20"/>
        </w:rPr>
        <w:lastRenderedPageBreak/>
        <w:t xml:space="preserve">"Business Data": </w:t>
      </w:r>
      <w:r>
        <w:rPr>
          <w:sz w:val="20"/>
        </w:rPr>
        <w:t>All customer data, conversation logs, lead information, and campaign data belonging to the Client and stored on the Platform.</w:t>
      </w:r>
    </w:p>
    <w:p w14:paraId="299BB468" w14:textId="77777777" w:rsidR="00AA79BC" w:rsidRDefault="00000000">
      <w:pPr>
        <w:spacing w:before="40" w:after="40"/>
        <w:ind w:left="288"/>
      </w:pPr>
      <w:r>
        <w:rPr>
          <w:b/>
          <w:sz w:val="20"/>
        </w:rPr>
        <w:t xml:space="preserve">"Confidential Information": </w:t>
      </w:r>
      <w:r>
        <w:rPr>
          <w:sz w:val="20"/>
        </w:rPr>
        <w:t>Any non-public information disclosed by either party in connection with this Agreement.</w:t>
      </w:r>
    </w:p>
    <w:p w14:paraId="5564C070" w14:textId="77777777" w:rsidR="00AA79BC" w:rsidRDefault="00000000">
      <w:pPr>
        <w:spacing w:before="200" w:after="60"/>
      </w:pPr>
      <w:r>
        <w:rPr>
          <w:b/>
          <w:color w:val="1A3A6B"/>
          <w:sz w:val="26"/>
        </w:rPr>
        <w:t>CLAUSE 2 — SCOPE OF SERVICES</w:t>
      </w:r>
    </w:p>
    <w:p w14:paraId="15376D8B" w14:textId="77777777" w:rsidR="00AA79BC" w:rsidRDefault="00AA79BC">
      <w:pPr>
        <w:pBdr>
          <w:bottom w:val="single" w:sz="6" w:space="1" w:color="1A3A6B"/>
        </w:pBdr>
        <w:spacing w:before="40" w:after="40"/>
      </w:pPr>
    </w:p>
    <w:p w14:paraId="0A7233B5" w14:textId="77777777" w:rsidR="00AA79BC" w:rsidRDefault="00000000">
      <w:pPr>
        <w:spacing w:before="40" w:after="60"/>
      </w:pPr>
      <w:r>
        <w:rPr>
          <w:sz w:val="20"/>
        </w:rPr>
        <w:t>The Service Provider agrees to design, develop, and deploy the following components as part of the Platform:</w:t>
      </w:r>
    </w:p>
    <w:p w14:paraId="5A3661CC" w14:textId="77777777" w:rsidR="00AA79BC" w:rsidRDefault="00000000">
      <w:pPr>
        <w:spacing w:before="120" w:after="40"/>
      </w:pPr>
      <w:r>
        <w:rPr>
          <w:b/>
          <w:color w:val="1A3A6B"/>
          <w:sz w:val="20"/>
        </w:rPr>
        <w:t>Agent 1 — WhatsApp Chat AI Agent</w:t>
      </w:r>
    </w:p>
    <w:p w14:paraId="7352AE0A" w14:textId="77777777" w:rsidR="00AA79BC" w:rsidRDefault="00000000">
      <w:pPr>
        <w:pStyle w:val="ListBullet"/>
        <w:spacing w:before="20" w:after="20"/>
        <w:ind w:left="432"/>
      </w:pPr>
      <w:r>
        <w:rPr>
          <w:sz w:val="20"/>
        </w:rPr>
        <w:t>AI chatbot trained exclusively on Client's business data (services, pricing, FAQs, testimonials)</w:t>
      </w:r>
    </w:p>
    <w:p w14:paraId="45EBBB28" w14:textId="77777777" w:rsidR="00AA79BC" w:rsidRDefault="00000000">
      <w:pPr>
        <w:pStyle w:val="ListBullet"/>
        <w:spacing w:before="20" w:after="20"/>
        <w:ind w:left="432"/>
      </w:pPr>
      <w:r>
        <w:rPr>
          <w:sz w:val="20"/>
        </w:rPr>
        <w:t>Handles unlimited simultaneous customer conversations on WhatsApp 24/7</w:t>
      </w:r>
    </w:p>
    <w:p w14:paraId="7F77BB61" w14:textId="77777777" w:rsidR="00AA79BC" w:rsidRDefault="00000000">
      <w:pPr>
        <w:pStyle w:val="ListBullet"/>
        <w:spacing w:before="20" w:after="20"/>
        <w:ind w:left="432"/>
      </w:pPr>
      <w:r>
        <w:rPr>
          <w:sz w:val="20"/>
        </w:rPr>
        <w:t>Multilingual support: English, Hindi, Marathi, and up to 9 additional languages</w:t>
      </w:r>
    </w:p>
    <w:p w14:paraId="2F5C6DE1" w14:textId="77777777" w:rsidR="00AA79BC" w:rsidRDefault="00000000">
      <w:pPr>
        <w:pStyle w:val="ListBullet"/>
        <w:spacing w:before="20" w:after="20"/>
        <w:ind w:left="432"/>
      </w:pPr>
      <w:r>
        <w:rPr>
          <w:sz w:val="20"/>
        </w:rPr>
        <w:t>Automatic lead creation for every new customer contact</w:t>
      </w:r>
    </w:p>
    <w:p w14:paraId="07F00B1C" w14:textId="77777777" w:rsidR="00AA79BC" w:rsidRDefault="00000000">
      <w:pPr>
        <w:pStyle w:val="ListBullet"/>
        <w:spacing w:before="20" w:after="20"/>
        <w:ind w:left="432"/>
      </w:pPr>
      <w:r>
        <w:rPr>
          <w:sz w:val="20"/>
        </w:rPr>
        <w:t>Maintains conversation history and context per customer</w:t>
      </w:r>
    </w:p>
    <w:p w14:paraId="1EE6F7C2" w14:textId="77777777" w:rsidR="00AA79BC" w:rsidRDefault="00000000">
      <w:pPr>
        <w:spacing w:before="120" w:after="40"/>
      </w:pPr>
      <w:r>
        <w:rPr>
          <w:b/>
          <w:color w:val="1A3A6B"/>
          <w:sz w:val="20"/>
        </w:rPr>
        <w:t>Agent 2 — Lead Conversion AI Agent</w:t>
      </w:r>
    </w:p>
    <w:p w14:paraId="1DBB8500" w14:textId="77777777" w:rsidR="00AA79BC" w:rsidRDefault="00000000">
      <w:pPr>
        <w:pStyle w:val="ListBullet"/>
        <w:spacing w:before="20" w:after="20"/>
        <w:ind w:left="432"/>
      </w:pPr>
      <w:r>
        <w:rPr>
          <w:sz w:val="20"/>
        </w:rPr>
        <w:t>Captures leads from WhatsApp, missed calls, and walk-ins</w:t>
      </w:r>
    </w:p>
    <w:p w14:paraId="3DEA1B54" w14:textId="77777777" w:rsidR="00AA79BC" w:rsidRDefault="00000000">
      <w:pPr>
        <w:pStyle w:val="ListBullet"/>
        <w:spacing w:before="20" w:after="20"/>
        <w:ind w:left="432"/>
      </w:pPr>
      <w:r>
        <w:rPr>
          <w:sz w:val="20"/>
        </w:rPr>
        <w:t>Auto-sends WhatsApp message when a call to the Client's number is missed</w:t>
      </w:r>
    </w:p>
    <w:p w14:paraId="5927468C" w14:textId="77777777" w:rsidR="00AA79BC" w:rsidRDefault="00000000">
      <w:pPr>
        <w:pStyle w:val="ListBullet"/>
        <w:spacing w:before="20" w:after="20"/>
        <w:ind w:left="432"/>
      </w:pPr>
      <w:r>
        <w:rPr>
          <w:sz w:val="20"/>
        </w:rPr>
        <w:t>Auto-saves caller's number as a lead in the CRM</w:t>
      </w:r>
    </w:p>
    <w:p w14:paraId="52CA4B50" w14:textId="77777777" w:rsidR="00AA79BC" w:rsidRDefault="00000000">
      <w:pPr>
        <w:pStyle w:val="ListBullet"/>
        <w:spacing w:before="20" w:after="20"/>
        <w:ind w:left="432"/>
      </w:pPr>
      <w:r>
        <w:rPr>
          <w:sz w:val="20"/>
        </w:rPr>
        <w:t>Automated follow-up sequences for unresponsive leads</w:t>
      </w:r>
    </w:p>
    <w:p w14:paraId="35B82FD4" w14:textId="77777777" w:rsidR="00AA79BC" w:rsidRDefault="00000000">
      <w:pPr>
        <w:pStyle w:val="ListBullet"/>
        <w:spacing w:before="20" w:after="20"/>
        <w:ind w:left="432"/>
      </w:pPr>
      <w:r>
        <w:rPr>
          <w:sz w:val="20"/>
        </w:rPr>
        <w:t>Distributes brochures, product information, and testimonials automatically</w:t>
      </w:r>
    </w:p>
    <w:p w14:paraId="760FA3D7" w14:textId="77777777" w:rsidR="00AA79BC" w:rsidRDefault="00000000">
      <w:pPr>
        <w:spacing w:before="120" w:after="40"/>
      </w:pPr>
      <w:r>
        <w:rPr>
          <w:b/>
          <w:color w:val="1A3A6B"/>
          <w:sz w:val="20"/>
        </w:rPr>
        <w:t>Agent 3 — Promotional Marketing AI Agent</w:t>
      </w:r>
    </w:p>
    <w:p w14:paraId="510D686A" w14:textId="77777777" w:rsidR="00AA79BC" w:rsidRDefault="00000000">
      <w:pPr>
        <w:pStyle w:val="ListBullet"/>
        <w:spacing w:before="20" w:after="20"/>
        <w:ind w:left="432"/>
      </w:pPr>
      <w:r>
        <w:rPr>
          <w:sz w:val="20"/>
        </w:rPr>
        <w:t>Scheduled promotional campaign messaging via WhatsApp</w:t>
      </w:r>
    </w:p>
    <w:p w14:paraId="0A6B8759" w14:textId="77777777" w:rsidR="00AA79BC" w:rsidRDefault="00000000">
      <w:pPr>
        <w:pStyle w:val="ListBullet"/>
        <w:spacing w:before="20" w:after="20"/>
        <w:ind w:left="432"/>
      </w:pPr>
      <w:r>
        <w:rPr>
          <w:sz w:val="20"/>
        </w:rPr>
        <w:t>Automated triggers: repeat purchase reminders, upsell/cross-sell, discount offers</w:t>
      </w:r>
    </w:p>
    <w:p w14:paraId="5A3416D4" w14:textId="77777777" w:rsidR="00AA79BC" w:rsidRDefault="00000000">
      <w:pPr>
        <w:pStyle w:val="ListBullet"/>
        <w:spacing w:before="20" w:after="20"/>
        <w:ind w:left="432"/>
      </w:pPr>
      <w:r>
        <w:rPr>
          <w:sz w:val="20"/>
        </w:rPr>
        <w:t>Pending payment reminders and membership renewal notifications</w:t>
      </w:r>
    </w:p>
    <w:p w14:paraId="1B5CB762" w14:textId="77777777" w:rsidR="00AA79BC" w:rsidRDefault="00000000">
      <w:pPr>
        <w:pStyle w:val="ListBullet"/>
        <w:spacing w:before="20" w:after="20"/>
        <w:ind w:left="432"/>
      </w:pPr>
      <w:r>
        <w:rPr>
          <w:sz w:val="20"/>
        </w:rPr>
        <w:t>Google review request automation post-service delivery</w:t>
      </w:r>
    </w:p>
    <w:p w14:paraId="4EF3E173" w14:textId="77777777" w:rsidR="00AA79BC" w:rsidRDefault="00000000">
      <w:pPr>
        <w:pStyle w:val="ListBullet"/>
        <w:spacing w:before="20" w:after="20"/>
        <w:ind w:left="432"/>
      </w:pPr>
      <w:r>
        <w:rPr>
          <w:sz w:val="20"/>
        </w:rPr>
        <w:t>Campaign analytics: delivery, read rate, and reply rate tracking</w:t>
      </w:r>
    </w:p>
    <w:p w14:paraId="7D1CD11D" w14:textId="77777777" w:rsidR="00AA79BC" w:rsidRDefault="00000000">
      <w:pPr>
        <w:spacing w:before="120" w:after="40"/>
      </w:pPr>
      <w:r>
        <w:rPr>
          <w:b/>
          <w:color w:val="1A3A6B"/>
          <w:sz w:val="20"/>
        </w:rPr>
        <w:t>Agent 4 — AI CRM &amp; Revenue Dashboard</w:t>
      </w:r>
    </w:p>
    <w:p w14:paraId="558F4BA8" w14:textId="77777777" w:rsidR="00AA79BC" w:rsidRDefault="00000000">
      <w:pPr>
        <w:pStyle w:val="ListBullet"/>
        <w:spacing w:before="20" w:after="20"/>
        <w:ind w:left="432"/>
      </w:pPr>
      <w:r>
        <w:rPr>
          <w:sz w:val="20"/>
        </w:rPr>
        <w:t>Real-time CRM dashboard with lead pipeline (New → Contacted → Qualified → Converted → Lost)</w:t>
      </w:r>
    </w:p>
    <w:p w14:paraId="75564B43" w14:textId="77777777" w:rsidR="00AA79BC" w:rsidRDefault="00000000">
      <w:pPr>
        <w:pStyle w:val="ListBullet"/>
        <w:spacing w:before="20" w:after="20"/>
        <w:ind w:left="432"/>
      </w:pPr>
      <w:r>
        <w:rPr>
          <w:sz w:val="20"/>
        </w:rPr>
        <w:t>WhatsApp-style inbox with real-time message updates</w:t>
      </w:r>
    </w:p>
    <w:p w14:paraId="0A924460" w14:textId="77777777" w:rsidR="00AA79BC" w:rsidRDefault="00000000">
      <w:pPr>
        <w:pStyle w:val="ListBullet"/>
        <w:spacing w:before="20" w:after="20"/>
        <w:ind w:left="432"/>
      </w:pPr>
      <w:r>
        <w:rPr>
          <w:sz w:val="20"/>
        </w:rPr>
        <w:t>Revenue reports, customer purchase history, and sales analytics</w:t>
      </w:r>
    </w:p>
    <w:p w14:paraId="2855D43E" w14:textId="77777777" w:rsidR="00AA79BC" w:rsidRDefault="00000000">
      <w:pPr>
        <w:pStyle w:val="ListBullet"/>
        <w:spacing w:before="20" w:after="20"/>
        <w:ind w:left="432"/>
      </w:pPr>
      <w:r>
        <w:rPr>
          <w:sz w:val="20"/>
        </w:rPr>
        <w:t>Invoice sharing via WhatsApp</w:t>
      </w:r>
    </w:p>
    <w:p w14:paraId="7FBC1F4B" w14:textId="77777777" w:rsidR="00AA79BC" w:rsidRDefault="00000000">
      <w:pPr>
        <w:pStyle w:val="ListBullet"/>
        <w:spacing w:before="20" w:after="20"/>
        <w:ind w:left="432"/>
      </w:pPr>
      <w:r>
        <w:rPr>
          <w:sz w:val="20"/>
        </w:rPr>
        <w:t>Multi-role access: Owner, Admin, Manager, Staff</w:t>
      </w:r>
    </w:p>
    <w:p w14:paraId="6F09791A" w14:textId="77777777" w:rsidR="00AA79BC" w:rsidRDefault="00000000">
      <w:pPr>
        <w:spacing w:before="120" w:after="40"/>
      </w:pPr>
      <w:r>
        <w:rPr>
          <w:b/>
          <w:color w:val="1A3A6B"/>
          <w:sz w:val="20"/>
        </w:rPr>
        <w:t>Agent 5 — Google Business Profile AI Agent</w:t>
      </w:r>
    </w:p>
    <w:p w14:paraId="5977DA32" w14:textId="77777777" w:rsidR="00AA79BC" w:rsidRDefault="00000000">
      <w:pPr>
        <w:pStyle w:val="ListBullet"/>
        <w:spacing w:before="20" w:after="20"/>
        <w:ind w:left="432"/>
      </w:pPr>
      <w:r>
        <w:rPr>
          <w:sz w:val="20"/>
        </w:rPr>
        <w:t>Automated weekly SEO-optimised Google Business Profile posts</w:t>
      </w:r>
    </w:p>
    <w:p w14:paraId="65FAA4D3" w14:textId="77777777" w:rsidR="00AA79BC" w:rsidRDefault="00000000">
      <w:pPr>
        <w:pStyle w:val="ListBullet"/>
        <w:spacing w:before="20" w:after="20"/>
        <w:ind w:left="432"/>
      </w:pPr>
      <w:r>
        <w:rPr>
          <w:sz w:val="20"/>
        </w:rPr>
        <w:t>AI-generated replies to all Google reviews</w:t>
      </w:r>
    </w:p>
    <w:p w14:paraId="5B922BBC" w14:textId="77777777" w:rsidR="00AA79BC" w:rsidRDefault="00000000">
      <w:pPr>
        <w:pStyle w:val="ListBullet"/>
        <w:spacing w:before="20" w:after="20"/>
        <w:ind w:left="432"/>
      </w:pPr>
      <w:r>
        <w:rPr>
          <w:sz w:val="20"/>
        </w:rPr>
        <w:t>GBP keyword research and description optimisation</w:t>
      </w:r>
    </w:p>
    <w:p w14:paraId="11A4B985" w14:textId="77777777" w:rsidR="00AA79BC" w:rsidRDefault="00000000">
      <w:pPr>
        <w:pStyle w:val="ListBullet"/>
        <w:spacing w:before="20" w:after="20"/>
        <w:ind w:left="432"/>
      </w:pPr>
      <w:r>
        <w:rPr>
          <w:sz w:val="20"/>
        </w:rPr>
        <w:t>Google review request automation to customers</w:t>
      </w:r>
    </w:p>
    <w:p w14:paraId="776DDE35" w14:textId="77777777" w:rsidR="00AA79BC" w:rsidRDefault="00000000">
      <w:pPr>
        <w:pStyle w:val="ListBullet"/>
        <w:spacing w:before="20" w:after="20"/>
        <w:ind w:left="432"/>
      </w:pPr>
      <w:r>
        <w:rPr>
          <w:sz w:val="20"/>
        </w:rPr>
        <w:t>GBP performance insights and analytics</w:t>
      </w:r>
    </w:p>
    <w:p w14:paraId="4CF28E9D" w14:textId="77777777" w:rsidR="00AA79BC" w:rsidRDefault="00000000">
      <w:pPr>
        <w:spacing w:before="40" w:after="60"/>
      </w:pPr>
      <w:r>
        <w:rPr>
          <w:b/>
          <w:sz w:val="20"/>
        </w:rPr>
        <w:t>The following are explicitly EXCLUDED from the scope of this Agreement:</w:t>
      </w:r>
    </w:p>
    <w:p w14:paraId="10560484" w14:textId="77777777" w:rsidR="00AA79BC" w:rsidRDefault="00000000">
      <w:pPr>
        <w:pStyle w:val="ListBullet"/>
        <w:spacing w:before="20" w:after="20"/>
        <w:ind w:left="432"/>
      </w:pPr>
      <w:r>
        <w:rPr>
          <w:sz w:val="20"/>
        </w:rPr>
        <w:t>AI Voice Calling or AI Outbound Calling services</w:t>
      </w:r>
    </w:p>
    <w:p w14:paraId="4EF7E982" w14:textId="77777777" w:rsidR="00AA79BC" w:rsidRDefault="00000000">
      <w:pPr>
        <w:pStyle w:val="ListBullet"/>
        <w:spacing w:before="20" w:after="20"/>
        <w:ind w:left="432"/>
      </w:pPr>
      <w:r>
        <w:rPr>
          <w:sz w:val="20"/>
        </w:rPr>
        <w:lastRenderedPageBreak/>
        <w:t>Mobile application development (iOS / Android)</w:t>
      </w:r>
    </w:p>
    <w:p w14:paraId="17C60ADA" w14:textId="77777777" w:rsidR="00AA79BC" w:rsidRDefault="00000000">
      <w:pPr>
        <w:pStyle w:val="ListBullet"/>
        <w:spacing w:before="20" w:after="20"/>
        <w:ind w:left="432"/>
      </w:pPr>
      <w:r>
        <w:rPr>
          <w:sz w:val="20"/>
        </w:rPr>
        <w:t>WhatsApp Green Tick verification (service will be facilitated; approval is at Meta's sole discretion)</w:t>
      </w:r>
    </w:p>
    <w:p w14:paraId="239B12E1" w14:textId="77777777" w:rsidR="00AA79BC" w:rsidRDefault="00000000">
      <w:pPr>
        <w:pStyle w:val="ListBullet"/>
        <w:spacing w:before="20" w:after="20"/>
        <w:ind w:left="432"/>
      </w:pPr>
      <w:r>
        <w:rPr>
          <w:sz w:val="20"/>
        </w:rPr>
        <w:t>Original business content creation (Client shall provide all business information, service details, FAQs, pricing, and imagery)</w:t>
      </w:r>
    </w:p>
    <w:p w14:paraId="0F3018BC" w14:textId="77777777" w:rsidR="00AA79BC" w:rsidRDefault="00000000">
      <w:pPr>
        <w:pStyle w:val="ListBullet"/>
        <w:spacing w:before="20" w:after="20"/>
        <w:ind w:left="432"/>
      </w:pPr>
      <w:r>
        <w:rPr>
          <w:sz w:val="20"/>
        </w:rPr>
        <w:t>Paid advertising campaigns (Google Ads, Meta Ads)</w:t>
      </w:r>
    </w:p>
    <w:p w14:paraId="4331935A" w14:textId="77777777" w:rsidR="00AA79BC" w:rsidRDefault="00000000">
      <w:pPr>
        <w:pStyle w:val="ListBullet"/>
        <w:spacing w:before="20" w:after="20"/>
        <w:ind w:left="432"/>
      </w:pPr>
      <w:r>
        <w:rPr>
          <w:sz w:val="20"/>
        </w:rPr>
        <w:t>Hardware, SIM cards, or physical infrastructure</w:t>
      </w:r>
    </w:p>
    <w:p w14:paraId="5FEEC03B" w14:textId="77777777" w:rsidR="00AA79BC" w:rsidRDefault="00000000">
      <w:pPr>
        <w:spacing w:before="200" w:after="60"/>
      </w:pPr>
      <w:r>
        <w:rPr>
          <w:b/>
          <w:color w:val="1A3A6B"/>
          <w:sz w:val="26"/>
        </w:rPr>
        <w:t>CLAUSE 3 — DELIVERY TIMELINE</w:t>
      </w:r>
    </w:p>
    <w:p w14:paraId="65517DC9" w14:textId="77777777" w:rsidR="00AA79BC" w:rsidRDefault="00AA79BC">
      <w:pPr>
        <w:pBdr>
          <w:bottom w:val="single" w:sz="6" w:space="1" w:color="1A3A6B"/>
        </w:pBdr>
        <w:spacing w:before="40" w:after="40"/>
      </w:pPr>
    </w:p>
    <w:p w14:paraId="02536682" w14:textId="77777777" w:rsidR="00AA79BC" w:rsidRDefault="00000000">
      <w:pPr>
        <w:spacing w:before="40" w:after="60"/>
      </w:pPr>
      <w:r>
        <w:rPr>
          <w:sz w:val="20"/>
        </w:rPr>
        <w:t>The Service Provider shall complete and deliver the Platform within six (6) to eight (8) weeks from the date of receipt of the advance payment and all required Client inputs, as per the following indicative schedule:</w:t>
      </w:r>
    </w:p>
    <w:tbl>
      <w:tblPr>
        <w:tblStyle w:val="TableGrid"/>
        <w:tblW w:w="0" w:type="auto"/>
        <w:tblLook w:val="04A0" w:firstRow="1" w:lastRow="0" w:firstColumn="1" w:lastColumn="0" w:noHBand="0" w:noVBand="1"/>
      </w:tblPr>
      <w:tblGrid>
        <w:gridCol w:w="4703"/>
        <w:gridCol w:w="4703"/>
      </w:tblGrid>
      <w:tr w:rsidR="00AA79BC" w14:paraId="4B118879" w14:textId="77777777">
        <w:tc>
          <w:tcPr>
            <w:tcW w:w="4703" w:type="dxa"/>
            <w:shd w:val="clear" w:color="auto" w:fill="1A3A6B"/>
          </w:tcPr>
          <w:p w14:paraId="54903E93" w14:textId="77777777" w:rsidR="00AA79BC" w:rsidRDefault="00000000">
            <w:r>
              <w:rPr>
                <w:b/>
                <w:color w:val="FFFFFF"/>
                <w:sz w:val="20"/>
              </w:rPr>
              <w:t>Phase</w:t>
            </w:r>
          </w:p>
        </w:tc>
        <w:tc>
          <w:tcPr>
            <w:tcW w:w="4703" w:type="dxa"/>
            <w:shd w:val="clear" w:color="auto" w:fill="1A3A6B"/>
          </w:tcPr>
          <w:p w14:paraId="3CBD73D5" w14:textId="77777777" w:rsidR="00AA79BC" w:rsidRDefault="00000000">
            <w:r>
              <w:rPr>
                <w:b/>
                <w:color w:val="FFFFFF"/>
                <w:sz w:val="20"/>
              </w:rPr>
              <w:t>Deliverable</w:t>
            </w:r>
          </w:p>
        </w:tc>
      </w:tr>
      <w:tr w:rsidR="00AA79BC" w14:paraId="10510EA2" w14:textId="77777777">
        <w:tc>
          <w:tcPr>
            <w:tcW w:w="4703" w:type="dxa"/>
            <w:shd w:val="clear" w:color="auto" w:fill="F0F4FB"/>
          </w:tcPr>
          <w:p w14:paraId="7AAD587B" w14:textId="77777777" w:rsidR="00AA79BC" w:rsidRDefault="00000000">
            <w:r>
              <w:rPr>
                <w:sz w:val="18"/>
              </w:rPr>
              <w:t>Week 1</w:t>
            </w:r>
          </w:p>
        </w:tc>
        <w:tc>
          <w:tcPr>
            <w:tcW w:w="4703" w:type="dxa"/>
            <w:shd w:val="clear" w:color="auto" w:fill="F0F4FB"/>
          </w:tcPr>
          <w:p w14:paraId="67284E4F" w14:textId="77777777" w:rsidR="00AA79BC" w:rsidRDefault="00000000">
            <w:r>
              <w:rPr>
                <w:sz w:val="18"/>
              </w:rPr>
              <w:t>Account setup (Meta, OpenAI, Appwrite, Google Cloud), database architecture, and WhatsApp AI Chatbot go-live</w:t>
            </w:r>
          </w:p>
        </w:tc>
      </w:tr>
      <w:tr w:rsidR="00AA79BC" w14:paraId="34CE0232" w14:textId="77777777">
        <w:tc>
          <w:tcPr>
            <w:tcW w:w="4703" w:type="dxa"/>
          </w:tcPr>
          <w:p w14:paraId="10AB1FD7" w14:textId="77777777" w:rsidR="00AA79BC" w:rsidRDefault="00000000">
            <w:r>
              <w:rPr>
                <w:sz w:val="18"/>
              </w:rPr>
              <w:t>Week 2</w:t>
            </w:r>
          </w:p>
        </w:tc>
        <w:tc>
          <w:tcPr>
            <w:tcW w:w="4703" w:type="dxa"/>
          </w:tcPr>
          <w:p w14:paraId="0FF13D6C" w14:textId="77777777" w:rsidR="00AA79BC" w:rsidRDefault="00000000">
            <w:r>
              <w:rPr>
                <w:sz w:val="18"/>
              </w:rPr>
              <w:t>Lead capture system, CRM dashboard, conversations inbox, and Appwrite Realtime integration</w:t>
            </w:r>
          </w:p>
        </w:tc>
      </w:tr>
      <w:tr w:rsidR="00AA79BC" w14:paraId="637FDC67" w14:textId="77777777">
        <w:tc>
          <w:tcPr>
            <w:tcW w:w="4703" w:type="dxa"/>
            <w:shd w:val="clear" w:color="auto" w:fill="F0F4FB"/>
          </w:tcPr>
          <w:p w14:paraId="5E370736" w14:textId="77777777" w:rsidR="00AA79BC" w:rsidRDefault="00000000">
            <w:r>
              <w:rPr>
                <w:sz w:val="18"/>
              </w:rPr>
              <w:t>Week 3</w:t>
            </w:r>
          </w:p>
        </w:tc>
        <w:tc>
          <w:tcPr>
            <w:tcW w:w="4703" w:type="dxa"/>
            <w:shd w:val="clear" w:color="auto" w:fill="F0F4FB"/>
          </w:tcPr>
          <w:p w14:paraId="001C94AA" w14:textId="77777777" w:rsidR="00AA79BC" w:rsidRDefault="00000000">
            <w:r>
              <w:rPr>
                <w:sz w:val="18"/>
              </w:rPr>
              <w:t>Promotional campaign builder, WhatsApp template submission and approval, campaign analytics</w:t>
            </w:r>
          </w:p>
        </w:tc>
      </w:tr>
      <w:tr w:rsidR="00AA79BC" w14:paraId="4DE0A092" w14:textId="77777777">
        <w:tc>
          <w:tcPr>
            <w:tcW w:w="4703" w:type="dxa"/>
          </w:tcPr>
          <w:p w14:paraId="3B37406C" w14:textId="77777777" w:rsidR="00AA79BC" w:rsidRDefault="00000000">
            <w:r>
              <w:rPr>
                <w:sz w:val="18"/>
              </w:rPr>
              <w:t>Week 4</w:t>
            </w:r>
          </w:p>
        </w:tc>
        <w:tc>
          <w:tcPr>
            <w:tcW w:w="4703" w:type="dxa"/>
          </w:tcPr>
          <w:p w14:paraId="51AF51C4" w14:textId="77777777" w:rsidR="00AA79BC" w:rsidRDefault="00000000">
            <w:r>
              <w:rPr>
                <w:sz w:val="18"/>
              </w:rPr>
              <w:t>Google Business Profile AI Agent, multi-role access, final testing, Client walkthrough, and handover</w:t>
            </w:r>
          </w:p>
        </w:tc>
      </w:tr>
    </w:tbl>
    <w:p w14:paraId="3D7CEF1C" w14:textId="77777777" w:rsidR="00AA79BC" w:rsidRDefault="00000000">
      <w:pPr>
        <w:spacing w:before="40" w:after="60"/>
      </w:pPr>
      <w:r>
        <w:rPr>
          <w:sz w:val="20"/>
        </w:rPr>
        <w:t>The timeline is contingent upon timely provision of all business information, credentials, and feedback by the Client. Any delay from the Client's side shall extend the delivery date proportionately and shall not constitute a breach by the Service Provider.</w:t>
      </w:r>
    </w:p>
    <w:p w14:paraId="7CEDD87D" w14:textId="77777777" w:rsidR="00AA79BC" w:rsidRDefault="00000000">
      <w:pPr>
        <w:spacing w:before="200" w:after="60"/>
      </w:pPr>
      <w:r>
        <w:rPr>
          <w:b/>
          <w:color w:val="1A3A6B"/>
          <w:sz w:val="26"/>
        </w:rPr>
        <w:t>CLAUSE 4 — FEES AND PAYMENT TERMS</w:t>
      </w:r>
    </w:p>
    <w:p w14:paraId="4B973303" w14:textId="77777777" w:rsidR="00AA79BC" w:rsidRDefault="00AA79BC">
      <w:pPr>
        <w:pBdr>
          <w:bottom w:val="single" w:sz="6" w:space="1" w:color="1A3A6B"/>
        </w:pBdr>
        <w:spacing w:before="40" w:after="40"/>
      </w:pPr>
    </w:p>
    <w:tbl>
      <w:tblPr>
        <w:tblStyle w:val="TableGrid"/>
        <w:tblW w:w="0" w:type="auto"/>
        <w:tblLook w:val="04A0" w:firstRow="1" w:lastRow="0" w:firstColumn="1" w:lastColumn="0" w:noHBand="0" w:noVBand="1"/>
      </w:tblPr>
      <w:tblGrid>
        <w:gridCol w:w="4703"/>
        <w:gridCol w:w="4703"/>
      </w:tblGrid>
      <w:tr w:rsidR="00AA79BC" w14:paraId="2ABECDF0" w14:textId="77777777">
        <w:tc>
          <w:tcPr>
            <w:tcW w:w="4703" w:type="dxa"/>
            <w:shd w:val="clear" w:color="auto" w:fill="E8EEF7"/>
          </w:tcPr>
          <w:p w14:paraId="028CE0D2" w14:textId="77777777" w:rsidR="00AA79BC" w:rsidRDefault="00000000">
            <w:r>
              <w:rPr>
                <w:sz w:val="20"/>
              </w:rPr>
              <w:t>Total Project Fee (GST Inclusive)</w:t>
            </w:r>
          </w:p>
        </w:tc>
        <w:tc>
          <w:tcPr>
            <w:tcW w:w="4703" w:type="dxa"/>
            <w:shd w:val="clear" w:color="auto" w:fill="D4E3FF"/>
          </w:tcPr>
          <w:p w14:paraId="71998CE3" w14:textId="77777777" w:rsidR="00AA79BC" w:rsidRDefault="00000000">
            <w:r>
              <w:rPr>
                <w:b/>
                <w:color w:val="1A3A6B"/>
                <w:sz w:val="20"/>
              </w:rPr>
              <w:t>₹43,500/-</w:t>
            </w:r>
          </w:p>
        </w:tc>
      </w:tr>
      <w:tr w:rsidR="00AA79BC" w14:paraId="0248E0D6" w14:textId="77777777">
        <w:tc>
          <w:tcPr>
            <w:tcW w:w="4703" w:type="dxa"/>
            <w:shd w:val="clear" w:color="auto" w:fill="E8EEF7"/>
          </w:tcPr>
          <w:p w14:paraId="74EF4920" w14:textId="77777777" w:rsidR="00AA79BC" w:rsidRDefault="00000000">
            <w:r>
              <w:rPr>
                <w:sz w:val="20"/>
              </w:rPr>
              <w:t>Advance Payment (50%)</w:t>
            </w:r>
          </w:p>
        </w:tc>
        <w:tc>
          <w:tcPr>
            <w:tcW w:w="4703" w:type="dxa"/>
          </w:tcPr>
          <w:p w14:paraId="1AD541C5" w14:textId="77777777" w:rsidR="00AA79BC" w:rsidRDefault="00000000">
            <w:r>
              <w:rPr>
                <w:b/>
                <w:sz w:val="20"/>
              </w:rPr>
              <w:t>₹21,750/- — Due on signing this Agreement</w:t>
            </w:r>
          </w:p>
        </w:tc>
      </w:tr>
      <w:tr w:rsidR="00AA79BC" w14:paraId="12D03605" w14:textId="77777777">
        <w:tc>
          <w:tcPr>
            <w:tcW w:w="4703" w:type="dxa"/>
            <w:shd w:val="clear" w:color="auto" w:fill="E8EEF7"/>
          </w:tcPr>
          <w:p w14:paraId="40E6230C" w14:textId="77777777" w:rsidR="00AA79BC" w:rsidRDefault="00000000">
            <w:r>
              <w:rPr>
                <w:sz w:val="20"/>
              </w:rPr>
              <w:t>Final Payment (50%)</w:t>
            </w:r>
          </w:p>
        </w:tc>
        <w:tc>
          <w:tcPr>
            <w:tcW w:w="4703" w:type="dxa"/>
          </w:tcPr>
          <w:p w14:paraId="57DB4AC4" w14:textId="77777777" w:rsidR="00AA79BC" w:rsidRDefault="00000000">
            <w:r>
              <w:rPr>
                <w:b/>
                <w:sz w:val="20"/>
              </w:rPr>
              <w:t>₹21,750/- — Due on Platform delivery &amp; handover</w:t>
            </w:r>
          </w:p>
        </w:tc>
      </w:tr>
      <w:tr w:rsidR="00AA79BC" w14:paraId="3AC023D0" w14:textId="77777777">
        <w:tc>
          <w:tcPr>
            <w:tcW w:w="4703" w:type="dxa"/>
            <w:shd w:val="clear" w:color="auto" w:fill="E8EEF7"/>
          </w:tcPr>
          <w:p w14:paraId="58B5181C" w14:textId="77777777" w:rsidR="00AA79BC" w:rsidRDefault="00000000">
            <w:r>
              <w:rPr>
                <w:sz w:val="20"/>
              </w:rPr>
              <w:t>Complimentary WhatsApp Credit</w:t>
            </w:r>
          </w:p>
        </w:tc>
        <w:tc>
          <w:tcPr>
            <w:tcW w:w="4703" w:type="dxa"/>
          </w:tcPr>
          <w:p w14:paraId="366AD026" w14:textId="77777777" w:rsidR="00AA79BC" w:rsidRDefault="00000000">
            <w:r>
              <w:rPr>
                <w:b/>
                <w:sz w:val="20"/>
              </w:rPr>
              <w:t>₹500/- (provided by Service Provider to begin)</w:t>
            </w:r>
          </w:p>
        </w:tc>
      </w:tr>
      <w:tr w:rsidR="00AA79BC" w14:paraId="7E03D412" w14:textId="77777777">
        <w:tc>
          <w:tcPr>
            <w:tcW w:w="4703" w:type="dxa"/>
            <w:shd w:val="clear" w:color="auto" w:fill="E8EEF7"/>
          </w:tcPr>
          <w:p w14:paraId="782AAC83" w14:textId="77777777" w:rsidR="00AA79BC" w:rsidRDefault="00000000">
            <w:r>
              <w:rPr>
                <w:sz w:val="20"/>
              </w:rPr>
              <w:t>Free Maintenance Period</w:t>
            </w:r>
          </w:p>
        </w:tc>
        <w:tc>
          <w:tcPr>
            <w:tcW w:w="4703" w:type="dxa"/>
          </w:tcPr>
          <w:p w14:paraId="18292882" w14:textId="77777777" w:rsidR="00AA79BC" w:rsidRDefault="00000000">
            <w:r>
              <w:rPr>
                <w:b/>
                <w:sz w:val="20"/>
              </w:rPr>
              <w:t>15 months from date of final delivery</w:t>
            </w:r>
          </w:p>
        </w:tc>
      </w:tr>
    </w:tbl>
    <w:p w14:paraId="73EBB65D" w14:textId="77777777" w:rsidR="00AA79BC" w:rsidRDefault="00AA79BC"/>
    <w:p w14:paraId="34C0097E" w14:textId="77777777" w:rsidR="00AA79BC" w:rsidRDefault="00000000">
      <w:pPr>
        <w:spacing w:before="40" w:after="60"/>
      </w:pPr>
      <w:r>
        <w:rPr>
          <w:sz w:val="20"/>
        </w:rPr>
        <w:t>4.1  All payments shall be made via NEFT/IMPS/UPI to the bank account designated by the Service Provider. Payment details will be shared separately.</w:t>
      </w:r>
    </w:p>
    <w:p w14:paraId="4638FC6B" w14:textId="1C62A5E7" w:rsidR="00AA79BC" w:rsidRDefault="00000000">
      <w:pPr>
        <w:spacing w:before="40" w:after="60"/>
      </w:pPr>
      <w:r>
        <w:rPr>
          <w:sz w:val="20"/>
        </w:rPr>
        <w:t xml:space="preserve">4.2  The advance payment must be received before any development work commences. </w:t>
      </w:r>
      <w:r w:rsidR="00EA1055">
        <w:rPr>
          <w:sz w:val="20"/>
        </w:rPr>
        <w:t xml:space="preserve">The approved </w:t>
      </w:r>
      <w:r>
        <w:rPr>
          <w:sz w:val="20"/>
        </w:rPr>
        <w:t>Quotation shall be deemed accepted upon receipt of the advance payment.</w:t>
      </w:r>
    </w:p>
    <w:p w14:paraId="13385FF4" w14:textId="6CFE4DA2" w:rsidR="00AA79BC" w:rsidRDefault="00EA1055">
      <w:pPr>
        <w:spacing w:before="40" w:after="60"/>
      </w:pPr>
      <w:r>
        <w:rPr>
          <w:sz w:val="20"/>
        </w:rPr>
        <w:t>4.3 Final</w:t>
      </w:r>
      <w:r w:rsidR="00000000">
        <w:rPr>
          <w:sz w:val="20"/>
        </w:rPr>
        <w:t xml:space="preserve"> payment is due within </w:t>
      </w:r>
      <w:r>
        <w:rPr>
          <w:sz w:val="20"/>
        </w:rPr>
        <w:t>15</w:t>
      </w:r>
      <w:r w:rsidR="00000000">
        <w:rPr>
          <w:sz w:val="20"/>
        </w:rPr>
        <w:t xml:space="preserve"> (</w:t>
      </w:r>
      <w:r>
        <w:rPr>
          <w:sz w:val="20"/>
        </w:rPr>
        <w:t>fifteen</w:t>
      </w:r>
      <w:r w:rsidR="00000000">
        <w:rPr>
          <w:sz w:val="20"/>
        </w:rPr>
        <w:t>) business days of the Service Provider notifying the Client that the Platform is ready for delivery. Failure to pay shall entitle the Service Provider to withhold handover.</w:t>
      </w:r>
    </w:p>
    <w:p w14:paraId="74C5C743" w14:textId="77777777" w:rsidR="00AA79BC" w:rsidRDefault="00000000">
      <w:pPr>
        <w:spacing w:before="40" w:after="60"/>
      </w:pPr>
      <w:r>
        <w:rPr>
          <w:sz w:val="20"/>
        </w:rPr>
        <w:t>4.4  The following are Third-Party running costs borne entirely by the Client directly to the respective providers; these are NOT payable to the Service Provider:</w:t>
      </w:r>
    </w:p>
    <w:p w14:paraId="627A5B4F" w14:textId="77777777" w:rsidR="00AA79BC" w:rsidRDefault="00000000">
      <w:pPr>
        <w:pStyle w:val="ListBullet"/>
        <w:spacing w:before="20" w:after="20"/>
        <w:ind w:left="432"/>
      </w:pPr>
      <w:r>
        <w:rPr>
          <w:sz w:val="20"/>
        </w:rPr>
        <w:t>Meta WhatsApp Cloud API messaging costs (charged per conversation by Meta)</w:t>
      </w:r>
    </w:p>
    <w:p w14:paraId="0B0DDD37" w14:textId="77777777" w:rsidR="00AA79BC" w:rsidRDefault="00000000">
      <w:pPr>
        <w:pStyle w:val="ListBullet"/>
        <w:spacing w:before="20" w:after="20"/>
        <w:ind w:left="432"/>
      </w:pPr>
      <w:r>
        <w:rPr>
          <w:sz w:val="20"/>
        </w:rPr>
        <w:t>OpenAI API usage charges (charged per token by OpenAI)</w:t>
      </w:r>
    </w:p>
    <w:p w14:paraId="2DEC2F98" w14:textId="77777777" w:rsidR="00AA79BC" w:rsidRDefault="00000000">
      <w:pPr>
        <w:pStyle w:val="ListBullet"/>
        <w:spacing w:before="20" w:after="20"/>
        <w:ind w:left="432"/>
      </w:pPr>
      <w:r>
        <w:rPr>
          <w:sz w:val="20"/>
        </w:rPr>
        <w:t>Google Cloud / GBP API charges (if any, per Google's pricing)</w:t>
      </w:r>
    </w:p>
    <w:p w14:paraId="58EA9EED" w14:textId="7E045DF4" w:rsidR="00AA79BC" w:rsidRDefault="00000000">
      <w:pPr>
        <w:pStyle w:val="ListBullet"/>
        <w:spacing w:before="20" w:after="20"/>
        <w:ind w:left="432"/>
      </w:pPr>
      <w:r>
        <w:rPr>
          <w:sz w:val="20"/>
        </w:rPr>
        <w:t xml:space="preserve">Appwrite Cloud hosting costs beyond the </w:t>
      </w:r>
      <w:r w:rsidR="00EA1055">
        <w:rPr>
          <w:sz w:val="20"/>
        </w:rPr>
        <w:t>provided</w:t>
      </w:r>
      <w:r>
        <w:rPr>
          <w:sz w:val="20"/>
        </w:rPr>
        <w:t xml:space="preserve"> tier (if applicable in future)</w:t>
      </w:r>
    </w:p>
    <w:p w14:paraId="3BDFD997" w14:textId="77777777" w:rsidR="00AA79BC" w:rsidRDefault="00000000">
      <w:pPr>
        <w:spacing w:before="40" w:after="60"/>
      </w:pPr>
      <w:r>
        <w:rPr>
          <w:sz w:val="20"/>
        </w:rPr>
        <w:lastRenderedPageBreak/>
        <w:t>4.5  Estimated Third-Party running costs for reference (not guaranteed):</w:t>
      </w:r>
    </w:p>
    <w:p w14:paraId="15AB5A7D" w14:textId="77777777" w:rsidR="00AA79BC" w:rsidRDefault="00000000">
      <w:pPr>
        <w:pStyle w:val="ListBullet"/>
        <w:spacing w:before="20" w:after="20"/>
        <w:ind w:left="432"/>
      </w:pPr>
      <w:r>
        <w:rPr>
          <w:sz w:val="20"/>
        </w:rPr>
        <w:t>100 daily active customers: ~₹610/month</w:t>
      </w:r>
    </w:p>
    <w:p w14:paraId="69BB1EB6" w14:textId="77777777" w:rsidR="00AA79BC" w:rsidRDefault="00000000">
      <w:pPr>
        <w:pStyle w:val="ListBullet"/>
        <w:spacing w:before="20" w:after="20"/>
        <w:ind w:left="432"/>
      </w:pPr>
      <w:r>
        <w:rPr>
          <w:sz w:val="20"/>
        </w:rPr>
        <w:t>500 daily active customers: ~₹3,050/month</w:t>
      </w:r>
    </w:p>
    <w:p w14:paraId="4A9619E3" w14:textId="77777777" w:rsidR="00AA79BC" w:rsidRDefault="00000000">
      <w:pPr>
        <w:pStyle w:val="ListBullet"/>
        <w:spacing w:before="20" w:after="20"/>
        <w:ind w:left="432"/>
      </w:pPr>
      <w:r>
        <w:rPr>
          <w:sz w:val="20"/>
        </w:rPr>
        <w:t>1,000 daily active customers: ~₹6,100/month</w:t>
      </w:r>
    </w:p>
    <w:p w14:paraId="7B6BF746" w14:textId="77777777" w:rsidR="00AA79BC" w:rsidRDefault="00000000">
      <w:pPr>
        <w:spacing w:before="40" w:after="60"/>
      </w:pPr>
      <w:r>
        <w:rPr>
          <w:sz w:val="20"/>
        </w:rPr>
        <w:t>4.6  After the 15-month complimentary maintenance period, continued maintenance may be availed under the following optional plans:</w:t>
      </w:r>
    </w:p>
    <w:p w14:paraId="77FA2227" w14:textId="77777777" w:rsidR="00AA79BC" w:rsidRDefault="00000000">
      <w:pPr>
        <w:pStyle w:val="ListBullet"/>
        <w:spacing w:before="20" w:after="20"/>
        <w:ind w:left="432"/>
      </w:pPr>
      <w:r>
        <w:rPr>
          <w:sz w:val="20"/>
        </w:rPr>
        <w:t>Basic Plan: ₹15,000/year (bug fixes and monitoring)</w:t>
      </w:r>
    </w:p>
    <w:p w14:paraId="51FD1765" w14:textId="77777777" w:rsidR="00AA79BC" w:rsidRDefault="00000000">
      <w:pPr>
        <w:pStyle w:val="ListBullet"/>
        <w:spacing w:before="20" w:after="20"/>
        <w:ind w:left="432"/>
      </w:pPr>
      <w:r>
        <w:rPr>
          <w:sz w:val="20"/>
        </w:rPr>
        <w:t>Standard Plan: ₹20,000/year (bug fixes, monitoring, and minor feature updates)</w:t>
      </w:r>
    </w:p>
    <w:p w14:paraId="757766D0" w14:textId="77777777" w:rsidR="00AA79BC" w:rsidRDefault="00000000">
      <w:pPr>
        <w:spacing w:before="200" w:after="60"/>
      </w:pPr>
      <w:r>
        <w:rPr>
          <w:b/>
          <w:color w:val="1A3A6B"/>
          <w:sz w:val="26"/>
        </w:rPr>
        <w:t>CLAUSE 5 — MAINTENANCE AND SUPPORT</w:t>
      </w:r>
    </w:p>
    <w:p w14:paraId="00B033B3" w14:textId="77777777" w:rsidR="00AA79BC" w:rsidRDefault="00AA79BC">
      <w:pPr>
        <w:pBdr>
          <w:bottom w:val="single" w:sz="6" w:space="1" w:color="1A3A6B"/>
        </w:pBdr>
        <w:spacing w:before="40" w:after="40"/>
      </w:pPr>
    </w:p>
    <w:p w14:paraId="02BC1081" w14:textId="77777777" w:rsidR="00AA79BC" w:rsidRDefault="00000000">
      <w:pPr>
        <w:spacing w:before="40" w:after="60"/>
      </w:pPr>
      <w:r>
        <w:rPr>
          <w:sz w:val="20"/>
        </w:rPr>
        <w:t>5.1  The Service Provider shall provide free maintenance for a period of fifteen (15) months from the date of final Platform delivery. Maintenance includes:</w:t>
      </w:r>
    </w:p>
    <w:p w14:paraId="03D1DA5E" w14:textId="77777777" w:rsidR="00AA79BC" w:rsidRDefault="00000000">
      <w:pPr>
        <w:pStyle w:val="ListBullet"/>
        <w:spacing w:before="20" w:after="20"/>
        <w:ind w:left="432"/>
      </w:pPr>
      <w:r>
        <w:rPr>
          <w:sz w:val="20"/>
        </w:rPr>
        <w:t>Bug fixes and error resolution</w:t>
      </w:r>
    </w:p>
    <w:p w14:paraId="24B2FB49" w14:textId="77777777" w:rsidR="00AA79BC" w:rsidRDefault="00000000">
      <w:pPr>
        <w:pStyle w:val="ListBullet"/>
        <w:spacing w:before="20" w:after="20"/>
        <w:ind w:left="432"/>
      </w:pPr>
      <w:r>
        <w:rPr>
          <w:sz w:val="20"/>
        </w:rPr>
        <w:t>Performance monitoring and uptime checks</w:t>
      </w:r>
    </w:p>
    <w:p w14:paraId="015EF464" w14:textId="77777777" w:rsidR="00AA79BC" w:rsidRDefault="00000000">
      <w:pPr>
        <w:pStyle w:val="ListBullet"/>
        <w:spacing w:before="20" w:after="20"/>
        <w:ind w:left="432"/>
      </w:pPr>
      <w:r>
        <w:rPr>
          <w:sz w:val="20"/>
        </w:rPr>
        <w:t>WhatsApp API version updates (when Meta releases new versions)</w:t>
      </w:r>
    </w:p>
    <w:p w14:paraId="32D244AB" w14:textId="77777777" w:rsidR="00AA79BC" w:rsidRDefault="00000000">
      <w:pPr>
        <w:pStyle w:val="ListBullet"/>
        <w:spacing w:before="20" w:after="20"/>
        <w:ind w:left="432"/>
      </w:pPr>
      <w:r>
        <w:rPr>
          <w:sz w:val="20"/>
        </w:rPr>
        <w:t>Minor content updates to the AI training data (up to 2 hours per month)</w:t>
      </w:r>
    </w:p>
    <w:p w14:paraId="47A131A2" w14:textId="77777777" w:rsidR="00AA79BC" w:rsidRDefault="00000000">
      <w:pPr>
        <w:spacing w:before="40" w:after="60"/>
      </w:pPr>
      <w:r>
        <w:rPr>
          <w:sz w:val="20"/>
        </w:rPr>
        <w:t>5.2  The following are explicitly excluded from the maintenance period:</w:t>
      </w:r>
    </w:p>
    <w:p w14:paraId="0DF9ED35" w14:textId="77777777" w:rsidR="00AA79BC" w:rsidRDefault="00000000">
      <w:pPr>
        <w:pStyle w:val="ListBullet"/>
        <w:spacing w:before="20" w:after="20"/>
        <w:ind w:left="432"/>
      </w:pPr>
      <w:r>
        <w:rPr>
          <w:sz w:val="20"/>
        </w:rPr>
        <w:t>New features not described in the original Scope of Services</w:t>
      </w:r>
    </w:p>
    <w:p w14:paraId="480DC1DA" w14:textId="77777777" w:rsidR="00AA79BC" w:rsidRDefault="00000000">
      <w:pPr>
        <w:pStyle w:val="ListBullet"/>
        <w:spacing w:before="20" w:after="20"/>
        <w:ind w:left="432"/>
      </w:pPr>
      <w:r>
        <w:rPr>
          <w:sz w:val="20"/>
        </w:rPr>
        <w:t>Changes due to Client's modification of the codebase</w:t>
      </w:r>
    </w:p>
    <w:p w14:paraId="52D2997E" w14:textId="77777777" w:rsidR="00AA79BC" w:rsidRDefault="00000000">
      <w:pPr>
        <w:pStyle w:val="ListBullet"/>
        <w:spacing w:before="20" w:after="20"/>
        <w:ind w:left="432"/>
      </w:pPr>
      <w:r>
        <w:rPr>
          <w:sz w:val="20"/>
        </w:rPr>
        <w:t>Third-Party API policy changes (e.g., Meta policy changes, Google API deprecations)</w:t>
      </w:r>
    </w:p>
    <w:p w14:paraId="745753AF" w14:textId="77777777" w:rsidR="00AA79BC" w:rsidRDefault="00000000">
      <w:pPr>
        <w:pStyle w:val="ListBullet"/>
        <w:spacing w:before="20" w:after="20"/>
        <w:ind w:left="432"/>
      </w:pPr>
      <w:r>
        <w:rPr>
          <w:sz w:val="20"/>
        </w:rPr>
        <w:t>Issues arising from failure to pay Third-Party service providers</w:t>
      </w:r>
    </w:p>
    <w:p w14:paraId="55324367" w14:textId="77777777" w:rsidR="00AA79BC" w:rsidRDefault="00000000">
      <w:pPr>
        <w:spacing w:before="40" w:after="60"/>
      </w:pPr>
      <w:r>
        <w:rPr>
          <w:sz w:val="20"/>
        </w:rPr>
        <w:t>5.3  Support response times during the maintenance period: Critical issues (Platform down) — 24 hours; Non-critical issues — 72 business hours.</w:t>
      </w:r>
    </w:p>
    <w:p w14:paraId="0450B6BD" w14:textId="77777777" w:rsidR="00AA79BC" w:rsidRDefault="00000000">
      <w:pPr>
        <w:spacing w:before="200" w:after="60"/>
      </w:pPr>
      <w:r>
        <w:rPr>
          <w:b/>
          <w:color w:val="1A3A6B"/>
          <w:sz w:val="26"/>
        </w:rPr>
        <w:t>CLAUSE 6 — CLIENT OBLIGATIONS</w:t>
      </w:r>
    </w:p>
    <w:p w14:paraId="277F2EDA" w14:textId="77777777" w:rsidR="00AA79BC" w:rsidRDefault="00AA79BC">
      <w:pPr>
        <w:pBdr>
          <w:bottom w:val="single" w:sz="6" w:space="1" w:color="1A3A6B"/>
        </w:pBdr>
        <w:spacing w:before="40" w:after="40"/>
      </w:pPr>
    </w:p>
    <w:p w14:paraId="553531E4" w14:textId="77777777" w:rsidR="00AA79BC" w:rsidRDefault="00000000">
      <w:pPr>
        <w:spacing w:before="40" w:after="60"/>
      </w:pPr>
      <w:r>
        <w:rPr>
          <w:sz w:val="20"/>
        </w:rPr>
        <w:t>The Client agrees to:</w:t>
      </w:r>
    </w:p>
    <w:p w14:paraId="74C7E9B7" w14:textId="77777777" w:rsidR="00AA79BC" w:rsidRDefault="00000000">
      <w:pPr>
        <w:spacing w:before="40" w:after="60"/>
        <w:ind w:left="432"/>
      </w:pPr>
      <w:r>
        <w:rPr>
          <w:sz w:val="20"/>
        </w:rPr>
        <w:t>6.1  Provide all business information required for AI training: services list, pricing, FAQs, business hours, team details, testimonials, and tone-of-voice guidelines, within 5 business days of signing.</w:t>
      </w:r>
    </w:p>
    <w:p w14:paraId="345E1548" w14:textId="77777777" w:rsidR="00AA79BC" w:rsidRDefault="00000000">
      <w:pPr>
        <w:spacing w:before="40" w:after="60"/>
        <w:ind w:left="432"/>
      </w:pPr>
      <w:r>
        <w:rPr>
          <w:sz w:val="20"/>
        </w:rPr>
        <w:t>6.2  Provide access credentials or OTP for WhatsApp Business number registration on Meta's platform.</w:t>
      </w:r>
    </w:p>
    <w:p w14:paraId="1863321E" w14:textId="77777777" w:rsidR="00AA79BC" w:rsidRDefault="00000000">
      <w:pPr>
        <w:spacing w:before="40" w:after="60"/>
        <w:ind w:left="432"/>
      </w:pPr>
      <w:r>
        <w:rPr>
          <w:sz w:val="20"/>
        </w:rPr>
        <w:t>6.3  Grant Google Business Profile Owner or Manager access to the Service Provider's Google account for setup of the GBP AI Agent. The GBP must be verified and owned by the Client.</w:t>
      </w:r>
    </w:p>
    <w:p w14:paraId="30865CE6" w14:textId="77777777" w:rsidR="00AA79BC" w:rsidRDefault="00000000">
      <w:pPr>
        <w:spacing w:before="40" w:after="60"/>
        <w:ind w:left="432"/>
      </w:pPr>
      <w:r>
        <w:rPr>
          <w:sz w:val="20"/>
        </w:rPr>
        <w:t>6.4  Provide timely feedback during development. Review requests not responded to within 3 business days shall be deemed approved.</w:t>
      </w:r>
    </w:p>
    <w:p w14:paraId="2DA6BFA5" w14:textId="77777777" w:rsidR="00AA79BC" w:rsidRDefault="00000000">
      <w:pPr>
        <w:spacing w:before="40" w:after="60"/>
        <w:ind w:left="432"/>
      </w:pPr>
      <w:r>
        <w:rPr>
          <w:sz w:val="20"/>
        </w:rPr>
        <w:t>6.5  Maintain active subscriptions and billing with Meta, OpenAI, and Google Cloud to ensure uninterrupted Platform operation post-delivery.</w:t>
      </w:r>
    </w:p>
    <w:p w14:paraId="7112D97B" w14:textId="77777777" w:rsidR="00AA79BC" w:rsidRDefault="00000000">
      <w:pPr>
        <w:spacing w:before="40" w:after="60"/>
        <w:ind w:left="432"/>
      </w:pPr>
      <w:r>
        <w:rPr>
          <w:sz w:val="20"/>
        </w:rPr>
        <w:t>6.6  Not share Platform login credentials with unauthorized third parties.</w:t>
      </w:r>
    </w:p>
    <w:p w14:paraId="7B2E3AE4" w14:textId="77777777" w:rsidR="00AA79BC" w:rsidRDefault="00000000">
      <w:pPr>
        <w:spacing w:before="40" w:after="60"/>
        <w:ind w:left="432"/>
      </w:pPr>
      <w:r>
        <w:rPr>
          <w:sz w:val="20"/>
        </w:rPr>
        <w:t>6.7  Not use the Platform to send spam, unsolicited messages, or any content that violates Meta's WhatsApp Business Policy or applicable Indian laws.</w:t>
      </w:r>
    </w:p>
    <w:p w14:paraId="37963CBB" w14:textId="77777777" w:rsidR="00AA79BC" w:rsidRDefault="00000000">
      <w:pPr>
        <w:spacing w:before="200" w:after="60"/>
      </w:pPr>
      <w:r>
        <w:rPr>
          <w:b/>
          <w:color w:val="1A3A6B"/>
          <w:sz w:val="26"/>
        </w:rPr>
        <w:lastRenderedPageBreak/>
        <w:t>CLAUSE 7 — INTELLECTUAL PROPERTY RIGHTS</w:t>
      </w:r>
    </w:p>
    <w:p w14:paraId="19A4AE2C" w14:textId="77777777" w:rsidR="00AA79BC" w:rsidRDefault="00AA79BC">
      <w:pPr>
        <w:pBdr>
          <w:bottom w:val="single" w:sz="6" w:space="1" w:color="1A3A6B"/>
        </w:pBdr>
        <w:spacing w:before="40" w:after="40"/>
      </w:pPr>
    </w:p>
    <w:p w14:paraId="5DBA9876" w14:textId="77777777" w:rsidR="00AA79BC" w:rsidRDefault="00000000">
      <w:pPr>
        <w:spacing w:before="40" w:after="60"/>
      </w:pPr>
      <w:r>
        <w:rPr>
          <w:sz w:val="20"/>
        </w:rPr>
        <w:t>7.1  Upon receipt of full and final payment, the Service Provider assigns to the Client all rights, title, and interest in the custom code developed exclusively for this project.</w:t>
      </w:r>
    </w:p>
    <w:p w14:paraId="5A77D5D6" w14:textId="77777777" w:rsidR="00AA79BC" w:rsidRDefault="00000000">
      <w:pPr>
        <w:spacing w:before="40" w:after="60"/>
      </w:pPr>
      <w:r>
        <w:rPr>
          <w:sz w:val="20"/>
        </w:rPr>
        <w:t>7.2  The Service Provider retains the right to use any general-purpose frameworks, libraries, modules, or methodologies used in building the Platform, and nothing in this Agreement prevents the Service Provider from using such tools in future projects.</w:t>
      </w:r>
    </w:p>
    <w:p w14:paraId="42534CF5" w14:textId="77777777" w:rsidR="00AA79BC" w:rsidRDefault="00000000">
      <w:pPr>
        <w:spacing w:before="40" w:after="60"/>
      </w:pPr>
      <w:r>
        <w:rPr>
          <w:sz w:val="20"/>
        </w:rPr>
        <w:t>7.3  Third-Party intellectual property (OpenAI, Meta, Google, Appwrite, Next.js, etc.) remains the property of their respective owners and is subject to their individual licence terms.</w:t>
      </w:r>
    </w:p>
    <w:p w14:paraId="10BC2128" w14:textId="77777777" w:rsidR="00AA79BC" w:rsidRDefault="00000000">
      <w:pPr>
        <w:spacing w:before="40" w:after="60"/>
      </w:pPr>
      <w:r>
        <w:rPr>
          <w:sz w:val="20"/>
        </w:rPr>
        <w:t>7.4  All Client Business Data (customer names, phone numbers, conversation logs, leads, campaign data) is and shall remain the sole property of the Client. The Service Provider shall have no claim over such data.</w:t>
      </w:r>
    </w:p>
    <w:p w14:paraId="1C50C051" w14:textId="77777777" w:rsidR="00AA79BC" w:rsidRDefault="00000000">
      <w:pPr>
        <w:spacing w:before="40" w:after="60"/>
      </w:pPr>
      <w:r>
        <w:rPr>
          <w:sz w:val="20"/>
        </w:rPr>
        <w:t>7.5  The Service Provider may list the Client as a reference project in its portfolio (name and category only) unless the Client requests otherwise in writing.</w:t>
      </w:r>
    </w:p>
    <w:p w14:paraId="60EEB386" w14:textId="77777777" w:rsidR="00AA79BC" w:rsidRDefault="00000000">
      <w:pPr>
        <w:spacing w:before="200" w:after="60"/>
      </w:pPr>
      <w:r>
        <w:rPr>
          <w:b/>
          <w:color w:val="1A3A6B"/>
          <w:sz w:val="26"/>
        </w:rPr>
        <w:t>CLAUSE 8 — CONFIDENTIALITY</w:t>
      </w:r>
    </w:p>
    <w:p w14:paraId="4069FC30" w14:textId="77777777" w:rsidR="00AA79BC" w:rsidRDefault="00AA79BC">
      <w:pPr>
        <w:pBdr>
          <w:bottom w:val="single" w:sz="6" w:space="1" w:color="1A3A6B"/>
        </w:pBdr>
        <w:spacing w:before="40" w:after="40"/>
      </w:pPr>
    </w:p>
    <w:p w14:paraId="3CFC957B" w14:textId="77777777" w:rsidR="00AA79BC" w:rsidRDefault="00000000">
      <w:pPr>
        <w:spacing w:before="40" w:after="60"/>
      </w:pPr>
      <w:r>
        <w:rPr>
          <w:sz w:val="20"/>
        </w:rPr>
        <w:t>8.1  Both parties agree to keep confidential all non-public information received from the other party in connection with this Agreement, including but not limited to business strategies, customer data, API credentials, source code, and pricing.</w:t>
      </w:r>
    </w:p>
    <w:p w14:paraId="40FF5392" w14:textId="77777777" w:rsidR="00AA79BC" w:rsidRDefault="00000000">
      <w:pPr>
        <w:spacing w:before="40" w:after="60"/>
      </w:pPr>
      <w:r>
        <w:rPr>
          <w:sz w:val="20"/>
        </w:rPr>
        <w:t>8.2  Neither party shall disclose Confidential Information to any third party without prior written consent, except as required by applicable law or court order.</w:t>
      </w:r>
    </w:p>
    <w:p w14:paraId="1E35D13F" w14:textId="77777777" w:rsidR="00AA79BC" w:rsidRDefault="00000000">
      <w:pPr>
        <w:spacing w:before="40" w:after="60"/>
      </w:pPr>
      <w:r>
        <w:rPr>
          <w:sz w:val="20"/>
        </w:rPr>
        <w:t>8.3  The confidentiality obligations shall survive termination of this Agreement for a period of three (3) years.</w:t>
      </w:r>
    </w:p>
    <w:p w14:paraId="11A92320" w14:textId="77777777" w:rsidR="00AA79BC" w:rsidRDefault="00000000">
      <w:pPr>
        <w:spacing w:before="40" w:after="60"/>
      </w:pPr>
      <w:r>
        <w:rPr>
          <w:sz w:val="20"/>
        </w:rPr>
        <w:t>8.4  The Service Provider shall implement reasonable technical safeguards to protect the Client's Business Data stored on the Platform, including access controls and encrypted credential storage.</w:t>
      </w:r>
    </w:p>
    <w:p w14:paraId="20B52FCF" w14:textId="77777777" w:rsidR="00AA79BC" w:rsidRDefault="00000000">
      <w:pPr>
        <w:spacing w:before="200" w:after="60"/>
      </w:pPr>
      <w:r>
        <w:rPr>
          <w:b/>
          <w:color w:val="1A3A6B"/>
          <w:sz w:val="26"/>
        </w:rPr>
        <w:t>CLAUSE 9 — DATA PROTECTION AND PRIVACY</w:t>
      </w:r>
    </w:p>
    <w:p w14:paraId="61F7DFFB" w14:textId="77777777" w:rsidR="00AA79BC" w:rsidRDefault="00AA79BC">
      <w:pPr>
        <w:pBdr>
          <w:bottom w:val="single" w:sz="6" w:space="1" w:color="1A3A6B"/>
        </w:pBdr>
        <w:spacing w:before="40" w:after="40"/>
      </w:pPr>
    </w:p>
    <w:p w14:paraId="7D587A78" w14:textId="77777777" w:rsidR="00AA79BC" w:rsidRDefault="00000000">
      <w:pPr>
        <w:spacing w:before="40" w:after="60"/>
      </w:pPr>
      <w:r>
        <w:rPr>
          <w:sz w:val="20"/>
        </w:rPr>
        <w:t>9.1  Both parties agree to comply with applicable Indian data protection laws, including the Digital Personal Data Protection Act, 2023 (DPDPA).</w:t>
      </w:r>
    </w:p>
    <w:p w14:paraId="465F4913" w14:textId="77777777" w:rsidR="00AA79BC" w:rsidRDefault="00000000">
      <w:pPr>
        <w:spacing w:before="40" w:after="60"/>
      </w:pPr>
      <w:r>
        <w:rPr>
          <w:sz w:val="20"/>
        </w:rPr>
        <w:t>9.2  The Client is the Data Fiduciary for all customer data collected through the Platform. The Service Provider acts as a Data Processor on the Client's behalf.</w:t>
      </w:r>
    </w:p>
    <w:p w14:paraId="508344EE" w14:textId="77777777" w:rsidR="00AA79BC" w:rsidRDefault="00000000">
      <w:pPr>
        <w:spacing w:before="40" w:after="60"/>
      </w:pPr>
      <w:r>
        <w:rPr>
          <w:sz w:val="20"/>
        </w:rPr>
        <w:t>9.3  The Service Provider shall process Business Data only as necessary to provide the services described in this Agreement and shall not use such data for any other purpose.</w:t>
      </w:r>
    </w:p>
    <w:p w14:paraId="56F82EEF" w14:textId="77777777" w:rsidR="00AA79BC" w:rsidRDefault="00000000">
      <w:pPr>
        <w:spacing w:before="40" w:after="60"/>
      </w:pPr>
      <w:r>
        <w:rPr>
          <w:sz w:val="20"/>
        </w:rPr>
        <w:t>9.4  The Client is responsible for obtaining valid consent from its customers for WhatsApp communication in compliance with Meta's policies and applicable law.</w:t>
      </w:r>
    </w:p>
    <w:p w14:paraId="0A2D63D0" w14:textId="77777777" w:rsidR="00AA79BC" w:rsidRDefault="00000000">
      <w:pPr>
        <w:spacing w:before="40" w:after="60"/>
      </w:pPr>
      <w:r>
        <w:rPr>
          <w:sz w:val="20"/>
        </w:rPr>
        <w:t>9.5  Upon termination of this Agreement, the Service Provider shall, at the Client's request, provide an export of all Business Data in CSV or JSON format within 14 business days.</w:t>
      </w:r>
    </w:p>
    <w:p w14:paraId="0A5AE600" w14:textId="77777777" w:rsidR="00AA79BC" w:rsidRDefault="00000000">
      <w:pPr>
        <w:spacing w:before="200" w:after="60"/>
      </w:pPr>
      <w:r>
        <w:rPr>
          <w:b/>
          <w:color w:val="1A3A6B"/>
          <w:sz w:val="26"/>
        </w:rPr>
        <w:t>CLAUSE 10 — WARRANTIES AND REPRESENTATIONS</w:t>
      </w:r>
    </w:p>
    <w:p w14:paraId="5C3653C2" w14:textId="77777777" w:rsidR="00AA79BC" w:rsidRDefault="00AA79BC">
      <w:pPr>
        <w:pBdr>
          <w:bottom w:val="single" w:sz="6" w:space="1" w:color="1A3A6B"/>
        </w:pBdr>
        <w:spacing w:before="40" w:after="40"/>
      </w:pPr>
    </w:p>
    <w:p w14:paraId="2B381770" w14:textId="77777777" w:rsidR="00AA79BC" w:rsidRDefault="00000000">
      <w:pPr>
        <w:spacing w:before="40" w:after="60"/>
      </w:pPr>
      <w:r>
        <w:rPr>
          <w:sz w:val="20"/>
        </w:rPr>
        <w:t>10.1  The Service Provider warrants that:</w:t>
      </w:r>
    </w:p>
    <w:p w14:paraId="21E7F4FD" w14:textId="77777777" w:rsidR="00AA79BC" w:rsidRDefault="00000000">
      <w:pPr>
        <w:pStyle w:val="ListBullet"/>
        <w:spacing w:before="20" w:after="20"/>
        <w:ind w:left="432"/>
      </w:pPr>
      <w:r>
        <w:rPr>
          <w:sz w:val="20"/>
        </w:rPr>
        <w:lastRenderedPageBreak/>
        <w:t>The Platform will substantially conform to the Scope of Services described in Clause 2.</w:t>
      </w:r>
    </w:p>
    <w:p w14:paraId="5AAE4475" w14:textId="77777777" w:rsidR="00AA79BC" w:rsidRDefault="00000000">
      <w:pPr>
        <w:pStyle w:val="ListBullet"/>
        <w:spacing w:before="20" w:after="20"/>
        <w:ind w:left="432"/>
      </w:pPr>
      <w:r>
        <w:rPr>
          <w:sz w:val="20"/>
        </w:rPr>
        <w:t>It has the right to enter into this Agreement and is not subject to any conflicting obligations.</w:t>
      </w:r>
    </w:p>
    <w:p w14:paraId="6A851F55" w14:textId="77777777" w:rsidR="00AA79BC" w:rsidRDefault="00000000">
      <w:pPr>
        <w:pStyle w:val="ListBullet"/>
        <w:spacing w:before="20" w:after="20"/>
        <w:ind w:left="432"/>
      </w:pPr>
      <w:r>
        <w:rPr>
          <w:sz w:val="20"/>
        </w:rPr>
        <w:t>The Deliverables will not knowingly infringe any third-party intellectual property rights.</w:t>
      </w:r>
    </w:p>
    <w:p w14:paraId="100FF020" w14:textId="77777777" w:rsidR="00AA79BC" w:rsidRDefault="00000000">
      <w:pPr>
        <w:spacing w:before="40" w:after="60"/>
      </w:pPr>
      <w:r>
        <w:rPr>
          <w:sz w:val="20"/>
        </w:rPr>
        <w:t>10.2  The Service Provider does NOT warrant:</w:t>
      </w:r>
    </w:p>
    <w:p w14:paraId="4E7BB2D9" w14:textId="77777777" w:rsidR="00AA79BC" w:rsidRDefault="00000000">
      <w:pPr>
        <w:pStyle w:val="ListBullet"/>
        <w:spacing w:before="20" w:after="20"/>
        <w:ind w:left="432"/>
      </w:pPr>
      <w:r>
        <w:rPr>
          <w:sz w:val="20"/>
        </w:rPr>
        <w:t>Specific business outcomes, revenue generation, or lead conversion rates from use of the Platform.</w:t>
      </w:r>
    </w:p>
    <w:p w14:paraId="7A8903A6" w14:textId="77777777" w:rsidR="00AA79BC" w:rsidRDefault="00000000">
      <w:pPr>
        <w:pStyle w:val="ListBullet"/>
        <w:spacing w:before="20" w:after="20"/>
        <w:ind w:left="432"/>
      </w:pPr>
      <w:r>
        <w:rPr>
          <w:sz w:val="20"/>
        </w:rPr>
        <w:t>Uninterrupted availability of Third-Party Services (Meta, OpenAI, Google, Appwrite) — these are governed by their respective SLAs.</w:t>
      </w:r>
    </w:p>
    <w:p w14:paraId="755DE8D1" w14:textId="77777777" w:rsidR="00AA79BC" w:rsidRDefault="00000000">
      <w:pPr>
        <w:pStyle w:val="ListBullet"/>
        <w:spacing w:before="20" w:after="20"/>
        <w:ind w:left="432"/>
      </w:pPr>
      <w:r>
        <w:rPr>
          <w:sz w:val="20"/>
        </w:rPr>
        <w:t>Meta's approval of any WhatsApp message templates — template approval is at Meta's sole discretion.</w:t>
      </w:r>
    </w:p>
    <w:p w14:paraId="2EB9A153" w14:textId="77777777" w:rsidR="00AA79BC" w:rsidRDefault="00000000">
      <w:pPr>
        <w:pStyle w:val="ListBullet"/>
        <w:spacing w:before="20" w:after="20"/>
        <w:ind w:left="432"/>
      </w:pPr>
      <w:r>
        <w:rPr>
          <w:sz w:val="20"/>
        </w:rPr>
        <w:t>Google's approval of the Client's Google Business Profile for API access.</w:t>
      </w:r>
    </w:p>
    <w:p w14:paraId="226EA952" w14:textId="77777777" w:rsidR="00AA79BC" w:rsidRDefault="00000000">
      <w:pPr>
        <w:pStyle w:val="ListBullet"/>
        <w:spacing w:before="20" w:after="20"/>
        <w:ind w:left="432"/>
      </w:pPr>
      <w:r>
        <w:rPr>
          <w:sz w:val="20"/>
        </w:rPr>
        <w:t>AI-generated responses will always be 100% accurate — the Client should review AI training data periodically.</w:t>
      </w:r>
    </w:p>
    <w:p w14:paraId="0A628329" w14:textId="77777777" w:rsidR="00AA79BC" w:rsidRDefault="00000000">
      <w:pPr>
        <w:spacing w:before="40" w:after="60"/>
      </w:pPr>
      <w:r>
        <w:rPr>
          <w:sz w:val="20"/>
        </w:rPr>
        <w:t>10.3  The Client warrants that:</w:t>
      </w:r>
    </w:p>
    <w:p w14:paraId="004E839B" w14:textId="77777777" w:rsidR="00AA79BC" w:rsidRDefault="00000000">
      <w:pPr>
        <w:pStyle w:val="ListBullet"/>
        <w:spacing w:before="20" w:after="20"/>
        <w:ind w:left="432"/>
      </w:pPr>
      <w:r>
        <w:rPr>
          <w:sz w:val="20"/>
        </w:rPr>
        <w:t>It has the legal right to use the WhatsApp Business number provided for this Platform.</w:t>
      </w:r>
    </w:p>
    <w:p w14:paraId="5F1B7E44" w14:textId="77777777" w:rsidR="00AA79BC" w:rsidRDefault="00000000">
      <w:pPr>
        <w:pStyle w:val="ListBullet"/>
        <w:spacing w:before="20" w:after="20"/>
        <w:ind w:left="432"/>
      </w:pPr>
      <w:r>
        <w:rPr>
          <w:sz w:val="20"/>
        </w:rPr>
        <w:t>All business information provided for AI training is accurate and lawfully owned by the Client.</w:t>
      </w:r>
    </w:p>
    <w:p w14:paraId="3CC7CFF2" w14:textId="77777777" w:rsidR="00AA79BC" w:rsidRDefault="00000000">
      <w:pPr>
        <w:pStyle w:val="ListBullet"/>
        <w:spacing w:before="20" w:after="20"/>
        <w:ind w:left="432"/>
      </w:pPr>
      <w:r>
        <w:rPr>
          <w:sz w:val="20"/>
        </w:rPr>
        <w:t>It has the authority to enter into this Agreement.</w:t>
      </w:r>
    </w:p>
    <w:p w14:paraId="58814596" w14:textId="77777777" w:rsidR="00AA79BC" w:rsidRDefault="00000000">
      <w:pPr>
        <w:spacing w:before="200" w:after="60"/>
      </w:pPr>
      <w:r>
        <w:rPr>
          <w:b/>
          <w:color w:val="1A3A6B"/>
          <w:sz w:val="26"/>
        </w:rPr>
        <w:t>CLAUSE 11 — LIMITATION OF LIABILITY</w:t>
      </w:r>
    </w:p>
    <w:p w14:paraId="7257810D" w14:textId="77777777" w:rsidR="00AA79BC" w:rsidRDefault="00AA79BC">
      <w:pPr>
        <w:pBdr>
          <w:bottom w:val="single" w:sz="6" w:space="1" w:color="1A3A6B"/>
        </w:pBdr>
        <w:spacing w:before="40" w:after="40"/>
      </w:pPr>
    </w:p>
    <w:p w14:paraId="21FECFB4" w14:textId="77777777" w:rsidR="00AA79BC" w:rsidRDefault="00000000">
      <w:pPr>
        <w:spacing w:before="40" w:after="60"/>
      </w:pPr>
      <w:r>
        <w:rPr>
          <w:sz w:val="20"/>
        </w:rPr>
        <w:t>11.1  The total aggregate liability of the Service Provider under this Agreement, for any cause whatsoever, shall not exceed the total fees actually paid by the Client under this Agreement (₹43,500).</w:t>
      </w:r>
    </w:p>
    <w:p w14:paraId="4772E928" w14:textId="77777777" w:rsidR="00AA79BC" w:rsidRDefault="00000000">
      <w:pPr>
        <w:spacing w:before="40" w:after="60"/>
      </w:pPr>
      <w:r>
        <w:rPr>
          <w:sz w:val="20"/>
        </w:rPr>
        <w:t>11.2  Neither party shall be liable to the other for any indirect, incidental, consequential, special, or punitive damages, including but not limited to loss of revenue, loss of data, or loss of business opportunity.</w:t>
      </w:r>
    </w:p>
    <w:p w14:paraId="1E678949" w14:textId="77777777" w:rsidR="00AA79BC" w:rsidRDefault="00000000">
      <w:pPr>
        <w:spacing w:before="40" w:after="60"/>
      </w:pPr>
      <w:r>
        <w:rPr>
          <w:sz w:val="20"/>
        </w:rPr>
        <w:t>11.3  The Service Provider shall not be liable for:</w:t>
      </w:r>
    </w:p>
    <w:p w14:paraId="050A82A0" w14:textId="77777777" w:rsidR="00AA79BC" w:rsidRDefault="00000000">
      <w:pPr>
        <w:pStyle w:val="ListBullet"/>
        <w:spacing w:before="20" w:after="20"/>
        <w:ind w:left="432"/>
      </w:pPr>
      <w:r>
        <w:rPr>
          <w:sz w:val="20"/>
        </w:rPr>
        <w:t>Service interruptions caused by Third-Party platforms (Meta, Google, OpenAI, Appwrite, Vercel)</w:t>
      </w:r>
    </w:p>
    <w:p w14:paraId="7F41E413" w14:textId="77777777" w:rsidR="00AA79BC" w:rsidRDefault="00000000">
      <w:pPr>
        <w:pStyle w:val="ListBullet"/>
        <w:spacing w:before="20" w:after="20"/>
        <w:ind w:left="432"/>
      </w:pPr>
      <w:r>
        <w:rPr>
          <w:sz w:val="20"/>
        </w:rPr>
        <w:t>Data loss due to the Client's failure to maintain Third-Party subscriptions and billing</w:t>
      </w:r>
    </w:p>
    <w:p w14:paraId="1DD7B6B3" w14:textId="77777777" w:rsidR="00AA79BC" w:rsidRDefault="00000000">
      <w:pPr>
        <w:pStyle w:val="ListBullet"/>
        <w:spacing w:before="20" w:after="20"/>
        <w:ind w:left="432"/>
      </w:pPr>
      <w:r>
        <w:rPr>
          <w:sz w:val="20"/>
        </w:rPr>
        <w:t>Losses arising from misuse of the Platform by the Client or its staff</w:t>
      </w:r>
    </w:p>
    <w:p w14:paraId="7788A600" w14:textId="77777777" w:rsidR="00AA79BC" w:rsidRDefault="00000000">
      <w:pPr>
        <w:pStyle w:val="ListBullet"/>
        <w:spacing w:before="20" w:after="20"/>
        <w:ind w:left="432"/>
      </w:pPr>
      <w:r>
        <w:rPr>
          <w:sz w:val="20"/>
        </w:rPr>
        <w:t>Changes in Third-Party API policies, pricing, or availability</w:t>
      </w:r>
    </w:p>
    <w:p w14:paraId="505537F3" w14:textId="77777777" w:rsidR="00AA79BC" w:rsidRDefault="00000000">
      <w:pPr>
        <w:spacing w:before="200" w:after="60"/>
      </w:pPr>
      <w:r>
        <w:rPr>
          <w:b/>
          <w:color w:val="1A3A6B"/>
          <w:sz w:val="26"/>
        </w:rPr>
        <w:t>CLAUSE 12 — TERMINATION</w:t>
      </w:r>
    </w:p>
    <w:p w14:paraId="7050391F" w14:textId="77777777" w:rsidR="00AA79BC" w:rsidRDefault="00AA79BC">
      <w:pPr>
        <w:pBdr>
          <w:bottom w:val="single" w:sz="6" w:space="1" w:color="1A3A6B"/>
        </w:pBdr>
        <w:spacing w:before="40" w:after="40"/>
      </w:pPr>
    </w:p>
    <w:p w14:paraId="50AC3DEA" w14:textId="77777777" w:rsidR="00AA79BC" w:rsidRDefault="00000000">
      <w:pPr>
        <w:spacing w:before="40" w:after="60"/>
      </w:pPr>
      <w:r>
        <w:rPr>
          <w:sz w:val="20"/>
        </w:rPr>
        <w:t>12.1  Either party may terminate this Agreement by providing 30 (thirty) days' written notice to the other party.</w:t>
      </w:r>
    </w:p>
    <w:p w14:paraId="7AD02A52" w14:textId="77777777" w:rsidR="00AA79BC" w:rsidRDefault="00000000">
      <w:pPr>
        <w:spacing w:before="40" w:after="60"/>
      </w:pPr>
      <w:r>
        <w:rPr>
          <w:sz w:val="20"/>
        </w:rPr>
        <w:t>12.2  Either party may terminate this Agreement immediately upon written notice if the other party:</w:t>
      </w:r>
    </w:p>
    <w:p w14:paraId="1EF496B5" w14:textId="77777777" w:rsidR="00AA79BC" w:rsidRDefault="00000000">
      <w:pPr>
        <w:pStyle w:val="ListBullet"/>
        <w:spacing w:before="20" w:after="20"/>
        <w:ind w:left="432"/>
      </w:pPr>
      <w:r>
        <w:rPr>
          <w:sz w:val="20"/>
        </w:rPr>
        <w:t>Materially breaches this Agreement and fails to cure such breach within 15 days of written notice;</w:t>
      </w:r>
    </w:p>
    <w:p w14:paraId="28466E9A" w14:textId="77777777" w:rsidR="00AA79BC" w:rsidRDefault="00000000">
      <w:pPr>
        <w:pStyle w:val="ListBullet"/>
        <w:spacing w:before="20" w:after="20"/>
        <w:ind w:left="432"/>
      </w:pPr>
      <w:r>
        <w:rPr>
          <w:sz w:val="20"/>
        </w:rPr>
        <w:t>Becomes insolvent, enters liquidation, or ceases to carry on business.</w:t>
      </w:r>
    </w:p>
    <w:p w14:paraId="310DE369" w14:textId="77777777" w:rsidR="00AA79BC" w:rsidRDefault="00000000">
      <w:pPr>
        <w:spacing w:before="40" w:after="60"/>
      </w:pPr>
      <w:r>
        <w:rPr>
          <w:sz w:val="20"/>
        </w:rPr>
        <w:t>12.3  In the event of termination by the Client without cause after work has commenced:</w:t>
      </w:r>
    </w:p>
    <w:p w14:paraId="7CDA0856" w14:textId="77777777" w:rsidR="00AA79BC" w:rsidRDefault="00000000">
      <w:pPr>
        <w:pStyle w:val="ListBullet"/>
        <w:spacing w:before="20" w:after="20"/>
        <w:ind w:left="432"/>
      </w:pPr>
      <w:r>
        <w:rPr>
          <w:sz w:val="20"/>
        </w:rPr>
        <w:t>The advance payment (₹21,750) is non-refundable.</w:t>
      </w:r>
    </w:p>
    <w:p w14:paraId="537EB93C" w14:textId="77777777" w:rsidR="00AA79BC" w:rsidRDefault="00000000">
      <w:pPr>
        <w:pStyle w:val="ListBullet"/>
        <w:spacing w:before="20" w:after="20"/>
        <w:ind w:left="432"/>
      </w:pPr>
      <w:r>
        <w:rPr>
          <w:sz w:val="20"/>
        </w:rPr>
        <w:t>If termination occurs after 50% or more of development is complete, the full project fee (₹43,500) shall be payable.</w:t>
      </w:r>
    </w:p>
    <w:p w14:paraId="3F952583" w14:textId="77777777" w:rsidR="00AA79BC" w:rsidRDefault="00000000">
      <w:pPr>
        <w:spacing w:before="40" w:after="60"/>
      </w:pPr>
      <w:r>
        <w:rPr>
          <w:sz w:val="20"/>
        </w:rPr>
        <w:t>12.4  In the event of termination by the Service Provider without cause:</w:t>
      </w:r>
    </w:p>
    <w:p w14:paraId="57CCEFF3" w14:textId="77777777" w:rsidR="00AA79BC" w:rsidRDefault="00000000">
      <w:pPr>
        <w:pStyle w:val="ListBullet"/>
        <w:spacing w:before="20" w:after="20"/>
        <w:ind w:left="432"/>
      </w:pPr>
      <w:r>
        <w:rPr>
          <w:sz w:val="20"/>
        </w:rPr>
        <w:t>The Service Provider shall refund the advance payment on a pro-rata basis for work not yet completed.</w:t>
      </w:r>
    </w:p>
    <w:p w14:paraId="6C1E238D" w14:textId="77777777" w:rsidR="00AA79BC" w:rsidRDefault="00000000">
      <w:pPr>
        <w:spacing w:before="40" w:after="60"/>
      </w:pPr>
      <w:r>
        <w:rPr>
          <w:sz w:val="20"/>
        </w:rPr>
        <w:lastRenderedPageBreak/>
        <w:t>12.5  Upon termination, the Service Provider shall provide an export of all Business Data within 14 business days, and the Client shall have no further access to the Service Provider's infrastructure.</w:t>
      </w:r>
    </w:p>
    <w:p w14:paraId="5B46D61A" w14:textId="77777777" w:rsidR="00AA79BC" w:rsidRDefault="00000000">
      <w:pPr>
        <w:spacing w:before="200" w:after="60"/>
      </w:pPr>
      <w:r>
        <w:rPr>
          <w:b/>
          <w:color w:val="1A3A6B"/>
          <w:sz w:val="26"/>
        </w:rPr>
        <w:t>CLAUSE 13 — FORCE MAJEURE</w:t>
      </w:r>
    </w:p>
    <w:p w14:paraId="47908347" w14:textId="77777777" w:rsidR="00AA79BC" w:rsidRDefault="00AA79BC">
      <w:pPr>
        <w:pBdr>
          <w:bottom w:val="single" w:sz="6" w:space="1" w:color="1A3A6B"/>
        </w:pBdr>
        <w:spacing w:before="40" w:after="40"/>
      </w:pPr>
    </w:p>
    <w:p w14:paraId="0E0920D9" w14:textId="77777777" w:rsidR="00AA79BC" w:rsidRDefault="00000000">
      <w:pPr>
        <w:spacing w:before="40" w:after="60"/>
      </w:pPr>
      <w:r>
        <w:rPr>
          <w:sz w:val="20"/>
        </w:rPr>
        <w:t>Neither party shall be held liable for failure or delay in performing its obligations under this Agreement due to circumstances beyond its reasonable control, including but not limited to: acts of God, natural disasters, government actions, war, pandemic, prolonged internet outages, or actions of Third-Party service providers (Meta, Google, OpenAI).</w:t>
      </w:r>
    </w:p>
    <w:p w14:paraId="0F3DE772" w14:textId="77777777" w:rsidR="00AA79BC" w:rsidRDefault="00000000">
      <w:pPr>
        <w:spacing w:before="40" w:after="60"/>
      </w:pPr>
      <w:r>
        <w:rPr>
          <w:sz w:val="20"/>
        </w:rPr>
        <w:t>The affected party shall notify the other party as soon as practicable and shall use reasonable efforts to resume performance as quickly as possible.</w:t>
      </w:r>
    </w:p>
    <w:p w14:paraId="54E4C63F" w14:textId="77777777" w:rsidR="00AA79BC" w:rsidRDefault="00000000">
      <w:pPr>
        <w:spacing w:before="200" w:after="60"/>
      </w:pPr>
      <w:r>
        <w:rPr>
          <w:b/>
          <w:color w:val="1A3A6B"/>
          <w:sz w:val="26"/>
        </w:rPr>
        <w:t>CLAUSE 14 — DISPUTE RESOLUTION</w:t>
      </w:r>
    </w:p>
    <w:p w14:paraId="679643D0" w14:textId="77777777" w:rsidR="00AA79BC" w:rsidRDefault="00AA79BC">
      <w:pPr>
        <w:pBdr>
          <w:bottom w:val="single" w:sz="6" w:space="1" w:color="1A3A6B"/>
        </w:pBdr>
        <w:spacing w:before="40" w:after="40"/>
      </w:pPr>
    </w:p>
    <w:p w14:paraId="0AB4761B" w14:textId="77777777" w:rsidR="00AA79BC" w:rsidRDefault="00000000">
      <w:pPr>
        <w:spacing w:before="40" w:after="60"/>
      </w:pPr>
      <w:r>
        <w:rPr>
          <w:sz w:val="20"/>
        </w:rPr>
        <w:t>14.1  The parties shall first attempt to resolve any dispute through good-faith negotiation within 15 days of written notice of the dispute.</w:t>
      </w:r>
    </w:p>
    <w:p w14:paraId="4823A0BB" w14:textId="77777777" w:rsidR="00AA79BC" w:rsidRDefault="00000000">
      <w:pPr>
        <w:spacing w:before="40" w:after="60"/>
      </w:pPr>
      <w:r>
        <w:rPr>
          <w:sz w:val="20"/>
        </w:rPr>
        <w:t>14.2  If negotiation fails, the parties shall submit the dispute to mediation under the Mediation Act, 2023 (India) within 30 days.</w:t>
      </w:r>
    </w:p>
    <w:p w14:paraId="19DA053F" w14:textId="77777777" w:rsidR="00AA79BC" w:rsidRDefault="00000000">
      <w:pPr>
        <w:spacing w:before="40" w:after="60"/>
      </w:pPr>
      <w:r>
        <w:rPr>
          <w:sz w:val="20"/>
        </w:rPr>
        <w:t>14.3  If mediation is unsuccessful, the dispute shall be finally resolved by arbitration under the Arbitration and Conciliation Act, 1996 (India), with a sole arbitrator mutually agreed upon by the parties. The seat of arbitration shall be Pune, Maharashtra.</w:t>
      </w:r>
    </w:p>
    <w:p w14:paraId="5C07F729" w14:textId="77777777" w:rsidR="00AA79BC" w:rsidRDefault="00000000">
      <w:pPr>
        <w:spacing w:before="40" w:after="60"/>
      </w:pPr>
      <w:r>
        <w:rPr>
          <w:sz w:val="20"/>
        </w:rPr>
        <w:t>14.4  Nothing in this clause prevents either party from seeking urgent injunctive or other equitable relief from a court of competent jurisdiction.</w:t>
      </w:r>
    </w:p>
    <w:p w14:paraId="38A1BF5B" w14:textId="77777777" w:rsidR="00AA79BC" w:rsidRDefault="00000000">
      <w:pPr>
        <w:spacing w:before="200" w:after="60"/>
      </w:pPr>
      <w:r>
        <w:rPr>
          <w:b/>
          <w:color w:val="1A3A6B"/>
          <w:sz w:val="26"/>
        </w:rPr>
        <w:t>CLAUSE 15 — GOVERNING LAW AND JURISDICTION</w:t>
      </w:r>
    </w:p>
    <w:p w14:paraId="3036C945" w14:textId="77777777" w:rsidR="00AA79BC" w:rsidRDefault="00AA79BC">
      <w:pPr>
        <w:pBdr>
          <w:bottom w:val="single" w:sz="6" w:space="1" w:color="1A3A6B"/>
        </w:pBdr>
        <w:spacing w:before="40" w:after="40"/>
      </w:pPr>
    </w:p>
    <w:p w14:paraId="40D43349" w14:textId="77777777" w:rsidR="00AA79BC" w:rsidRDefault="00000000">
      <w:pPr>
        <w:spacing w:before="40" w:after="60"/>
      </w:pPr>
      <w:r>
        <w:rPr>
          <w:sz w:val="20"/>
        </w:rPr>
        <w:t>This Agreement shall be governed by and construed in accordance with the laws of India. The courts of Pune, Maharashtra shall have exclusive jurisdiction over any proceedings arising out of this Agreement that are not resolved under Clause 14.</w:t>
      </w:r>
    </w:p>
    <w:p w14:paraId="27C03B7B" w14:textId="77777777" w:rsidR="00AA79BC" w:rsidRDefault="00000000">
      <w:pPr>
        <w:spacing w:before="200" w:after="60"/>
      </w:pPr>
      <w:r>
        <w:rPr>
          <w:b/>
          <w:color w:val="1A3A6B"/>
          <w:sz w:val="26"/>
        </w:rPr>
        <w:t>CLAUSE 16 — GENERAL PROVISIONS</w:t>
      </w:r>
    </w:p>
    <w:p w14:paraId="14B6ADDC" w14:textId="77777777" w:rsidR="00AA79BC" w:rsidRDefault="00AA79BC">
      <w:pPr>
        <w:pBdr>
          <w:bottom w:val="single" w:sz="6" w:space="1" w:color="1A3A6B"/>
        </w:pBdr>
        <w:spacing w:before="40" w:after="40"/>
      </w:pPr>
    </w:p>
    <w:p w14:paraId="3F389209" w14:textId="77777777" w:rsidR="00AA79BC" w:rsidRDefault="00000000">
      <w:pPr>
        <w:spacing w:before="40" w:after="60"/>
      </w:pPr>
      <w:r>
        <w:rPr>
          <w:sz w:val="20"/>
        </w:rPr>
        <w:t>16.1  Entire Agreement: This Agreement, together with Quotation QTN-2026-001 (attached as Annexure A), constitutes the entire agreement between the parties with respect to its subject matter and supersedes all prior discussions, proposals, and understandings.</w:t>
      </w:r>
    </w:p>
    <w:p w14:paraId="78473730" w14:textId="77777777" w:rsidR="00AA79BC" w:rsidRDefault="00000000">
      <w:pPr>
        <w:spacing w:before="40" w:after="60"/>
      </w:pPr>
      <w:r>
        <w:rPr>
          <w:sz w:val="20"/>
        </w:rPr>
        <w:t>16.2  Amendments: No amendment to this Agreement shall be valid unless made in writing and signed by authorised representatives of both parties.</w:t>
      </w:r>
    </w:p>
    <w:p w14:paraId="5F1D170F" w14:textId="77777777" w:rsidR="00AA79BC" w:rsidRDefault="00000000">
      <w:pPr>
        <w:spacing w:before="40" w:after="60"/>
      </w:pPr>
      <w:r>
        <w:rPr>
          <w:sz w:val="20"/>
        </w:rPr>
        <w:t>16.3  Waiver: Failure by either party to enforce any provision of this Agreement shall not constitute a waiver of that provision.</w:t>
      </w:r>
    </w:p>
    <w:p w14:paraId="7A0A8691" w14:textId="77777777" w:rsidR="00AA79BC" w:rsidRDefault="00000000">
      <w:pPr>
        <w:spacing w:before="40" w:after="60"/>
      </w:pPr>
      <w:r>
        <w:rPr>
          <w:sz w:val="20"/>
        </w:rPr>
        <w:t>16.4  Severability: If any provision is found to be unenforceable, the remainder of this Agreement shall continue in full force and effect.</w:t>
      </w:r>
    </w:p>
    <w:p w14:paraId="00D96D01" w14:textId="77777777" w:rsidR="00AA79BC" w:rsidRDefault="00000000">
      <w:pPr>
        <w:spacing w:before="40" w:after="60"/>
      </w:pPr>
      <w:r>
        <w:rPr>
          <w:sz w:val="20"/>
        </w:rPr>
        <w:lastRenderedPageBreak/>
        <w:t>16.5  Notices: All notices shall be in writing and delivered by email to the addresses stated in this Agreement, with read-receipt confirmation. Notices are effective on confirmed receipt.</w:t>
      </w:r>
    </w:p>
    <w:p w14:paraId="30376A73" w14:textId="77777777" w:rsidR="00AA79BC" w:rsidRDefault="00000000">
      <w:pPr>
        <w:spacing w:before="40" w:after="60"/>
      </w:pPr>
      <w:r>
        <w:rPr>
          <w:sz w:val="20"/>
        </w:rPr>
        <w:t>16.6  Assignment: Neither party may assign its rights or obligations under this Agreement without the prior written consent of the other party, except that the Service Provider may engage sub-contractors to perform specific technical tasks, while remaining responsible for the overall delivery.</w:t>
      </w:r>
    </w:p>
    <w:p w14:paraId="58FB8243" w14:textId="77777777" w:rsidR="00AA79BC" w:rsidRDefault="00000000">
      <w:pPr>
        <w:spacing w:before="40" w:after="60"/>
      </w:pPr>
      <w:r>
        <w:rPr>
          <w:sz w:val="20"/>
        </w:rPr>
        <w:t>16.7  Relationship: The parties are independent contractors. Nothing in this Agreement creates any employment, partnership, joint venture, or agency relationship.</w:t>
      </w:r>
    </w:p>
    <w:p w14:paraId="43C12A6E" w14:textId="77777777" w:rsidR="00AA79BC" w:rsidRDefault="00AA79BC"/>
    <w:p w14:paraId="64859746" w14:textId="77777777" w:rsidR="00AA79BC" w:rsidRDefault="00000000">
      <w:pPr>
        <w:spacing w:before="200" w:after="60"/>
      </w:pPr>
      <w:r>
        <w:rPr>
          <w:b/>
          <w:color w:val="1A3A6B"/>
          <w:sz w:val="26"/>
        </w:rPr>
        <w:t>SIGNATURES</w:t>
      </w:r>
    </w:p>
    <w:p w14:paraId="7409460C" w14:textId="77777777" w:rsidR="00AA79BC" w:rsidRDefault="00AA79BC">
      <w:pPr>
        <w:pBdr>
          <w:bottom w:val="single" w:sz="6" w:space="1" w:color="1A3A6B"/>
        </w:pBdr>
        <w:spacing w:before="40" w:after="40"/>
      </w:pPr>
    </w:p>
    <w:p w14:paraId="22D13099" w14:textId="77777777" w:rsidR="00AA79BC" w:rsidRDefault="00000000">
      <w:pPr>
        <w:spacing w:before="40" w:after="60"/>
      </w:pPr>
      <w:r>
        <w:rPr>
          <w:sz w:val="20"/>
        </w:rPr>
        <w:t>By signing below, both parties agree to be bound by the terms and conditions of this Agreement.</w:t>
      </w:r>
    </w:p>
    <w:p w14:paraId="4E422956" w14:textId="77777777" w:rsidR="00AA79BC" w:rsidRDefault="00AA79BC"/>
    <w:tbl>
      <w:tblPr>
        <w:tblStyle w:val="TableGrid"/>
        <w:tblW w:w="0" w:type="auto"/>
        <w:tblLook w:val="04A0" w:firstRow="1" w:lastRow="0" w:firstColumn="1" w:lastColumn="0" w:noHBand="0" w:noVBand="1"/>
      </w:tblPr>
      <w:tblGrid>
        <w:gridCol w:w="4703"/>
        <w:gridCol w:w="4703"/>
      </w:tblGrid>
      <w:tr w:rsidR="00AA79BC" w14:paraId="4C04F503" w14:textId="77777777">
        <w:tc>
          <w:tcPr>
            <w:tcW w:w="4703" w:type="dxa"/>
            <w:shd w:val="clear" w:color="auto" w:fill="F0F4FB"/>
          </w:tcPr>
          <w:p w14:paraId="5B389438" w14:textId="77777777" w:rsidR="00AA79BC" w:rsidRDefault="00000000">
            <w:r>
              <w:rPr>
                <w:b/>
                <w:color w:val="1A3A6B"/>
              </w:rPr>
              <w:t>FOR SERVICE PROVIDER</w:t>
            </w:r>
            <w:r>
              <w:rPr>
                <w:b/>
                <w:color w:val="1A3A6B"/>
              </w:rPr>
              <w:br/>
            </w:r>
          </w:p>
          <w:p w14:paraId="249B093A" w14:textId="77777777" w:rsidR="00AA79BC" w:rsidRDefault="00000000">
            <w:pPr>
              <w:spacing w:before="160" w:after="40"/>
            </w:pPr>
            <w:r>
              <w:rPr>
                <w:sz w:val="20"/>
              </w:rPr>
              <w:t>Company: CodeSphere Agency LLP</w:t>
            </w:r>
          </w:p>
          <w:p w14:paraId="12484E81" w14:textId="77777777" w:rsidR="00EA1055" w:rsidRDefault="00EA1055">
            <w:pPr>
              <w:spacing w:before="160" w:after="40"/>
              <w:rPr>
                <w:sz w:val="20"/>
              </w:rPr>
            </w:pPr>
          </w:p>
          <w:p w14:paraId="6ABDCA96" w14:textId="34B4AC72" w:rsidR="00AA79BC" w:rsidRDefault="00000000">
            <w:pPr>
              <w:spacing w:before="160" w:after="40"/>
            </w:pPr>
            <w:r>
              <w:rPr>
                <w:sz w:val="20"/>
              </w:rPr>
              <w:t>Name: ___________________________</w:t>
            </w:r>
          </w:p>
          <w:p w14:paraId="778193FE" w14:textId="77777777" w:rsidR="00EA1055" w:rsidRDefault="00EA1055">
            <w:pPr>
              <w:spacing w:before="160" w:after="40"/>
              <w:rPr>
                <w:sz w:val="20"/>
              </w:rPr>
            </w:pPr>
          </w:p>
          <w:p w14:paraId="3A162EAD" w14:textId="77777777" w:rsidR="00EA1055" w:rsidRDefault="00EA1055">
            <w:pPr>
              <w:spacing w:before="160" w:after="40"/>
              <w:rPr>
                <w:sz w:val="20"/>
              </w:rPr>
            </w:pPr>
          </w:p>
          <w:p w14:paraId="0E11D880" w14:textId="00096730" w:rsidR="00AA79BC" w:rsidRDefault="00000000">
            <w:pPr>
              <w:spacing w:before="160" w:after="40"/>
            </w:pPr>
            <w:r>
              <w:rPr>
                <w:sz w:val="20"/>
              </w:rPr>
              <w:t xml:space="preserve">Designation: </w:t>
            </w:r>
            <w:proofErr w:type="spellStart"/>
            <w:r>
              <w:rPr>
                <w:sz w:val="20"/>
              </w:rPr>
              <w:t>Authorised</w:t>
            </w:r>
            <w:proofErr w:type="spellEnd"/>
            <w:r>
              <w:rPr>
                <w:sz w:val="20"/>
              </w:rPr>
              <w:t xml:space="preserve"> Partner</w:t>
            </w:r>
          </w:p>
          <w:p w14:paraId="19E102D3" w14:textId="77777777" w:rsidR="00EA1055" w:rsidRDefault="00EA1055">
            <w:pPr>
              <w:spacing w:before="160" w:after="40"/>
              <w:rPr>
                <w:sz w:val="20"/>
              </w:rPr>
            </w:pPr>
          </w:p>
          <w:p w14:paraId="26C62ECB" w14:textId="77777777" w:rsidR="00EA1055" w:rsidRDefault="00EA1055">
            <w:pPr>
              <w:spacing w:before="160" w:after="40"/>
              <w:rPr>
                <w:sz w:val="20"/>
              </w:rPr>
            </w:pPr>
          </w:p>
          <w:p w14:paraId="5DAB7194" w14:textId="7365E319" w:rsidR="00AA79BC" w:rsidRDefault="00000000">
            <w:pPr>
              <w:spacing w:before="160" w:after="40"/>
            </w:pPr>
            <w:r>
              <w:rPr>
                <w:sz w:val="20"/>
              </w:rPr>
              <w:t>Signature: ___________________________</w:t>
            </w:r>
          </w:p>
          <w:p w14:paraId="64321AF2" w14:textId="77777777" w:rsidR="00EA1055" w:rsidRDefault="00EA1055">
            <w:pPr>
              <w:spacing w:before="160" w:after="40"/>
              <w:rPr>
                <w:sz w:val="20"/>
              </w:rPr>
            </w:pPr>
          </w:p>
          <w:p w14:paraId="153114C2" w14:textId="726B0F8C" w:rsidR="00AA79BC" w:rsidRDefault="00000000">
            <w:pPr>
              <w:spacing w:before="160" w:after="40"/>
              <w:rPr>
                <w:sz w:val="20"/>
              </w:rPr>
            </w:pPr>
            <w:r>
              <w:rPr>
                <w:sz w:val="20"/>
              </w:rPr>
              <w:t>Date: ___________________________</w:t>
            </w:r>
          </w:p>
          <w:p w14:paraId="3EBEE940" w14:textId="77777777" w:rsidR="00EA1055" w:rsidRDefault="00EA1055">
            <w:pPr>
              <w:spacing w:before="160" w:after="40"/>
              <w:rPr>
                <w:sz w:val="20"/>
              </w:rPr>
            </w:pPr>
          </w:p>
          <w:p w14:paraId="29812772" w14:textId="77777777" w:rsidR="00EB4812" w:rsidRDefault="00EB4812">
            <w:pPr>
              <w:spacing w:before="160" w:after="40"/>
              <w:rPr>
                <w:sz w:val="20"/>
              </w:rPr>
            </w:pPr>
          </w:p>
          <w:p w14:paraId="6BB4EE8C" w14:textId="77777777" w:rsidR="00EB4812" w:rsidRDefault="00EB4812">
            <w:pPr>
              <w:spacing w:before="160" w:after="40"/>
              <w:rPr>
                <w:sz w:val="20"/>
              </w:rPr>
            </w:pPr>
          </w:p>
          <w:p w14:paraId="16F60FBA" w14:textId="3F98BF45" w:rsidR="00AA79BC" w:rsidRDefault="00EB4812">
            <w:pPr>
              <w:spacing w:before="160" w:after="40"/>
            </w:pPr>
            <w:r>
              <w:rPr>
                <w:sz w:val="20"/>
              </w:rPr>
              <w:br/>
            </w:r>
            <w:r w:rsidR="00000000">
              <w:rPr>
                <w:sz w:val="20"/>
              </w:rPr>
              <w:t>Seal/Stamp: ___________________________</w:t>
            </w:r>
          </w:p>
        </w:tc>
        <w:tc>
          <w:tcPr>
            <w:tcW w:w="4703" w:type="dxa"/>
            <w:shd w:val="clear" w:color="auto" w:fill="F9F9F9"/>
          </w:tcPr>
          <w:p w14:paraId="78C5FD5A" w14:textId="77777777" w:rsidR="00AA79BC" w:rsidRDefault="00000000">
            <w:r>
              <w:rPr>
                <w:b/>
                <w:color w:val="1A3A6B"/>
              </w:rPr>
              <w:t>FOR CLIENT</w:t>
            </w:r>
            <w:r>
              <w:rPr>
                <w:b/>
                <w:color w:val="1A3A6B"/>
              </w:rPr>
              <w:br/>
            </w:r>
          </w:p>
          <w:p w14:paraId="5E955B08" w14:textId="77777777" w:rsidR="00AA79BC" w:rsidRDefault="00000000">
            <w:pPr>
              <w:spacing w:before="160" w:after="40"/>
            </w:pPr>
            <w:r>
              <w:rPr>
                <w:sz w:val="20"/>
              </w:rPr>
              <w:t>Company: Traventions India Private Limited</w:t>
            </w:r>
          </w:p>
          <w:p w14:paraId="075B06BB" w14:textId="77777777" w:rsidR="00EA1055" w:rsidRDefault="00EA1055">
            <w:pPr>
              <w:spacing w:before="160" w:after="40"/>
              <w:rPr>
                <w:sz w:val="20"/>
              </w:rPr>
            </w:pPr>
          </w:p>
          <w:p w14:paraId="22D22D21" w14:textId="3CD30B08" w:rsidR="00AA79BC" w:rsidRDefault="00000000">
            <w:pPr>
              <w:spacing w:before="160" w:after="40"/>
            </w:pPr>
            <w:r>
              <w:rPr>
                <w:sz w:val="20"/>
              </w:rPr>
              <w:t>Name: ___________________________</w:t>
            </w:r>
          </w:p>
          <w:p w14:paraId="6F754832" w14:textId="77777777" w:rsidR="00EA1055" w:rsidRDefault="00EA1055">
            <w:pPr>
              <w:spacing w:before="160" w:after="40"/>
              <w:rPr>
                <w:sz w:val="20"/>
              </w:rPr>
            </w:pPr>
          </w:p>
          <w:p w14:paraId="76101229" w14:textId="77777777" w:rsidR="00EA1055" w:rsidRDefault="00EA1055">
            <w:pPr>
              <w:spacing w:before="160" w:after="40"/>
              <w:rPr>
                <w:sz w:val="20"/>
              </w:rPr>
            </w:pPr>
          </w:p>
          <w:p w14:paraId="741A220D" w14:textId="4A1DD8B9" w:rsidR="00AA79BC" w:rsidRDefault="00000000">
            <w:pPr>
              <w:spacing w:before="160" w:after="40"/>
            </w:pPr>
            <w:r>
              <w:rPr>
                <w:sz w:val="20"/>
              </w:rPr>
              <w:t xml:space="preserve">Designation: </w:t>
            </w:r>
            <w:proofErr w:type="spellStart"/>
            <w:r>
              <w:rPr>
                <w:sz w:val="20"/>
              </w:rPr>
              <w:t>Authorised</w:t>
            </w:r>
            <w:proofErr w:type="spellEnd"/>
            <w:r>
              <w:rPr>
                <w:sz w:val="20"/>
              </w:rPr>
              <w:t xml:space="preserve"> Director / Signatory</w:t>
            </w:r>
          </w:p>
          <w:p w14:paraId="23D02336" w14:textId="77777777" w:rsidR="00EA1055" w:rsidRDefault="00EA1055">
            <w:pPr>
              <w:spacing w:before="160" w:after="40"/>
              <w:rPr>
                <w:sz w:val="20"/>
              </w:rPr>
            </w:pPr>
          </w:p>
          <w:p w14:paraId="4B05E946" w14:textId="77777777" w:rsidR="00EA1055" w:rsidRDefault="00EA1055">
            <w:pPr>
              <w:spacing w:before="160" w:after="40"/>
              <w:rPr>
                <w:sz w:val="20"/>
              </w:rPr>
            </w:pPr>
          </w:p>
          <w:p w14:paraId="29994F79" w14:textId="015F95E3" w:rsidR="00AA79BC" w:rsidRDefault="00000000">
            <w:pPr>
              <w:spacing w:before="160" w:after="40"/>
              <w:rPr>
                <w:sz w:val="20"/>
              </w:rPr>
            </w:pPr>
            <w:r>
              <w:rPr>
                <w:sz w:val="20"/>
              </w:rPr>
              <w:t>Signature: ___________________________</w:t>
            </w:r>
          </w:p>
          <w:p w14:paraId="26C2EB4A" w14:textId="77777777" w:rsidR="00EA1055" w:rsidRDefault="00EA1055">
            <w:pPr>
              <w:spacing w:before="160" w:after="40"/>
            </w:pPr>
          </w:p>
          <w:p w14:paraId="2B2F8773" w14:textId="77777777" w:rsidR="00EA1055" w:rsidRDefault="00EA1055">
            <w:pPr>
              <w:spacing w:before="160" w:after="40"/>
            </w:pPr>
          </w:p>
          <w:p w14:paraId="798AAD72" w14:textId="21C73F34" w:rsidR="00AA79BC" w:rsidRDefault="00000000">
            <w:pPr>
              <w:spacing w:before="160" w:after="40"/>
              <w:rPr>
                <w:sz w:val="20"/>
              </w:rPr>
            </w:pPr>
            <w:r>
              <w:rPr>
                <w:sz w:val="20"/>
              </w:rPr>
              <w:t>Date: ___________________________</w:t>
            </w:r>
          </w:p>
          <w:p w14:paraId="05A3A767" w14:textId="77777777" w:rsidR="00EA1055" w:rsidRDefault="00EA1055">
            <w:pPr>
              <w:spacing w:before="160" w:after="40"/>
            </w:pPr>
          </w:p>
          <w:p w14:paraId="77A7799B" w14:textId="77777777" w:rsidR="00EA1055" w:rsidRDefault="00EA1055">
            <w:pPr>
              <w:spacing w:before="160" w:after="40"/>
            </w:pPr>
          </w:p>
          <w:p w14:paraId="582CDC1C" w14:textId="71A90821" w:rsidR="00AA79BC" w:rsidRPr="00EA1055" w:rsidRDefault="00EA1055">
            <w:pPr>
              <w:spacing w:before="160" w:after="40"/>
              <w:rPr>
                <w:sz w:val="20"/>
              </w:rPr>
            </w:pPr>
            <w:r>
              <w:rPr>
                <w:sz w:val="20"/>
              </w:rPr>
              <w:br/>
            </w:r>
            <w:r w:rsidR="00000000">
              <w:rPr>
                <w:sz w:val="20"/>
              </w:rPr>
              <w:t>Seal/Stamp: ___________________________</w:t>
            </w:r>
          </w:p>
        </w:tc>
      </w:tr>
    </w:tbl>
    <w:p w14:paraId="753861EF" w14:textId="77777777" w:rsidR="00AA79BC" w:rsidRDefault="00000000">
      <w:r>
        <w:br w:type="page"/>
      </w:r>
    </w:p>
    <w:p w14:paraId="0F11F29B" w14:textId="77777777" w:rsidR="00AA79BC" w:rsidRDefault="00000000">
      <w:pPr>
        <w:spacing w:before="200" w:after="60"/>
      </w:pPr>
      <w:r>
        <w:rPr>
          <w:b/>
          <w:color w:val="1A3A6B"/>
          <w:sz w:val="26"/>
        </w:rPr>
        <w:lastRenderedPageBreak/>
        <w:t>ANNEXURE A — REFERENCE TO QUOTATION QTN-2026-001</w:t>
      </w:r>
    </w:p>
    <w:p w14:paraId="3E94E3A0" w14:textId="77777777" w:rsidR="00AA79BC" w:rsidRDefault="00AA79BC">
      <w:pPr>
        <w:pBdr>
          <w:bottom w:val="single" w:sz="6" w:space="1" w:color="1A3A6B"/>
        </w:pBdr>
        <w:spacing w:before="40" w:after="40"/>
      </w:pPr>
    </w:p>
    <w:p w14:paraId="70ED3741" w14:textId="77777777" w:rsidR="00AA79BC" w:rsidRDefault="00000000">
      <w:pPr>
        <w:spacing w:before="40" w:after="60"/>
      </w:pPr>
      <w:r>
        <w:rPr>
          <w:sz w:val="20"/>
        </w:rPr>
        <w:t>This Agreement incorporates and is to be read together with Quotation No. QTN-2026-001 dated 30 March 2026, issued by CodeSphere Agency LLP to Traventions India Private Limited, for the supply and deployment of an AI Marketing Platform at a total fee of ₹43,500/- (inclusive of GST).</w:t>
      </w:r>
    </w:p>
    <w:p w14:paraId="576DB96A" w14:textId="77777777" w:rsidR="00AA79BC" w:rsidRDefault="00000000">
      <w:pPr>
        <w:spacing w:before="40" w:after="60"/>
      </w:pPr>
      <w:r>
        <w:rPr>
          <w:sz w:val="20"/>
        </w:rPr>
        <w:t>In the event of any conflict between the terms of this Agreement and the Quotation, the terms of this Agreement shall prevail.</w:t>
      </w:r>
    </w:p>
    <w:p w14:paraId="276EFAA4" w14:textId="77777777" w:rsidR="00AA79BC" w:rsidRDefault="00AA79BC"/>
    <w:p w14:paraId="679224F7" w14:textId="77777777" w:rsidR="00AA79BC" w:rsidRDefault="00000000">
      <w:pPr>
        <w:spacing w:before="200" w:after="60"/>
      </w:pPr>
      <w:r>
        <w:rPr>
          <w:b/>
          <w:color w:val="1A3A6B"/>
          <w:sz w:val="26"/>
        </w:rPr>
        <w:t>ANNEXURE B — THIRD-PARTY SERVICE TERMS</w:t>
      </w:r>
    </w:p>
    <w:p w14:paraId="6CA10B31" w14:textId="77777777" w:rsidR="00AA79BC" w:rsidRDefault="00AA79BC">
      <w:pPr>
        <w:pBdr>
          <w:bottom w:val="single" w:sz="6" w:space="1" w:color="1A3A6B"/>
        </w:pBdr>
        <w:spacing w:before="40" w:after="40"/>
      </w:pPr>
    </w:p>
    <w:p w14:paraId="7937537A" w14:textId="77777777" w:rsidR="00AA79BC" w:rsidRDefault="00000000">
      <w:pPr>
        <w:spacing w:before="40" w:after="60"/>
      </w:pPr>
      <w:r>
        <w:rPr>
          <w:sz w:val="20"/>
        </w:rPr>
        <w:t>The Platform relies on the following Third-Party services. The Client acknowledges that these services are governed by their own terms, and any suspension or termination of these services by their providers may affect Platform functionality:</w:t>
      </w:r>
    </w:p>
    <w:tbl>
      <w:tblPr>
        <w:tblStyle w:val="TableGrid"/>
        <w:tblW w:w="0" w:type="auto"/>
        <w:tblLook w:val="04A0" w:firstRow="1" w:lastRow="0" w:firstColumn="1" w:lastColumn="0" w:noHBand="0" w:noVBand="1"/>
      </w:tblPr>
      <w:tblGrid>
        <w:gridCol w:w="3135"/>
        <w:gridCol w:w="3135"/>
        <w:gridCol w:w="3135"/>
      </w:tblGrid>
      <w:tr w:rsidR="00AA79BC" w14:paraId="09E29D11" w14:textId="77777777">
        <w:tc>
          <w:tcPr>
            <w:tcW w:w="3135" w:type="dxa"/>
            <w:shd w:val="clear" w:color="auto" w:fill="1A3A6B"/>
          </w:tcPr>
          <w:p w14:paraId="5A8A791D" w14:textId="77777777" w:rsidR="00AA79BC" w:rsidRDefault="00000000">
            <w:r>
              <w:rPr>
                <w:b/>
                <w:color w:val="FFFFFF"/>
                <w:sz w:val="18"/>
              </w:rPr>
              <w:t>Service</w:t>
            </w:r>
          </w:p>
        </w:tc>
        <w:tc>
          <w:tcPr>
            <w:tcW w:w="3135" w:type="dxa"/>
            <w:shd w:val="clear" w:color="auto" w:fill="1A3A6B"/>
          </w:tcPr>
          <w:p w14:paraId="0D5528E0" w14:textId="77777777" w:rsidR="00AA79BC" w:rsidRDefault="00000000">
            <w:r>
              <w:rPr>
                <w:b/>
                <w:color w:val="FFFFFF"/>
                <w:sz w:val="18"/>
              </w:rPr>
              <w:t>Terms Reference</w:t>
            </w:r>
          </w:p>
        </w:tc>
        <w:tc>
          <w:tcPr>
            <w:tcW w:w="3135" w:type="dxa"/>
            <w:shd w:val="clear" w:color="auto" w:fill="1A3A6B"/>
          </w:tcPr>
          <w:p w14:paraId="170DDCF7" w14:textId="77777777" w:rsidR="00AA79BC" w:rsidRDefault="00000000">
            <w:r>
              <w:rPr>
                <w:b/>
                <w:color w:val="FFFFFF"/>
                <w:sz w:val="18"/>
              </w:rPr>
              <w:t>Provider</w:t>
            </w:r>
          </w:p>
        </w:tc>
      </w:tr>
      <w:tr w:rsidR="00AA79BC" w14:paraId="3BA0E3B6" w14:textId="77777777">
        <w:tc>
          <w:tcPr>
            <w:tcW w:w="3135" w:type="dxa"/>
            <w:shd w:val="clear" w:color="auto" w:fill="F0F4FB"/>
          </w:tcPr>
          <w:p w14:paraId="55B04488" w14:textId="77777777" w:rsidR="00AA79BC" w:rsidRDefault="00000000">
            <w:r>
              <w:rPr>
                <w:sz w:val="18"/>
              </w:rPr>
              <w:t>Meta WhatsApp Cloud API</w:t>
            </w:r>
          </w:p>
        </w:tc>
        <w:tc>
          <w:tcPr>
            <w:tcW w:w="3135" w:type="dxa"/>
            <w:shd w:val="clear" w:color="auto" w:fill="F0F4FB"/>
          </w:tcPr>
          <w:p w14:paraId="6641E773" w14:textId="77777777" w:rsidR="00AA79BC" w:rsidRDefault="00000000">
            <w:r>
              <w:rPr>
                <w:sz w:val="18"/>
              </w:rPr>
              <w:t>business.facebook.com/policy</w:t>
            </w:r>
          </w:p>
        </w:tc>
        <w:tc>
          <w:tcPr>
            <w:tcW w:w="3135" w:type="dxa"/>
            <w:shd w:val="clear" w:color="auto" w:fill="F0F4FB"/>
          </w:tcPr>
          <w:p w14:paraId="09592303" w14:textId="77777777" w:rsidR="00AA79BC" w:rsidRDefault="00000000">
            <w:r>
              <w:rPr>
                <w:sz w:val="18"/>
              </w:rPr>
              <w:t>Meta Platforms, Inc.</w:t>
            </w:r>
          </w:p>
        </w:tc>
      </w:tr>
      <w:tr w:rsidR="00AA79BC" w14:paraId="39F38556" w14:textId="77777777">
        <w:tc>
          <w:tcPr>
            <w:tcW w:w="3135" w:type="dxa"/>
          </w:tcPr>
          <w:p w14:paraId="264C8ABF" w14:textId="77777777" w:rsidR="00AA79BC" w:rsidRDefault="00000000">
            <w:r>
              <w:rPr>
                <w:sz w:val="18"/>
              </w:rPr>
              <w:t>OpenAI API</w:t>
            </w:r>
          </w:p>
        </w:tc>
        <w:tc>
          <w:tcPr>
            <w:tcW w:w="3135" w:type="dxa"/>
          </w:tcPr>
          <w:p w14:paraId="61737BC1" w14:textId="77777777" w:rsidR="00AA79BC" w:rsidRDefault="00000000">
            <w:r>
              <w:rPr>
                <w:sz w:val="18"/>
              </w:rPr>
              <w:t>openai.com/policies</w:t>
            </w:r>
          </w:p>
        </w:tc>
        <w:tc>
          <w:tcPr>
            <w:tcW w:w="3135" w:type="dxa"/>
          </w:tcPr>
          <w:p w14:paraId="265F8810" w14:textId="77777777" w:rsidR="00AA79BC" w:rsidRDefault="00000000">
            <w:r>
              <w:rPr>
                <w:sz w:val="18"/>
              </w:rPr>
              <w:t>OpenAI, Inc.</w:t>
            </w:r>
          </w:p>
        </w:tc>
      </w:tr>
      <w:tr w:rsidR="00AA79BC" w14:paraId="0D53100B" w14:textId="77777777">
        <w:tc>
          <w:tcPr>
            <w:tcW w:w="3135" w:type="dxa"/>
            <w:shd w:val="clear" w:color="auto" w:fill="F0F4FB"/>
          </w:tcPr>
          <w:p w14:paraId="4E4EFE92" w14:textId="77777777" w:rsidR="00AA79BC" w:rsidRDefault="00000000">
            <w:r>
              <w:rPr>
                <w:sz w:val="18"/>
              </w:rPr>
              <w:t>Google My Business API</w:t>
            </w:r>
          </w:p>
        </w:tc>
        <w:tc>
          <w:tcPr>
            <w:tcW w:w="3135" w:type="dxa"/>
            <w:shd w:val="clear" w:color="auto" w:fill="F0F4FB"/>
          </w:tcPr>
          <w:p w14:paraId="47890812" w14:textId="77777777" w:rsidR="00AA79BC" w:rsidRDefault="00000000">
            <w:r>
              <w:rPr>
                <w:sz w:val="18"/>
              </w:rPr>
              <w:t>developers.google.com/my-business</w:t>
            </w:r>
          </w:p>
        </w:tc>
        <w:tc>
          <w:tcPr>
            <w:tcW w:w="3135" w:type="dxa"/>
            <w:shd w:val="clear" w:color="auto" w:fill="F0F4FB"/>
          </w:tcPr>
          <w:p w14:paraId="6F077CFE" w14:textId="77777777" w:rsidR="00AA79BC" w:rsidRDefault="00000000">
            <w:r>
              <w:rPr>
                <w:sz w:val="18"/>
              </w:rPr>
              <w:t>Google LLC</w:t>
            </w:r>
          </w:p>
        </w:tc>
      </w:tr>
      <w:tr w:rsidR="00AA79BC" w14:paraId="64E44D3F" w14:textId="77777777">
        <w:tc>
          <w:tcPr>
            <w:tcW w:w="3135" w:type="dxa"/>
          </w:tcPr>
          <w:p w14:paraId="469B1B89" w14:textId="77777777" w:rsidR="00AA79BC" w:rsidRDefault="00000000">
            <w:r>
              <w:rPr>
                <w:sz w:val="18"/>
              </w:rPr>
              <w:t>Appwrite Cloud</w:t>
            </w:r>
          </w:p>
        </w:tc>
        <w:tc>
          <w:tcPr>
            <w:tcW w:w="3135" w:type="dxa"/>
          </w:tcPr>
          <w:p w14:paraId="477C30AF" w14:textId="77777777" w:rsidR="00AA79BC" w:rsidRDefault="00000000">
            <w:r>
              <w:rPr>
                <w:sz w:val="18"/>
              </w:rPr>
              <w:t>appwrite.io/privacy</w:t>
            </w:r>
          </w:p>
        </w:tc>
        <w:tc>
          <w:tcPr>
            <w:tcW w:w="3135" w:type="dxa"/>
          </w:tcPr>
          <w:p w14:paraId="02648238" w14:textId="77777777" w:rsidR="00AA79BC" w:rsidRDefault="00000000">
            <w:r>
              <w:rPr>
                <w:sz w:val="18"/>
              </w:rPr>
              <w:t>Appwrite, Inc.</w:t>
            </w:r>
          </w:p>
        </w:tc>
      </w:tr>
      <w:tr w:rsidR="00AA79BC" w14:paraId="59044437" w14:textId="77777777">
        <w:tc>
          <w:tcPr>
            <w:tcW w:w="3135" w:type="dxa"/>
            <w:shd w:val="clear" w:color="auto" w:fill="F0F4FB"/>
          </w:tcPr>
          <w:p w14:paraId="25745EDB" w14:textId="77777777" w:rsidR="00AA79BC" w:rsidRDefault="00000000">
            <w:r>
              <w:rPr>
                <w:sz w:val="18"/>
              </w:rPr>
              <w:t>Vercel Hosting</w:t>
            </w:r>
          </w:p>
        </w:tc>
        <w:tc>
          <w:tcPr>
            <w:tcW w:w="3135" w:type="dxa"/>
            <w:shd w:val="clear" w:color="auto" w:fill="F0F4FB"/>
          </w:tcPr>
          <w:p w14:paraId="7C67B06D" w14:textId="77777777" w:rsidR="00AA79BC" w:rsidRDefault="00000000">
            <w:r>
              <w:rPr>
                <w:sz w:val="18"/>
              </w:rPr>
              <w:t>vercel.com/legal/terms</w:t>
            </w:r>
          </w:p>
        </w:tc>
        <w:tc>
          <w:tcPr>
            <w:tcW w:w="3135" w:type="dxa"/>
            <w:shd w:val="clear" w:color="auto" w:fill="F0F4FB"/>
          </w:tcPr>
          <w:p w14:paraId="30E840A2" w14:textId="77777777" w:rsidR="00AA79BC" w:rsidRDefault="00000000">
            <w:r>
              <w:rPr>
                <w:sz w:val="18"/>
              </w:rPr>
              <w:t>Vercel, Inc.</w:t>
            </w:r>
          </w:p>
        </w:tc>
      </w:tr>
    </w:tbl>
    <w:p w14:paraId="13B9E91F" w14:textId="77777777" w:rsidR="00AA79BC" w:rsidRDefault="00AA79BC"/>
    <w:p w14:paraId="5E30F665" w14:textId="77777777" w:rsidR="00AA79BC" w:rsidRDefault="00000000">
      <w:pPr>
        <w:spacing w:before="40" w:after="60"/>
      </w:pPr>
      <w:r>
        <w:rPr>
          <w:sz w:val="20"/>
        </w:rPr>
        <w:t>This Agreement is executed in two (2) original counterparts, each of which shall be deemed an original. Electronic signatures are accepted as legally binding under the Information Technology Act, 2000 (India).</w:t>
      </w:r>
    </w:p>
    <w:sectPr w:rsidR="00AA79BC" w:rsidSect="00FE088A">
      <w:headerReference w:type="default" r:id="rId8"/>
      <w:pgSz w:w="12240" w:h="15840"/>
      <w:pgMar w:top="1134" w:right="1417" w:bottom="1134" w:left="1417" w:header="227" w:footer="90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D4DAA3" w14:textId="77777777" w:rsidR="005700EC" w:rsidRDefault="005700EC" w:rsidP="00FE088A">
      <w:pPr>
        <w:spacing w:after="0" w:line="240" w:lineRule="auto"/>
      </w:pPr>
      <w:r>
        <w:separator/>
      </w:r>
    </w:p>
  </w:endnote>
  <w:endnote w:type="continuationSeparator" w:id="0">
    <w:p w14:paraId="2D2E9D7D" w14:textId="77777777" w:rsidR="005700EC" w:rsidRDefault="005700EC" w:rsidP="00FE08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03A33A" w14:textId="77777777" w:rsidR="005700EC" w:rsidRDefault="005700EC" w:rsidP="00FE088A">
      <w:pPr>
        <w:spacing w:after="0" w:line="240" w:lineRule="auto"/>
      </w:pPr>
      <w:r>
        <w:separator/>
      </w:r>
    </w:p>
  </w:footnote>
  <w:footnote w:type="continuationSeparator" w:id="0">
    <w:p w14:paraId="355BD944" w14:textId="77777777" w:rsidR="005700EC" w:rsidRDefault="005700EC" w:rsidP="00FE08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0DB6B" w14:textId="16F774EF" w:rsidR="00FE088A" w:rsidRPr="00FE088A" w:rsidRDefault="00FE088A" w:rsidP="00FE088A">
    <w:pPr>
      <w:pStyle w:val="Header"/>
      <w:jc w:val="center"/>
    </w:pPr>
    <w:r>
      <w:rPr>
        <w:noProof/>
      </w:rPr>
      <w:drawing>
        <wp:inline distT="0" distB="0" distL="0" distR="0" wp14:anchorId="50A36F67" wp14:editId="750A7885">
          <wp:extent cx="3810000" cy="952500"/>
          <wp:effectExtent l="0" t="0" r="0" b="0"/>
          <wp:docPr id="1358450470"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450470" name="Graphic 1358450470"/>
                  <pic:cNvPicPr/>
                </pic:nvPicPr>
                <pic:blipFill>
                  <a:blip r:embed="rId1">
                    <a:extLst>
                      <a:ext uri="{96DAC541-7B7A-43D3-8B79-37D633B846F1}">
                        <asvg:svgBlip xmlns:asvg="http://schemas.microsoft.com/office/drawing/2016/SVG/main" r:embed="rId2"/>
                      </a:ext>
                    </a:extLst>
                  </a:blip>
                  <a:stretch>
                    <a:fillRect/>
                  </a:stretch>
                </pic:blipFill>
                <pic:spPr>
                  <a:xfrm>
                    <a:off x="0" y="0"/>
                    <a:ext cx="3810000" cy="952500"/>
                  </a:xfrm>
                  <a:prstGeom prst="rect">
                    <a:avLst/>
                  </a:prstGeom>
                </pic:spPr>
              </pic:pic>
            </a:graphicData>
          </a:graphic>
        </wp:inline>
      </w:drawing>
    </w:r>
    <w:r>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80020317">
    <w:abstractNumId w:val="8"/>
  </w:num>
  <w:num w:numId="2" w16cid:durableId="493108878">
    <w:abstractNumId w:val="6"/>
  </w:num>
  <w:num w:numId="3" w16cid:durableId="1543787919">
    <w:abstractNumId w:val="5"/>
  </w:num>
  <w:num w:numId="4" w16cid:durableId="278684170">
    <w:abstractNumId w:val="4"/>
  </w:num>
  <w:num w:numId="5" w16cid:durableId="1927836342">
    <w:abstractNumId w:val="7"/>
  </w:num>
  <w:num w:numId="6" w16cid:durableId="2139374557">
    <w:abstractNumId w:val="3"/>
  </w:num>
  <w:num w:numId="7" w16cid:durableId="1934851972">
    <w:abstractNumId w:val="2"/>
  </w:num>
  <w:num w:numId="8" w16cid:durableId="321664256">
    <w:abstractNumId w:val="1"/>
  </w:num>
  <w:num w:numId="9" w16cid:durableId="13256207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3D40"/>
    <w:rsid w:val="005700EC"/>
    <w:rsid w:val="007B657F"/>
    <w:rsid w:val="00AA1D8D"/>
    <w:rsid w:val="00AA79BC"/>
    <w:rsid w:val="00B47730"/>
    <w:rsid w:val="00CB0664"/>
    <w:rsid w:val="00EA1055"/>
    <w:rsid w:val="00EB4812"/>
    <w:rsid w:val="00FC693F"/>
    <w:rsid w:val="00FE088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0F80ED7"/>
  <w14:defaultImageDpi w14:val="300"/>
  <w15:docId w15:val="{517D41ED-B095-4DD0-84AF-D90F172D4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73D40"/>
    <w:rPr>
      <w:color w:val="0000FF" w:themeColor="hyperlink"/>
      <w:u w:val="single"/>
    </w:rPr>
  </w:style>
  <w:style w:type="character" w:styleId="UnresolvedMention">
    <w:name w:val="Unresolved Mention"/>
    <w:basedOn w:val="DefaultParagraphFont"/>
    <w:uiPriority w:val="99"/>
    <w:semiHidden/>
    <w:unhideWhenUsed/>
    <w:rsid w:val="00373D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9</Pages>
  <Words>2920</Words>
  <Characters>16647</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19528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Hasnain Makada</cp:lastModifiedBy>
  <cp:revision>3</cp:revision>
  <dcterms:created xsi:type="dcterms:W3CDTF">2013-12-23T23:15:00Z</dcterms:created>
  <dcterms:modified xsi:type="dcterms:W3CDTF">2026-04-16T03:47:00Z</dcterms:modified>
  <cp:category/>
</cp:coreProperties>
</file>