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3AC8" w14:textId="77777777" w:rsidR="00F814EF" w:rsidRDefault="00F814EF">
      <w:pPr>
        <w:spacing w:after="2400"/>
      </w:pPr>
    </w:p>
    <w:p w14:paraId="46F4DF1A" w14:textId="77777777" w:rsidR="00F814EF" w:rsidRDefault="00000000">
      <w:pPr>
        <w:spacing w:after="80" w:line="276" w:lineRule="auto"/>
        <w:jc w:val="center"/>
      </w:pPr>
      <w:r>
        <w:rPr>
          <w:b/>
          <w:bCs/>
          <w:color w:val="1B3A5C"/>
          <w:sz w:val="52"/>
          <w:szCs w:val="52"/>
        </w:rPr>
        <w:t>AI/ML Engineer</w:t>
      </w:r>
    </w:p>
    <w:p w14:paraId="3B1FB71F" w14:textId="77777777" w:rsidR="00F814EF" w:rsidRDefault="00000000">
      <w:pPr>
        <w:spacing w:after="400" w:line="276" w:lineRule="auto"/>
        <w:jc w:val="center"/>
      </w:pPr>
      <w:r>
        <w:rPr>
          <w:color w:val="555555"/>
          <w:sz w:val="36"/>
          <w:szCs w:val="36"/>
        </w:rPr>
        <w:t>Take-Home Assessment</w:t>
      </w:r>
    </w:p>
    <w:p w14:paraId="4AC0EF76" w14:textId="77777777" w:rsidR="00F814EF" w:rsidRDefault="00000000">
      <w:pPr>
        <w:spacing w:after="80"/>
        <w:jc w:val="center"/>
      </w:pPr>
      <w:r>
        <w:rPr>
          <w:color w:val="CCCCCC"/>
          <w:sz w:val="20"/>
          <w:szCs w:val="20"/>
        </w:rPr>
        <w:t>────────────────────────────────────────</w:t>
      </w:r>
    </w:p>
    <w:p w14:paraId="66AF5B7B" w14:textId="77777777" w:rsidR="00F814EF" w:rsidRDefault="00000000">
      <w:pPr>
        <w:spacing w:after="60" w:line="276" w:lineRule="auto"/>
        <w:jc w:val="center"/>
      </w:pPr>
      <w:r>
        <w:rPr>
          <w:color w:val="666666"/>
          <w:sz w:val="22"/>
          <w:szCs w:val="22"/>
        </w:rPr>
        <w:t>Estimated Time: 7–9 hours</w:t>
      </w:r>
    </w:p>
    <w:p w14:paraId="166FF151" w14:textId="77777777" w:rsidR="00F814EF" w:rsidRDefault="00000000">
      <w:r>
        <w:br w:type="page"/>
      </w:r>
    </w:p>
    <w:p w14:paraId="5F897DAD" w14:textId="77777777" w:rsidR="00F814EF" w:rsidRDefault="00000000">
      <w:pPr>
        <w:pStyle w:val="Heading1"/>
        <w:spacing w:line="276" w:lineRule="auto"/>
      </w:pPr>
      <w:r>
        <w:rPr>
          <w:sz w:val="24"/>
          <w:szCs w:val="24"/>
        </w:rPr>
        <w:lastRenderedPageBreak/>
        <w:t>Evaluation Criteria</w:t>
      </w:r>
    </w:p>
    <w:p w14:paraId="38A73A1A" w14:textId="77777777" w:rsidR="00F814EF" w:rsidRDefault="00000000">
      <w:pPr>
        <w:spacing w:after="160" w:line="276" w:lineRule="auto"/>
      </w:pPr>
      <w:r>
        <w:t>We are evaluating how you think, not whether you finish everything. Four things matter most:</w:t>
      </w:r>
    </w:p>
    <w:p w14:paraId="026CD2A3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Judgment. </w:t>
      </w:r>
      <w:r>
        <w:t>Depth on fewer tasks is worth more than surface coverage of all of them. If you run out of time, tell us what you would have done next.</w:t>
      </w:r>
    </w:p>
    <w:p w14:paraId="23D96CDE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Communication. </w:t>
      </w:r>
      <w:r>
        <w:t>Your markdown cells, code comments, and written explanations carry as much weight as your outputs. We want to follow your reasoning without having to reverse-engineer it.</w:t>
      </w:r>
    </w:p>
    <w:p w14:paraId="67323639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Production awareness. </w:t>
      </w:r>
      <w:r>
        <w:t>We notice when you handle edge cases, validate assumptions, version your artifacts, and write code that another engineer could extend without a walkthrough.</w:t>
      </w:r>
    </w:p>
    <w:p w14:paraId="0C5714AF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Honesty. </w:t>
      </w:r>
      <w:r>
        <w:t>Naming what you don’t know, where your approach has limitations, or what you’d revisit with more time earns more credit than glossing over gaps.</w:t>
      </w:r>
    </w:p>
    <w:p w14:paraId="03C1273D" w14:textId="77777777" w:rsidR="00F814EF" w:rsidRDefault="00000000">
      <w:pPr>
        <w:pStyle w:val="Heading1"/>
        <w:spacing w:line="276" w:lineRule="auto"/>
      </w:pPr>
      <w:r>
        <w:rPr>
          <w:sz w:val="24"/>
          <w:szCs w:val="24"/>
        </w:rPr>
        <w:t>What to Submit</w:t>
      </w:r>
    </w:p>
    <w:p w14:paraId="240B0257" w14:textId="77777777" w:rsidR="00F814EF" w:rsidRDefault="00000000">
      <w:pPr>
        <w:spacing w:after="60" w:line="276" w:lineRule="auto"/>
      </w:pPr>
      <w:r>
        <w:t>Two links:</w:t>
      </w:r>
    </w:p>
    <w:p w14:paraId="55657967" w14:textId="7C0BFFA8" w:rsidR="00F814EF" w:rsidRDefault="00000000">
      <w:pPr>
        <w:spacing w:after="160" w:line="276" w:lineRule="auto"/>
      </w:pPr>
      <w:r>
        <w:rPr>
          <w:b/>
          <w:bCs/>
        </w:rPr>
        <w:t xml:space="preserve">1. A GitHub repository </w:t>
      </w:r>
      <w:r>
        <w:t>(</w:t>
      </w:r>
      <w:proofErr w:type="gramStart"/>
      <w:r w:rsidR="000B7FF8">
        <w:t>public, or</w:t>
      </w:r>
      <w:proofErr w:type="gramEnd"/>
      <w:r w:rsidR="000B7FF8">
        <w:t xml:space="preserve"> invite </w:t>
      </w:r>
      <w:proofErr w:type="spellStart"/>
      <w:r w:rsidR="000B7FF8">
        <w:t>ishanky</w:t>
      </w:r>
      <w:proofErr w:type="spellEnd"/>
      <w:r w:rsidR="000B7FF8">
        <w:t xml:space="preserve">) </w:t>
      </w:r>
      <w:r>
        <w:t>containing your full codebase with commit history and a README that covers architecture, setup, and design decisions.</w:t>
      </w:r>
    </w:p>
    <w:p w14:paraId="30EF4E4B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2. A live demo URL </w:t>
      </w:r>
      <w:r>
        <w:t xml:space="preserve">for the agent you build in Part 2 — hosted on </w:t>
      </w:r>
      <w:proofErr w:type="spellStart"/>
      <w:r>
        <w:t>Streamlit</w:t>
      </w:r>
      <w:proofErr w:type="spellEnd"/>
      <w:r>
        <w:t xml:space="preserve"> Cloud, Hugging Face Spaces, Railway, or any platform of your choosing. We just need a working link.</w:t>
      </w:r>
    </w:p>
    <w:p w14:paraId="679B5FF8" w14:textId="77777777" w:rsidR="00F814EF" w:rsidRDefault="00000000">
      <w:pPr>
        <w:pStyle w:val="Heading1"/>
        <w:spacing w:line="276" w:lineRule="auto"/>
      </w:pPr>
      <w:r>
        <w:rPr>
          <w:sz w:val="24"/>
          <w:szCs w:val="24"/>
        </w:rPr>
        <w:t>Scenario</w:t>
      </w:r>
    </w:p>
    <w:p w14:paraId="4EBDAD4C" w14:textId="77777777" w:rsidR="00F814EF" w:rsidRDefault="00000000">
      <w:pPr>
        <w:spacing w:after="160" w:line="276" w:lineRule="auto"/>
      </w:pPr>
      <w:r>
        <w:t xml:space="preserve">You are an AI/ML Engineer at </w:t>
      </w:r>
      <w:proofErr w:type="spellStart"/>
      <w:r>
        <w:t>TeleConnect</w:t>
      </w:r>
      <w:proofErr w:type="spellEnd"/>
      <w:r>
        <w:t>, a mid-size telecommunications company serving approximately 5,000 customers. Customer churn is increasing, and leadership has asked for two things:</w:t>
      </w:r>
    </w:p>
    <w:p w14:paraId="5DAE0E48" w14:textId="77777777" w:rsidR="00F814EF" w:rsidRDefault="00000000">
      <w:pPr>
        <w:pStyle w:val="ListParagraph"/>
        <w:numPr>
          <w:ilvl w:val="0"/>
          <w:numId w:val="2"/>
        </w:numPr>
        <w:spacing w:after="160" w:line="276" w:lineRule="auto"/>
      </w:pPr>
      <w:r>
        <w:t>1.  A predictive model that identifies customers likely to churn.</w:t>
      </w:r>
    </w:p>
    <w:p w14:paraId="7966B98B" w14:textId="77777777" w:rsidR="00F814EF" w:rsidRDefault="00000000">
      <w:pPr>
        <w:pStyle w:val="ListParagraph"/>
        <w:numPr>
          <w:ilvl w:val="0"/>
          <w:numId w:val="2"/>
        </w:numPr>
        <w:spacing w:after="160" w:line="276" w:lineRule="auto"/>
      </w:pPr>
      <w:r>
        <w:t>2.  An AI-powered agent that retention representatives can use in real time — one that runs your churn model, retrieves customer data, and helps reps decide on the right intervention.</w:t>
      </w:r>
    </w:p>
    <w:p w14:paraId="74E8FE15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These two parts are designed to connect. </w:t>
      </w:r>
      <w:r>
        <w:t>The model you build in Part 1 becomes a live tool that your agent calls in Part 2.</w:t>
      </w:r>
    </w:p>
    <w:p w14:paraId="29685DBF" w14:textId="77777777" w:rsidR="00F814EF" w:rsidRDefault="00000000">
      <w:r>
        <w:br w:type="page"/>
      </w:r>
    </w:p>
    <w:p w14:paraId="23E13471" w14:textId="77777777" w:rsidR="00F814EF" w:rsidRDefault="00000000">
      <w:pPr>
        <w:pStyle w:val="Heading1"/>
        <w:spacing w:line="276" w:lineRule="auto"/>
      </w:pPr>
      <w:r>
        <w:rPr>
          <w:sz w:val="24"/>
          <w:szCs w:val="24"/>
        </w:rPr>
        <w:lastRenderedPageBreak/>
        <w:t>Part 1 — Churn Model</w:t>
      </w:r>
    </w:p>
    <w:p w14:paraId="11A5948B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Time Budget: </w:t>
      </w:r>
      <w:r>
        <w:t>~4 hours</w:t>
      </w:r>
    </w:p>
    <w:p w14:paraId="18404289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Deliverable: </w:t>
      </w:r>
      <w:proofErr w:type="spellStart"/>
      <w:r>
        <w:t>Jupyter</w:t>
      </w:r>
      <w:proofErr w:type="spellEnd"/>
      <w:r>
        <w:t xml:space="preserve"> Notebook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 with clear markdown narrative throughout</w:t>
      </w:r>
    </w:p>
    <w:p w14:paraId="7445316C" w14:textId="77777777" w:rsidR="00F814EF" w:rsidRDefault="00F814EF">
      <w:pPr>
        <w:spacing w:after="80"/>
      </w:pPr>
    </w:p>
    <w:p w14:paraId="1D85EA28" w14:textId="77777777" w:rsidR="00F814EF" w:rsidRDefault="00000000">
      <w:pPr>
        <w:spacing w:after="160" w:line="276" w:lineRule="auto"/>
      </w:pPr>
      <w:r>
        <w:rPr>
          <w:b/>
          <w:bCs/>
          <w:i/>
          <w:iCs/>
        </w:rPr>
        <w:t xml:space="preserve">Context. </w:t>
      </w:r>
      <w:r>
        <w:t>The marketing team has provided a customer dataset (test_datafile.csv) extracted from several legacy systems. The data has known quality issues stemming from system migrations, manual entry errors, and inconsistent formatting across source systems. Treat it accordingly.</w:t>
      </w:r>
    </w:p>
    <w:p w14:paraId="3574C5FE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1.1 — Data Quality Assessment and Cleaning</w:t>
      </w:r>
    </w:p>
    <w:p w14:paraId="5BDC635C" w14:textId="77777777" w:rsidR="00F814EF" w:rsidRDefault="00000000">
      <w:pPr>
        <w:spacing w:after="160" w:line="276" w:lineRule="auto"/>
      </w:pPr>
      <w:r>
        <w:t>Systematically identify all data quality issues in the dataset. Missing values are only the starting point — look for inconsistent encodings, impossible values, sentinel placeholders, and semantic outliers.</w:t>
      </w:r>
    </w:p>
    <w:p w14:paraId="30DCA234" w14:textId="77777777" w:rsidR="00F814EF" w:rsidRDefault="00000000">
      <w:pPr>
        <w:spacing w:after="160" w:line="276" w:lineRule="auto"/>
      </w:pPr>
      <w:r>
        <w:t>For every issue you find, document what the problem is, how many rows are affected, and what cleaning strategy you applied and why. Produce a summary table showing before-and-after statistics for each affected column.</w:t>
      </w:r>
    </w:p>
    <w:p w14:paraId="1B47804E" w14:textId="77777777" w:rsidR="00F814EF" w:rsidRDefault="00000000">
      <w:pPr>
        <w:spacing w:after="160" w:line="276" w:lineRule="auto"/>
      </w:pPr>
      <w:r>
        <w:rPr>
          <w:i/>
          <w:iCs/>
        </w:rPr>
        <w:t>We are specifically evaluating your ability to catch problems that aren’t obvious at first glance.</w:t>
      </w:r>
    </w:p>
    <w:p w14:paraId="2111FAE4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1.2 — Exploratory Data Analysis</w:t>
      </w:r>
    </w:p>
    <w:p w14:paraId="49D2CC67" w14:textId="77777777" w:rsidR="00F814EF" w:rsidRDefault="00000000">
      <w:pPr>
        <w:spacing w:after="160" w:line="276" w:lineRule="auto"/>
      </w:pPr>
      <w:proofErr w:type="spellStart"/>
      <w:r>
        <w:t>Analyze</w:t>
      </w:r>
      <w:proofErr w:type="spellEnd"/>
      <w:r>
        <w:t xml:space="preserve"> the overall churn rate and how it relates to other features in the dataset. Identify the five features most strongly associated with </w:t>
      </w:r>
      <w:proofErr w:type="gramStart"/>
      <w:r>
        <w:t>churn, and</w:t>
      </w:r>
      <w:proofErr w:type="gramEnd"/>
      <w:r>
        <w:t xml:space="preserve"> justify your choice of correlation or association method — the target is binary, and not all features are continuous.</w:t>
      </w:r>
    </w:p>
    <w:p w14:paraId="36F86183" w14:textId="77777777" w:rsidR="00F814EF" w:rsidRDefault="00000000">
      <w:pPr>
        <w:spacing w:after="160" w:line="276" w:lineRule="auto"/>
      </w:pPr>
      <w:r>
        <w:t>Visualize at least three meaningful relationships (for example: churn by contract type, churn by tenure, churn by satisfaction score). We value insight over aesthetics.</w:t>
      </w:r>
    </w:p>
    <w:p w14:paraId="71C1AD1D" w14:textId="77777777" w:rsidR="00F814EF" w:rsidRDefault="00000000">
      <w:pPr>
        <w:spacing w:after="160" w:line="276" w:lineRule="auto"/>
      </w:pPr>
      <w:r>
        <w:t>Propose at least two engineered features that could improve model performance. Explain the reasoning behind each.</w:t>
      </w:r>
    </w:p>
    <w:p w14:paraId="2E1B192A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1.3 — Model Building and Evaluation</w:t>
      </w:r>
    </w:p>
    <w:p w14:paraId="60A11BD3" w14:textId="77777777" w:rsidR="00F814EF" w:rsidRDefault="00000000">
      <w:pPr>
        <w:spacing w:after="160" w:line="276" w:lineRule="auto"/>
      </w:pPr>
      <w:r>
        <w:t>Train at least two models from distinctly different families — for example, a tree-based model and a linear model, or a boosted ensemble and a neural network. For each, briefly explain why you selected it, where its structural strengths lie for this problem, and where it might fall short.</w:t>
      </w:r>
    </w:p>
    <w:p w14:paraId="1FB55701" w14:textId="77777777" w:rsidR="00F814EF" w:rsidRDefault="00000000">
      <w:pPr>
        <w:spacing w:after="160" w:line="276" w:lineRule="auto"/>
      </w:pPr>
      <w:r>
        <w:lastRenderedPageBreak/>
        <w:t>Evaluate using multiple metrics, then take a position: which single metric matters most for a churn prediction use case, and why? Which metrics are less useful or potentially misleading here?</w:t>
      </w:r>
    </w:p>
    <w:p w14:paraId="0AD783AE" w14:textId="77777777" w:rsidR="00F814EF" w:rsidRDefault="00000000">
      <w:pPr>
        <w:spacing w:after="160" w:line="276" w:lineRule="auto"/>
      </w:pPr>
      <w:r>
        <w:t>If class imbalance is present, address it — or explain why you chose not to.</w:t>
      </w:r>
    </w:p>
    <w:p w14:paraId="08E3542D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1.4 — Visualization</w:t>
      </w:r>
    </w:p>
    <w:p w14:paraId="1420EB09" w14:textId="77777777" w:rsidR="00F814EF" w:rsidRDefault="00000000">
      <w:pPr>
        <w:spacing w:after="160" w:line="276" w:lineRule="auto"/>
      </w:pPr>
      <w:r>
        <w:t>Include clear, purposeful visuals throughout your notebook. Every chart should make a specific point — title it with what the reader should take away.</w:t>
      </w:r>
    </w:p>
    <w:p w14:paraId="4DE583F2" w14:textId="77777777" w:rsidR="00F814EF" w:rsidRDefault="00000000">
      <w:pPr>
        <w:spacing w:after="160" w:line="276" w:lineRule="auto"/>
      </w:pPr>
      <w:r>
        <w:t>At minimum, include a confusion matrix, an ROC or Precision-Recall curve, and a feature importance plot. Clean presentation is a plus, but clarity is the requirement.</w:t>
      </w:r>
    </w:p>
    <w:p w14:paraId="7903C648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1.5 — Export Your Model for Part 2</w:t>
      </w:r>
    </w:p>
    <w:p w14:paraId="20DAC386" w14:textId="77777777" w:rsidR="00F814EF" w:rsidRDefault="00000000">
      <w:pPr>
        <w:spacing w:after="160" w:line="276" w:lineRule="auto"/>
      </w:pPr>
      <w:r>
        <w:t xml:space="preserve">Save your best model as a callable artifact (pickle, </w:t>
      </w:r>
      <w:proofErr w:type="spellStart"/>
      <w:r>
        <w:t>joblib</w:t>
      </w:r>
      <w:proofErr w:type="spellEnd"/>
      <w:r>
        <w:t>, ONNX, or equivalent) along with any preprocessing pipeline it requires. Part 2 depends on this.</w:t>
      </w:r>
    </w:p>
    <w:p w14:paraId="038BBFD4" w14:textId="77777777" w:rsidR="00F814EF" w:rsidRDefault="00000000">
      <w:pPr>
        <w:spacing w:after="160" w:line="276" w:lineRule="auto"/>
      </w:pPr>
      <w:r>
        <w:t>Write a Python function with the following signature:</w:t>
      </w:r>
    </w:p>
    <w:p w14:paraId="234ADAD2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predict_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churn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customer_data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:</w:t>
      </w:r>
    </w:p>
    <w:p w14:paraId="09B9639D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"""</w:t>
      </w:r>
    </w:p>
    <w:p w14:paraId="282F2FCA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Accepts a dictionary of customer features. Returns:</w:t>
      </w:r>
    </w:p>
    <w:p w14:paraId="3549233D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{</w:t>
      </w:r>
    </w:p>
    <w:p w14:paraId="51D9A03E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churn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_probability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float,   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# 0.0 to 1.0</w:t>
      </w:r>
    </w:p>
    <w:p w14:paraId="24E5567F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risk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_tier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str,   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# "high", "medium", or "low"</w:t>
      </w:r>
    </w:p>
    <w:p w14:paraId="0D34162A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top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_risk_factors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": list       # top 3 features driving this prediction</w:t>
      </w:r>
    </w:p>
    <w:p w14:paraId="2242FC70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}</w:t>
      </w:r>
    </w:p>
    <w:p w14:paraId="7EDB0A7C" w14:textId="77777777" w:rsidR="00F814EF" w:rsidRDefault="00000000">
      <w:pPr>
        <w:shd w:val="clear" w:color="auto" w:fill="F4F4F4"/>
        <w:spacing w:before="80" w:after="160"/>
        <w:ind w:left="360" w:righ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"""</w:t>
      </w:r>
    </w:p>
    <w:p w14:paraId="342E20EC" w14:textId="77777777" w:rsidR="00F814EF" w:rsidRDefault="00000000">
      <w:pPr>
        <w:spacing w:after="160" w:line="276" w:lineRule="auto"/>
      </w:pPr>
      <w:r>
        <w:t>This function becomes one of the tools your agent uses in Part 2.</w:t>
      </w:r>
    </w:p>
    <w:p w14:paraId="68B1CA89" w14:textId="77777777" w:rsidR="00F814EF" w:rsidRDefault="00000000">
      <w:r>
        <w:br w:type="page"/>
      </w:r>
    </w:p>
    <w:p w14:paraId="07B3CA95" w14:textId="77777777" w:rsidR="00F814EF" w:rsidRDefault="00000000">
      <w:pPr>
        <w:pStyle w:val="Heading1"/>
        <w:spacing w:line="276" w:lineRule="auto"/>
      </w:pPr>
      <w:r>
        <w:rPr>
          <w:sz w:val="24"/>
          <w:szCs w:val="24"/>
        </w:rPr>
        <w:lastRenderedPageBreak/>
        <w:t>Part 2 — Retention Agent: Build, Evaluate, Deploy</w:t>
      </w:r>
    </w:p>
    <w:p w14:paraId="176F5D52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Time Budget: </w:t>
      </w:r>
      <w:r>
        <w:t>~4 hours</w:t>
      </w:r>
    </w:p>
    <w:p w14:paraId="265BC631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Deliverable: </w:t>
      </w:r>
      <w:r>
        <w:t>A working Python project with a live hosted demo, an evaluation suite, and a README explaining your architecture</w:t>
      </w:r>
    </w:p>
    <w:p w14:paraId="29CF1082" w14:textId="77777777" w:rsidR="00F814EF" w:rsidRDefault="00F814EF">
      <w:pPr>
        <w:spacing w:after="80"/>
      </w:pPr>
    </w:p>
    <w:p w14:paraId="07B90261" w14:textId="77777777" w:rsidR="00F814EF" w:rsidRDefault="00000000">
      <w:pPr>
        <w:spacing w:after="160" w:line="276" w:lineRule="auto"/>
      </w:pPr>
      <w:r>
        <w:rPr>
          <w:b/>
          <w:bCs/>
          <w:i/>
          <w:iCs/>
        </w:rPr>
        <w:t xml:space="preserve">Context. </w:t>
      </w:r>
      <w:proofErr w:type="spellStart"/>
      <w:r>
        <w:t>TeleConnect’s</w:t>
      </w:r>
      <w:proofErr w:type="spellEnd"/>
      <w:r>
        <w:t xml:space="preserve"> retention team wants an AI assistant that helps representatives handle at-risk customers in real time. The agent should retrieve customer data, run your churn model, surface relevant retention offers, and synthesize a recommendation — all through natural language. Your job is to build it, evaluate it, and deploy it.</w:t>
      </w:r>
    </w:p>
    <w:p w14:paraId="5F9CEAB9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2.1 — Agent Orchestration with Tool Calling</w:t>
      </w:r>
    </w:p>
    <w:p w14:paraId="21E5B0D9" w14:textId="77777777" w:rsidR="00F814EF" w:rsidRDefault="00000000">
      <w:pPr>
        <w:spacing w:after="160" w:line="276" w:lineRule="auto"/>
      </w:pPr>
      <w:r>
        <w:t>Build a working agent using any LLM provider (OpenAI, Anthropic, open-source, or otherwise) with the following tools:</w:t>
      </w:r>
    </w:p>
    <w:p w14:paraId="03BE2F0E" w14:textId="77777777" w:rsidR="00F814EF" w:rsidRDefault="00F814E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3724"/>
        <w:gridCol w:w="3339"/>
      </w:tblGrid>
      <w:tr w:rsidR="00F814EF" w14:paraId="1EB6B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E4BC" w14:textId="77777777" w:rsidR="00F814EF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C010" w14:textId="77777777" w:rsidR="00F814E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EF65" w14:textId="77777777" w:rsidR="00F814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814EF" w14:paraId="5FC48F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CFB8" w14:textId="77777777" w:rsidR="00F814EF" w:rsidRDefault="00000000">
            <w:proofErr w:type="spellStart"/>
            <w:r>
              <w:rPr>
                <w:sz w:val="20"/>
                <w:szCs w:val="20"/>
              </w:rPr>
              <w:t>predict_churn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B5DD" w14:textId="77777777" w:rsidR="00F814EF" w:rsidRDefault="00000000">
            <w:r>
              <w:rPr>
                <w:sz w:val="20"/>
                <w:szCs w:val="20"/>
              </w:rPr>
              <w:t>Your model from Part 1. Accepts customer features, returns churn probability, risk tier, and top risk factors.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A7F8" w14:textId="77777777" w:rsidR="00F814EF" w:rsidRDefault="00000000">
            <w:r>
              <w:rPr>
                <w:sz w:val="20"/>
                <w:szCs w:val="20"/>
              </w:rPr>
              <w:t>Wire up the actual model you trained. If not working, mock it — but say so.</w:t>
            </w:r>
          </w:p>
        </w:tc>
      </w:tr>
      <w:tr w:rsidR="00F814EF" w14:paraId="778CFE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CE0A" w14:textId="77777777" w:rsidR="00F814EF" w:rsidRDefault="00000000">
            <w:proofErr w:type="spellStart"/>
            <w:r>
              <w:rPr>
                <w:sz w:val="20"/>
                <w:szCs w:val="20"/>
              </w:rPr>
              <w:t>lookup_customer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1ACB" w14:textId="77777777" w:rsidR="00F814EF" w:rsidRDefault="00000000">
            <w:r>
              <w:rPr>
                <w:sz w:val="20"/>
                <w:szCs w:val="20"/>
              </w:rPr>
              <w:t>Retrieves a customer profile by ID. Returns demographics, contract, tenure, charges, satisfaction.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AA52" w14:textId="77777777" w:rsidR="00F814EF" w:rsidRDefault="00000000">
            <w:r>
              <w:rPr>
                <w:sz w:val="20"/>
                <w:szCs w:val="20"/>
              </w:rPr>
              <w:t>Mock implementation backed by the dataset.</w:t>
            </w:r>
          </w:p>
        </w:tc>
      </w:tr>
      <w:tr w:rsidR="00F814EF" w14:paraId="69C76A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3912" w14:textId="77777777" w:rsidR="00F814EF" w:rsidRDefault="00000000">
            <w:proofErr w:type="spellStart"/>
            <w:r>
              <w:rPr>
                <w:sz w:val="20"/>
                <w:szCs w:val="20"/>
              </w:rPr>
              <w:t>get_retention_offers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6D97" w14:textId="77777777" w:rsidR="00F814EF" w:rsidRDefault="00000000">
            <w:r>
              <w:rPr>
                <w:sz w:val="20"/>
                <w:szCs w:val="20"/>
              </w:rPr>
              <w:t>Returns retention offers filtered by risk tier and contract type.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EBAF" w14:textId="77777777" w:rsidR="00F814EF" w:rsidRDefault="00000000">
            <w:r>
              <w:rPr>
                <w:sz w:val="20"/>
                <w:szCs w:val="20"/>
              </w:rPr>
              <w:t xml:space="preserve">Mock with a sensible offer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of your own design.</w:t>
            </w:r>
          </w:p>
        </w:tc>
      </w:tr>
      <w:tr w:rsidR="00F814EF" w14:paraId="683758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8C05" w14:textId="77777777" w:rsidR="00F814EF" w:rsidRDefault="00000000">
            <w:proofErr w:type="spellStart"/>
            <w:r>
              <w:rPr>
                <w:sz w:val="20"/>
                <w:szCs w:val="20"/>
              </w:rPr>
              <w:t>log_interaction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61CC" w14:textId="77777777" w:rsidR="00F814EF" w:rsidRDefault="00000000">
            <w:r>
              <w:rPr>
                <w:sz w:val="20"/>
                <w:szCs w:val="20"/>
              </w:rPr>
              <w:t>Records the outcome of a retention conversation.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C1FA" w14:textId="77777777" w:rsidR="00F814EF" w:rsidRDefault="00000000">
            <w:r>
              <w:rPr>
                <w:sz w:val="20"/>
                <w:szCs w:val="20"/>
              </w:rPr>
              <w:t xml:space="preserve">Mock, but schema should be </w:t>
            </w:r>
            <w:proofErr w:type="gramStart"/>
            <w:r>
              <w:rPr>
                <w:sz w:val="20"/>
                <w:szCs w:val="20"/>
              </w:rPr>
              <w:t>production-realistic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F814EF" w14:paraId="31A9F4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A205" w14:textId="77777777" w:rsidR="00F814EF" w:rsidRDefault="00000000">
            <w:proofErr w:type="spellStart"/>
            <w:r>
              <w:rPr>
                <w:sz w:val="20"/>
                <w:szCs w:val="20"/>
              </w:rPr>
              <w:t>escalate_to_supervisor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6DF5" w14:textId="77777777" w:rsidR="00F814EF" w:rsidRDefault="00000000">
            <w:r>
              <w:rPr>
                <w:sz w:val="20"/>
                <w:szCs w:val="20"/>
              </w:rPr>
              <w:t>Transfers the case to a human supervisor with context summary.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4F88" w14:textId="77777777" w:rsidR="00F814EF" w:rsidRDefault="00000000">
            <w:r>
              <w:rPr>
                <w:sz w:val="20"/>
                <w:szCs w:val="20"/>
              </w:rPr>
              <w:t>For situations the agent should not handle alone.</w:t>
            </w:r>
          </w:p>
        </w:tc>
      </w:tr>
    </w:tbl>
    <w:p w14:paraId="600BAE36" w14:textId="77777777" w:rsidR="00F814EF" w:rsidRDefault="00F814EF">
      <w:pPr>
        <w:spacing w:after="120"/>
      </w:pPr>
    </w:p>
    <w:p w14:paraId="3B273698" w14:textId="77777777" w:rsidR="00F814EF" w:rsidRDefault="00000000">
      <w:pPr>
        <w:spacing w:after="60" w:line="276" w:lineRule="auto"/>
      </w:pPr>
      <w:r>
        <w:t>The agent should:</w:t>
      </w:r>
    </w:p>
    <w:p w14:paraId="6A662B0D" w14:textId="77777777" w:rsidR="00F814EF" w:rsidRDefault="00000000">
      <w:pPr>
        <w:pStyle w:val="ListParagraph"/>
        <w:numPr>
          <w:ilvl w:val="0"/>
          <w:numId w:val="3"/>
        </w:numPr>
        <w:spacing w:after="160" w:line="276" w:lineRule="auto"/>
      </w:pPr>
      <w:r>
        <w:t>Accept a natural language message from a retention rep and chain tools in the correct order (look up customer, run churn prediction, retrieve relevant offers, synthesize a recommendation).</w:t>
      </w:r>
    </w:p>
    <w:p w14:paraId="6C8E76A6" w14:textId="77777777" w:rsidR="00F814EF" w:rsidRDefault="00000000">
      <w:pPr>
        <w:pStyle w:val="ListParagraph"/>
        <w:numPr>
          <w:ilvl w:val="0"/>
          <w:numId w:val="3"/>
        </w:numPr>
        <w:spacing w:after="160" w:line="276" w:lineRule="auto"/>
      </w:pPr>
      <w:r>
        <w:t>Handle ambiguous or incomplete inputs gracefully — for example, “I have a high-risk customer on the phone” with no customer ID.</w:t>
      </w:r>
    </w:p>
    <w:p w14:paraId="306AB1D8" w14:textId="77777777" w:rsidR="00F814EF" w:rsidRDefault="00000000">
      <w:pPr>
        <w:pStyle w:val="ListParagraph"/>
        <w:numPr>
          <w:ilvl w:val="0"/>
          <w:numId w:val="3"/>
        </w:numPr>
        <w:spacing w:after="160" w:line="276" w:lineRule="auto"/>
      </w:pPr>
      <w:r>
        <w:t>Recognize when to escalate — a customer threatening legal action, a complex dispute, or a scenario outside the agent’s toolset.</w:t>
      </w:r>
    </w:p>
    <w:p w14:paraId="083588E8" w14:textId="77777777" w:rsidR="00F814EF" w:rsidRDefault="00000000">
      <w:pPr>
        <w:pStyle w:val="ListParagraph"/>
        <w:numPr>
          <w:ilvl w:val="0"/>
          <w:numId w:val="3"/>
        </w:numPr>
        <w:spacing w:after="160" w:line="276" w:lineRule="auto"/>
      </w:pPr>
      <w:r>
        <w:lastRenderedPageBreak/>
        <w:t>Produce a final response that is useful to a human representative, not a raw data dump.</w:t>
      </w:r>
    </w:p>
    <w:p w14:paraId="08D1F32B" w14:textId="77777777" w:rsidR="00F814EF" w:rsidRDefault="00F814EF">
      <w:pPr>
        <w:spacing w:after="80"/>
      </w:pPr>
    </w:p>
    <w:p w14:paraId="796A65A6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What we are evaluating: </w:t>
      </w:r>
      <w:r>
        <w:t>how you design tool schemas and descriptions; how the agent handles multi-step reasoning and tool chaining; how it responds to errors, ambiguity, and conflicting signals; and whether the codebase is structured so that adding a sixth tool would not require rewriting the orchestration layer.</w:t>
      </w:r>
    </w:p>
    <w:p w14:paraId="01CA97E1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2.2 — Evaluation Framework and LLM-as-Judge</w:t>
      </w:r>
    </w:p>
    <w:p w14:paraId="54314EE8" w14:textId="77777777" w:rsidR="00F814EF" w:rsidRDefault="00000000">
      <w:pPr>
        <w:spacing w:after="160" w:line="276" w:lineRule="auto"/>
      </w:pPr>
      <w:r>
        <w:t>Design and implement a complete evaluation pipeline for your agent.</w:t>
      </w:r>
    </w:p>
    <w:p w14:paraId="02ACEEA8" w14:textId="77777777" w:rsidR="00F814EF" w:rsidRDefault="00000000">
      <w:pPr>
        <w:spacing w:before="240" w:after="120" w:line="276" w:lineRule="auto"/>
      </w:pPr>
      <w:r>
        <w:rPr>
          <w:b/>
          <w:bCs/>
          <w:color w:val="333333"/>
        </w:rPr>
        <w:t>a) Test Suite</w:t>
      </w:r>
    </w:p>
    <w:p w14:paraId="3F4C5B61" w14:textId="77777777" w:rsidR="00F814EF" w:rsidRDefault="00000000">
      <w:pPr>
        <w:spacing w:after="160" w:line="276" w:lineRule="auto"/>
      </w:pPr>
      <w:r>
        <w:t xml:space="preserve">Build a structured test suite (JSON, YAML, or Python </w:t>
      </w:r>
      <w:proofErr w:type="spellStart"/>
      <w:r>
        <w:t>dataclass</w:t>
      </w:r>
      <w:proofErr w:type="spellEnd"/>
      <w:r>
        <w:t>) with a minimum of 12 cases spanning the following categories:</w:t>
      </w:r>
    </w:p>
    <w:p w14:paraId="6F5A627E" w14:textId="77777777" w:rsidR="00F814EF" w:rsidRDefault="00000000">
      <w:pPr>
        <w:pStyle w:val="ListParagraph"/>
        <w:numPr>
          <w:ilvl w:val="0"/>
          <w:numId w:val="4"/>
        </w:numPr>
        <w:spacing w:after="160" w:line="276" w:lineRule="auto"/>
      </w:pPr>
      <w:r>
        <w:t>Single-tool happy path, multi-step chaining, ambiguous input, out-of-scope request, escalation trigger, model disagreement (your model flags low risk, but the profile shows warning signs), and adversarial or edge cases of your choosing.</w:t>
      </w:r>
    </w:p>
    <w:p w14:paraId="79816CD6" w14:textId="77777777" w:rsidR="00F814EF" w:rsidRDefault="00000000">
      <w:pPr>
        <w:pStyle w:val="ListParagraph"/>
        <w:numPr>
          <w:ilvl w:val="0"/>
          <w:numId w:val="4"/>
        </w:numPr>
        <w:spacing w:after="160" w:line="276" w:lineRule="auto"/>
      </w:pPr>
      <w:r>
        <w:t>For each case, define: the user input, expected tool calls (name, order, key parameters), quality criteria for a good response, and a category label for aggregate reporting.</w:t>
      </w:r>
    </w:p>
    <w:p w14:paraId="753951B0" w14:textId="77777777" w:rsidR="00F814EF" w:rsidRDefault="00000000">
      <w:pPr>
        <w:spacing w:before="240" w:after="120" w:line="276" w:lineRule="auto"/>
      </w:pPr>
      <w:r>
        <w:rPr>
          <w:b/>
          <w:bCs/>
          <w:color w:val="333333"/>
        </w:rPr>
        <w:t>b) Automated Metrics</w:t>
      </w:r>
    </w:p>
    <w:p w14:paraId="32FFC832" w14:textId="77777777" w:rsidR="00F814EF" w:rsidRDefault="00000000">
      <w:pPr>
        <w:spacing w:after="160" w:line="276" w:lineRule="auto"/>
      </w:pPr>
      <w:r>
        <w:t>Implement at least three automated evaluation metrics. Select from tool selection accuracy, parameter extraction accuracy, response completeness, hallucination detection, or latency/token cost — or define your own. Choose what you believe matters most and explain why.</w:t>
      </w:r>
    </w:p>
    <w:p w14:paraId="19AFF85D" w14:textId="77777777" w:rsidR="00F814EF" w:rsidRDefault="00000000">
      <w:pPr>
        <w:spacing w:before="240" w:after="120" w:line="276" w:lineRule="auto"/>
      </w:pPr>
      <w:r>
        <w:rPr>
          <w:b/>
          <w:bCs/>
          <w:color w:val="333333"/>
        </w:rPr>
        <w:t>c) LLM-as-Judge Evaluator</w:t>
      </w:r>
    </w:p>
    <w:p w14:paraId="0ED7C53B" w14:textId="77777777" w:rsidR="00F814EF" w:rsidRDefault="00000000">
      <w:pPr>
        <w:spacing w:after="160" w:line="276" w:lineRule="auto"/>
      </w:pPr>
      <w:r>
        <w:t>Build a working LLM-as-judge that accepts a test case alongside the agent’s actual output, uses a separate LLM call to evaluate the response, and returns structured rubric-based scores — not binary pass/fail, and not an unanchored 1–10 scale.</w:t>
      </w:r>
    </w:p>
    <w:p w14:paraId="06B619D1" w14:textId="77777777" w:rsidR="00F814EF" w:rsidRDefault="00000000">
      <w:pPr>
        <w:spacing w:after="160" w:line="276" w:lineRule="auto"/>
      </w:pPr>
      <w:r>
        <w:t xml:space="preserve">At minimum, </w:t>
      </w:r>
      <w:proofErr w:type="gramStart"/>
      <w:r>
        <w:t>evaluate:</w:t>
      </w:r>
      <w:proofErr w:type="gramEnd"/>
      <w:r>
        <w:t xml:space="preserve"> factual correctness, tool use appropriateness, actionability for the representative, and hallucination.</w:t>
      </w:r>
    </w:p>
    <w:p w14:paraId="13090EF1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Each scoring dimension must include anchors. </w:t>
      </w:r>
      <w:r>
        <w:t>Rather than “score tone from 1 to 5,” define what a 1 looks like, what a 3 looks like, and what a 5 looks like.</w:t>
      </w:r>
    </w:p>
    <w:p w14:paraId="5D8EE6E0" w14:textId="77777777" w:rsidR="00F814EF" w:rsidRDefault="00000000">
      <w:pPr>
        <w:spacing w:after="160" w:line="276" w:lineRule="auto"/>
      </w:pPr>
      <w:r>
        <w:rPr>
          <w:b/>
          <w:bCs/>
        </w:rPr>
        <w:lastRenderedPageBreak/>
        <w:t xml:space="preserve">Address the meta-question: </w:t>
      </w:r>
      <w:r>
        <w:t>how do you know your judge is reliable? Even a brief discussion is valuable — consider inter-rater consistency, positivity bias, prompt sensitivity, or calibration against human labels.</w:t>
      </w:r>
    </w:p>
    <w:p w14:paraId="4E3C0979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2.3 — Deploy and Share the Link</w:t>
      </w:r>
    </w:p>
    <w:p w14:paraId="70444896" w14:textId="77777777" w:rsidR="00F814EF" w:rsidRDefault="00000000">
      <w:pPr>
        <w:spacing w:after="160" w:line="276" w:lineRule="auto"/>
      </w:pPr>
      <w:r>
        <w:t>Deploy your agent as a live, hosted application accessible in a browser. We are not looking for local setup instructions — we want a URL.</w:t>
      </w:r>
    </w:p>
    <w:p w14:paraId="06A19656" w14:textId="77777777" w:rsidR="00F814EF" w:rsidRDefault="00000000">
      <w:pPr>
        <w:spacing w:after="160" w:line="276" w:lineRule="auto"/>
      </w:pPr>
      <w:r>
        <w:t xml:space="preserve">Suitable hosting options include </w:t>
      </w:r>
      <w:proofErr w:type="spellStart"/>
      <w:r>
        <w:t>Streamlit</w:t>
      </w:r>
      <w:proofErr w:type="spellEnd"/>
      <w:r>
        <w:t xml:space="preserve"> Community Cloud, Hugging Face Spaces, Railway, Render, Fly.io, or any platform you are comfortable with. The requirements:</w:t>
      </w:r>
    </w:p>
    <w:p w14:paraId="00110DD4" w14:textId="77777777" w:rsidR="00F814EF" w:rsidRDefault="00000000">
      <w:pPr>
        <w:pStyle w:val="ListParagraph"/>
        <w:numPr>
          <w:ilvl w:val="0"/>
          <w:numId w:val="5"/>
        </w:numPr>
        <w:spacing w:after="160" w:line="276" w:lineRule="auto"/>
      </w:pPr>
      <w:r>
        <w:t>The URL works when we open it.</w:t>
      </w:r>
    </w:p>
    <w:p w14:paraId="294C346A" w14:textId="77777777" w:rsidR="00F814EF" w:rsidRDefault="00000000">
      <w:pPr>
        <w:pStyle w:val="ListParagraph"/>
        <w:numPr>
          <w:ilvl w:val="0"/>
          <w:numId w:val="5"/>
        </w:numPr>
        <w:spacing w:after="160" w:line="276" w:lineRule="auto"/>
      </w:pPr>
      <w:r>
        <w:t>A representative can type a message and receive the agent’s full response.</w:t>
      </w:r>
    </w:p>
    <w:p w14:paraId="6B839B67" w14:textId="77777777" w:rsidR="00F814EF" w:rsidRDefault="00000000">
      <w:pPr>
        <w:pStyle w:val="ListParagraph"/>
        <w:numPr>
          <w:ilvl w:val="0"/>
          <w:numId w:val="5"/>
        </w:numPr>
        <w:spacing w:after="160" w:line="276" w:lineRule="auto"/>
      </w:pPr>
      <w:r>
        <w:t>The interface makes tool calls visible — what was called, in what order, and what each tool returned. Do not hide the orchestration; showing it is part of the deliverable.</w:t>
      </w:r>
    </w:p>
    <w:p w14:paraId="32ED9E2D" w14:textId="77777777" w:rsidR="00F814EF" w:rsidRDefault="00F814EF">
      <w:pPr>
        <w:spacing w:after="60"/>
      </w:pPr>
    </w:p>
    <w:p w14:paraId="60DA0394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We will also review your GitHub commit history </w:t>
      </w:r>
      <w:r>
        <w:t>to understand how the project came together. Commit naturally as you work. A trail of meaningful commits tells us far more than a single bulk upload.</w:t>
      </w:r>
    </w:p>
    <w:p w14:paraId="26C83FCD" w14:textId="77777777" w:rsidR="00F814EF" w:rsidRDefault="00000000">
      <w:pPr>
        <w:pStyle w:val="Heading2"/>
        <w:spacing w:line="276" w:lineRule="auto"/>
      </w:pPr>
      <w:r>
        <w:rPr>
          <w:sz w:val="24"/>
          <w:szCs w:val="24"/>
        </w:rPr>
        <w:t>2.4 — Results and Analysis</w:t>
      </w:r>
    </w:p>
    <w:p w14:paraId="6B4458B0" w14:textId="77777777" w:rsidR="00F814EF" w:rsidRDefault="00000000">
      <w:pPr>
        <w:spacing w:after="160" w:line="276" w:lineRule="auto"/>
      </w:pPr>
      <w:r>
        <w:t>Run your agent against your full test suite and present:</w:t>
      </w:r>
    </w:p>
    <w:p w14:paraId="380B4123" w14:textId="77777777" w:rsidR="00F814EF" w:rsidRDefault="00000000">
      <w:pPr>
        <w:pStyle w:val="ListParagraph"/>
        <w:numPr>
          <w:ilvl w:val="0"/>
          <w:numId w:val="6"/>
        </w:numPr>
        <w:spacing w:after="160" w:line="276" w:lineRule="auto"/>
      </w:pPr>
      <w:r>
        <w:t>An aggregate scorecard showing overall pass rates, per-category breakdowns, and average LLM-judge scores by dimension.</w:t>
      </w:r>
    </w:p>
    <w:p w14:paraId="22CEB675" w14:textId="77777777" w:rsidR="00F814EF" w:rsidRDefault="00000000">
      <w:pPr>
        <w:pStyle w:val="ListParagraph"/>
        <w:numPr>
          <w:ilvl w:val="0"/>
          <w:numId w:val="6"/>
        </w:numPr>
        <w:spacing w:after="160" w:line="276" w:lineRule="auto"/>
      </w:pPr>
      <w:r>
        <w:t>At least two examples where the agent performed well, with analysis of what it did right.</w:t>
      </w:r>
    </w:p>
    <w:p w14:paraId="6F3A58B4" w14:textId="77777777" w:rsidR="00F814EF" w:rsidRDefault="00000000">
      <w:pPr>
        <w:pStyle w:val="ListParagraph"/>
        <w:numPr>
          <w:ilvl w:val="0"/>
          <w:numId w:val="6"/>
        </w:numPr>
        <w:spacing w:after="160" w:line="276" w:lineRule="auto"/>
      </w:pPr>
      <w:r>
        <w:t>At least two failure cases, with root-cause analysis and a specific, actionable fix you would make.</w:t>
      </w:r>
    </w:p>
    <w:p w14:paraId="2C69E60E" w14:textId="77777777" w:rsidR="00F814EF" w:rsidRDefault="00000000">
      <w:pPr>
        <w:pStyle w:val="ListParagraph"/>
        <w:numPr>
          <w:ilvl w:val="0"/>
          <w:numId w:val="6"/>
        </w:numPr>
        <w:spacing w:after="160" w:line="276" w:lineRule="auto"/>
      </w:pPr>
      <w:r>
        <w:t>A brief production roadmap (one paragraph): what would you change to run this evaluation pipeline in CI/CD at scale?</w:t>
      </w:r>
    </w:p>
    <w:p w14:paraId="75AB79E1" w14:textId="77777777" w:rsidR="00F814EF" w:rsidRDefault="00000000">
      <w:r>
        <w:br w:type="page"/>
      </w:r>
    </w:p>
    <w:p w14:paraId="4E6FA1ED" w14:textId="77777777" w:rsidR="00F814EF" w:rsidRDefault="00000000">
      <w:pPr>
        <w:pStyle w:val="Heading1"/>
        <w:spacing w:line="276" w:lineRule="auto"/>
      </w:pPr>
      <w:r>
        <w:rPr>
          <w:sz w:val="24"/>
          <w:szCs w:val="24"/>
        </w:rPr>
        <w:lastRenderedPageBreak/>
        <w:t>Submission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F814EF" w14:paraId="0F48D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DE3C" w14:textId="77777777" w:rsidR="00F814EF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752B" w14:textId="77777777" w:rsidR="00F814EF" w:rsidRDefault="0000000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</w:tr>
      <w:tr w:rsidR="00F814EF" w14:paraId="4989652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CB35" w14:textId="77777777" w:rsidR="00F814EF" w:rsidRDefault="00000000">
            <w:proofErr w:type="spellStart"/>
            <w:r>
              <w:rPr>
                <w:sz w:val="20"/>
                <w:szCs w:val="20"/>
              </w:rPr>
              <w:t>Jupyter</w:t>
            </w:r>
            <w:proofErr w:type="spellEnd"/>
            <w:r>
              <w:rPr>
                <w:sz w:val="20"/>
                <w:szCs w:val="20"/>
              </w:rPr>
              <w:t xml:space="preserve"> notebook with markdown narrative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A0DF" w14:textId="77777777" w:rsidR="00F814EF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14EF" w14:paraId="0185C4AC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505A" w14:textId="77777777" w:rsidR="00F814EF" w:rsidRDefault="00000000">
            <w:r>
              <w:rPr>
                <w:sz w:val="20"/>
                <w:szCs w:val="20"/>
              </w:rPr>
              <w:t>Cleaning code or cleaned 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559A" w14:textId="77777777" w:rsidR="00F814EF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14EF" w14:paraId="05C40DA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B828" w14:textId="77777777" w:rsidR="00F814EF" w:rsidRDefault="00000000">
            <w:r>
              <w:rPr>
                <w:sz w:val="20"/>
                <w:szCs w:val="20"/>
              </w:rPr>
              <w:t>Data quality summary table (before/after)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7673" w14:textId="77777777" w:rsidR="00F814EF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14EF" w14:paraId="30E6883A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7B29" w14:textId="77777777" w:rsidR="00F814EF" w:rsidRDefault="00000000">
            <w:r>
              <w:rPr>
                <w:sz w:val="20"/>
                <w:szCs w:val="20"/>
              </w:rPr>
              <w:t>Three or more EDA visualizations with written takeaways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B647" w14:textId="77777777" w:rsidR="00F814EF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14EF" w14:paraId="7C95B13F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E906" w14:textId="77777777" w:rsidR="00F814EF" w:rsidRDefault="00000000">
            <w:r>
              <w:rPr>
                <w:sz w:val="20"/>
                <w:szCs w:val="20"/>
              </w:rPr>
              <w:t>Two or more models trained, compared, and evaluated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3763" w14:textId="77777777" w:rsidR="00F814EF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F814EF" w14:paraId="3DF7731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A763" w14:textId="77777777" w:rsidR="00F814EF" w:rsidRDefault="00000000">
            <w:r>
              <w:rPr>
                <w:sz w:val="20"/>
                <w:szCs w:val="20"/>
              </w:rPr>
              <w:t xml:space="preserve">Exported model artifact and </w:t>
            </w:r>
            <w:proofErr w:type="spellStart"/>
            <w:r>
              <w:rPr>
                <w:sz w:val="20"/>
                <w:szCs w:val="20"/>
              </w:rPr>
              <w:t>predict_churn</w:t>
            </w:r>
            <w:proofErr w:type="spellEnd"/>
            <w:r>
              <w:rPr>
                <w:sz w:val="20"/>
                <w:szCs w:val="20"/>
              </w:rPr>
              <w:t xml:space="preserve"> function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5137" w14:textId="77777777" w:rsidR="00F814EF" w:rsidRDefault="00000000">
            <w:r>
              <w:rPr>
                <w:sz w:val="20"/>
                <w:szCs w:val="20"/>
              </w:rPr>
              <w:t>1 → 2</w:t>
            </w:r>
          </w:p>
        </w:tc>
      </w:tr>
      <w:tr w:rsidR="00F814EF" w14:paraId="2F36A3A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FC9C" w14:textId="77777777" w:rsidR="00F814EF" w:rsidRDefault="00000000">
            <w:r>
              <w:rPr>
                <w:sz w:val="20"/>
                <w:szCs w:val="20"/>
              </w:rPr>
              <w:t>Agent orchestration code with tool definitions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D7AB" w14:textId="77777777" w:rsidR="00F814EF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F814EF" w14:paraId="3BCDBC2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D9B1" w14:textId="77777777" w:rsidR="00F814EF" w:rsidRDefault="00000000">
            <w:r>
              <w:rPr>
                <w:sz w:val="20"/>
                <w:szCs w:val="20"/>
              </w:rPr>
              <w:t>Structured test suite (12+ cases)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3298" w14:textId="77777777" w:rsidR="00F814EF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F814EF" w14:paraId="48E0928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C9DB" w14:textId="77777777" w:rsidR="00F814EF" w:rsidRDefault="00000000">
            <w:r>
              <w:rPr>
                <w:sz w:val="20"/>
                <w:szCs w:val="20"/>
              </w:rPr>
              <w:t>Automated evaluation metrics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BE69" w14:textId="77777777" w:rsidR="00F814EF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F814EF" w14:paraId="7D91ADF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B483" w14:textId="77777777" w:rsidR="00F814EF" w:rsidRDefault="00000000">
            <w:r>
              <w:rPr>
                <w:sz w:val="20"/>
                <w:szCs w:val="20"/>
              </w:rPr>
              <w:t>LLM-as-judge pipeline with anchored scoring rubric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F382" w14:textId="77777777" w:rsidR="00F814EF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F814EF" w14:paraId="0E375044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0AF0" w14:textId="77777777" w:rsidR="00F814EF" w:rsidRDefault="00000000">
            <w:r>
              <w:rPr>
                <w:sz w:val="20"/>
                <w:szCs w:val="20"/>
              </w:rPr>
              <w:t>Live demo URL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7F2B" w14:textId="77777777" w:rsidR="00F814EF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F814EF" w14:paraId="4DAE525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0AA7" w14:textId="77777777" w:rsidR="00F814EF" w:rsidRDefault="00000000">
            <w:r>
              <w:rPr>
                <w:sz w:val="20"/>
                <w:szCs w:val="20"/>
              </w:rPr>
              <w:t>Results scorecard with success and failure analysis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B397" w14:textId="77777777" w:rsidR="00F814EF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F814EF" w14:paraId="4938D3E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AD12" w14:textId="77777777" w:rsidR="00F814EF" w:rsidRDefault="00000000">
            <w:r>
              <w:rPr>
                <w:sz w:val="20"/>
                <w:szCs w:val="20"/>
              </w:rPr>
              <w:t>GitHub repository with commit history and README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60BC" w14:textId="77777777" w:rsidR="00F814EF" w:rsidRDefault="00000000">
            <w:r>
              <w:rPr>
                <w:sz w:val="20"/>
                <w:szCs w:val="20"/>
              </w:rPr>
              <w:t>Both</w:t>
            </w:r>
          </w:p>
        </w:tc>
      </w:tr>
    </w:tbl>
    <w:p w14:paraId="24271DD1" w14:textId="77777777" w:rsidR="00F814EF" w:rsidRDefault="00000000">
      <w:pPr>
        <w:pStyle w:val="Heading1"/>
        <w:spacing w:line="276" w:lineRule="auto"/>
      </w:pPr>
      <w:r>
        <w:rPr>
          <w:sz w:val="24"/>
          <w:szCs w:val="24"/>
        </w:rPr>
        <w:t>Additional Notes</w:t>
      </w:r>
    </w:p>
    <w:p w14:paraId="0BAF91ED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Tooling. </w:t>
      </w:r>
      <w:r>
        <w:t>Use any libraries or frameworks you prefer. We evaluate your reasoning and decisions, not your stack. If you choose something uncommon, a brief explanation is appreciated.</w:t>
      </w:r>
    </w:p>
    <w:p w14:paraId="697DF102" w14:textId="625B9F24" w:rsidR="00F814EF" w:rsidRDefault="00000000">
      <w:pPr>
        <w:spacing w:after="160" w:line="276" w:lineRule="auto"/>
      </w:pPr>
      <w:r>
        <w:rPr>
          <w:b/>
          <w:bCs/>
        </w:rPr>
        <w:t xml:space="preserve">AI assistants. </w:t>
      </w:r>
      <w:r>
        <w:t xml:space="preserve">You are welcome to use </w:t>
      </w:r>
      <w:r w:rsidR="007D11C0">
        <w:t>agentic engineering/coding techniques</w:t>
      </w:r>
      <w:r>
        <w:t xml:space="preserve">. If you do, the bar for design quality and understanding goes up accordingly. </w:t>
      </w:r>
    </w:p>
    <w:p w14:paraId="1F93D79C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Commit history. </w:t>
      </w:r>
      <w:r>
        <w:t>We review it. It does not need to be pristine — we are looking for how you approach a build: what you started with, how you iterated, and where you changed direction.</w:t>
      </w:r>
    </w:p>
    <w:p w14:paraId="05C33525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Time management. </w:t>
      </w:r>
      <w:r>
        <w:t xml:space="preserve">Timekeeping is on the </w:t>
      </w:r>
      <w:proofErr w:type="spellStart"/>
      <w:r>
        <w:t>honor</w:t>
      </w:r>
      <w:proofErr w:type="spellEnd"/>
      <w:r>
        <w:t xml:space="preserve"> system. We would rather see strong, considered work on a subset of tasks than thin coverage across everything. If you run out of time, note what you would have completed and how.</w:t>
      </w:r>
    </w:p>
    <w:p w14:paraId="2CDA8C22" w14:textId="77777777" w:rsidR="00F814EF" w:rsidRDefault="00000000">
      <w:pPr>
        <w:spacing w:after="160" w:line="276" w:lineRule="auto"/>
      </w:pPr>
      <w:r>
        <w:rPr>
          <w:b/>
          <w:bCs/>
        </w:rPr>
        <w:t xml:space="preserve">Ambiguity. </w:t>
      </w:r>
      <w:r>
        <w:t>If something in this brief is genuinely unclear, document your assumption and proceed. That is a positive signal, not a gap.</w:t>
      </w:r>
    </w:p>
    <w:sectPr w:rsidR="00F814EF" w:rsidSect="000B7FF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C62A2" w14:textId="77777777" w:rsidR="009B3B23" w:rsidRDefault="009B3B23">
      <w:r>
        <w:separator/>
      </w:r>
    </w:p>
  </w:endnote>
  <w:endnote w:type="continuationSeparator" w:id="0">
    <w:p w14:paraId="6282FC8A" w14:textId="77777777" w:rsidR="009B3B23" w:rsidRDefault="009B3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4051D" w14:textId="351C5281" w:rsidR="00F814EF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B7FF8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F1A14" w14:textId="77777777" w:rsidR="009B3B23" w:rsidRDefault="009B3B23">
      <w:r>
        <w:separator/>
      </w:r>
    </w:p>
  </w:footnote>
  <w:footnote w:type="continuationSeparator" w:id="0">
    <w:p w14:paraId="1AD077B3" w14:textId="77777777" w:rsidR="009B3B23" w:rsidRDefault="009B3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EA24B" w14:textId="048C633A" w:rsidR="000B7FF8" w:rsidRDefault="000B7FF8" w:rsidP="000B7FF8">
    <w:pPr>
      <w:pStyle w:val="Header"/>
      <w:jc w:val="center"/>
    </w:pPr>
    <w:proofErr w:type="spellStart"/>
    <w:r>
      <w:rPr>
        <w:color w:val="999999"/>
        <w:sz w:val="18"/>
        <w:szCs w:val="18"/>
      </w:rPr>
      <w:t>TeleConnect</w:t>
    </w:r>
    <w:proofErr w:type="spellEnd"/>
    <w:r>
      <w:rPr>
        <w:color w:val="999999"/>
        <w:sz w:val="18"/>
        <w:szCs w:val="18"/>
      </w:rPr>
      <w:t xml:space="preserve"> — AI/ML Engineer Take-Home Assessment</w:t>
    </w:r>
    <w:r w:rsidR="007D11C0">
      <w:rPr>
        <w:color w:val="999999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075D"/>
    <w:multiLevelType w:val="hybridMultilevel"/>
    <w:tmpl w:val="4EAA6772"/>
    <w:lvl w:ilvl="0" w:tplc="EB06F9CA">
      <w:start w:val="1"/>
      <w:numFmt w:val="bullet"/>
      <w:lvlText w:val="•"/>
      <w:lvlJc w:val="left"/>
      <w:pPr>
        <w:ind w:left="720" w:hanging="360"/>
      </w:pPr>
    </w:lvl>
    <w:lvl w:ilvl="1" w:tplc="450EB036">
      <w:numFmt w:val="decimal"/>
      <w:lvlText w:val=""/>
      <w:lvlJc w:val="left"/>
    </w:lvl>
    <w:lvl w:ilvl="2" w:tplc="AA2A80FA">
      <w:numFmt w:val="decimal"/>
      <w:lvlText w:val=""/>
      <w:lvlJc w:val="left"/>
    </w:lvl>
    <w:lvl w:ilvl="3" w:tplc="917838E8">
      <w:numFmt w:val="decimal"/>
      <w:lvlText w:val=""/>
      <w:lvlJc w:val="left"/>
    </w:lvl>
    <w:lvl w:ilvl="4" w:tplc="70F87848">
      <w:numFmt w:val="decimal"/>
      <w:lvlText w:val=""/>
      <w:lvlJc w:val="left"/>
    </w:lvl>
    <w:lvl w:ilvl="5" w:tplc="EE887F8A">
      <w:numFmt w:val="decimal"/>
      <w:lvlText w:val=""/>
      <w:lvlJc w:val="left"/>
    </w:lvl>
    <w:lvl w:ilvl="6" w:tplc="4142EB42">
      <w:numFmt w:val="decimal"/>
      <w:lvlText w:val=""/>
      <w:lvlJc w:val="left"/>
    </w:lvl>
    <w:lvl w:ilvl="7" w:tplc="C3A05E8A">
      <w:numFmt w:val="decimal"/>
      <w:lvlText w:val=""/>
      <w:lvlJc w:val="left"/>
    </w:lvl>
    <w:lvl w:ilvl="8" w:tplc="2CE25228">
      <w:numFmt w:val="decimal"/>
      <w:lvlText w:val=""/>
      <w:lvlJc w:val="left"/>
    </w:lvl>
  </w:abstractNum>
  <w:abstractNum w:abstractNumId="1" w15:restartNumberingAfterBreak="0">
    <w:nsid w:val="1DF328AF"/>
    <w:multiLevelType w:val="hybridMultilevel"/>
    <w:tmpl w:val="E88E5628"/>
    <w:lvl w:ilvl="0" w:tplc="CF8CED72">
      <w:start w:val="1"/>
      <w:numFmt w:val="bullet"/>
      <w:lvlText w:val="●"/>
      <w:lvlJc w:val="left"/>
      <w:pPr>
        <w:ind w:left="720" w:hanging="360"/>
      </w:pPr>
    </w:lvl>
    <w:lvl w:ilvl="1" w:tplc="EB5A8F88">
      <w:start w:val="1"/>
      <w:numFmt w:val="bullet"/>
      <w:lvlText w:val="○"/>
      <w:lvlJc w:val="left"/>
      <w:pPr>
        <w:ind w:left="1440" w:hanging="360"/>
      </w:pPr>
    </w:lvl>
    <w:lvl w:ilvl="2" w:tplc="DD78E096">
      <w:start w:val="1"/>
      <w:numFmt w:val="bullet"/>
      <w:lvlText w:val="■"/>
      <w:lvlJc w:val="left"/>
      <w:pPr>
        <w:ind w:left="2160" w:hanging="360"/>
      </w:pPr>
    </w:lvl>
    <w:lvl w:ilvl="3" w:tplc="6EAE8774">
      <w:start w:val="1"/>
      <w:numFmt w:val="bullet"/>
      <w:lvlText w:val="●"/>
      <w:lvlJc w:val="left"/>
      <w:pPr>
        <w:ind w:left="2880" w:hanging="360"/>
      </w:pPr>
    </w:lvl>
    <w:lvl w:ilvl="4" w:tplc="E2CEBC42">
      <w:start w:val="1"/>
      <w:numFmt w:val="bullet"/>
      <w:lvlText w:val="○"/>
      <w:lvlJc w:val="left"/>
      <w:pPr>
        <w:ind w:left="3600" w:hanging="360"/>
      </w:pPr>
    </w:lvl>
    <w:lvl w:ilvl="5" w:tplc="A81EFE12">
      <w:start w:val="1"/>
      <w:numFmt w:val="bullet"/>
      <w:lvlText w:val="■"/>
      <w:lvlJc w:val="left"/>
      <w:pPr>
        <w:ind w:left="4320" w:hanging="360"/>
      </w:pPr>
    </w:lvl>
    <w:lvl w:ilvl="6" w:tplc="80001D1A">
      <w:start w:val="1"/>
      <w:numFmt w:val="bullet"/>
      <w:lvlText w:val="●"/>
      <w:lvlJc w:val="left"/>
      <w:pPr>
        <w:ind w:left="5040" w:hanging="360"/>
      </w:pPr>
    </w:lvl>
    <w:lvl w:ilvl="7" w:tplc="BA168F4C">
      <w:start w:val="1"/>
      <w:numFmt w:val="bullet"/>
      <w:lvlText w:val="●"/>
      <w:lvlJc w:val="left"/>
      <w:pPr>
        <w:ind w:left="5760" w:hanging="360"/>
      </w:pPr>
    </w:lvl>
    <w:lvl w:ilvl="8" w:tplc="D18A13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FF79B1"/>
    <w:multiLevelType w:val="hybridMultilevel"/>
    <w:tmpl w:val="B88A1DAC"/>
    <w:lvl w:ilvl="0" w:tplc="B2283E44">
      <w:start w:val="1"/>
      <w:numFmt w:val="decimal"/>
      <w:lvlText w:val="%1."/>
      <w:lvlJc w:val="left"/>
      <w:pPr>
        <w:ind w:left="720" w:hanging="360"/>
      </w:pPr>
    </w:lvl>
    <w:lvl w:ilvl="1" w:tplc="15B6595C">
      <w:numFmt w:val="decimal"/>
      <w:lvlText w:val=""/>
      <w:lvlJc w:val="left"/>
    </w:lvl>
    <w:lvl w:ilvl="2" w:tplc="8084B0C8">
      <w:numFmt w:val="decimal"/>
      <w:lvlText w:val=""/>
      <w:lvlJc w:val="left"/>
    </w:lvl>
    <w:lvl w:ilvl="3" w:tplc="599AE434">
      <w:numFmt w:val="decimal"/>
      <w:lvlText w:val=""/>
      <w:lvlJc w:val="left"/>
    </w:lvl>
    <w:lvl w:ilvl="4" w:tplc="20968298">
      <w:numFmt w:val="decimal"/>
      <w:lvlText w:val=""/>
      <w:lvlJc w:val="left"/>
    </w:lvl>
    <w:lvl w:ilvl="5" w:tplc="67D4BE74">
      <w:numFmt w:val="decimal"/>
      <w:lvlText w:val=""/>
      <w:lvlJc w:val="left"/>
    </w:lvl>
    <w:lvl w:ilvl="6" w:tplc="14D234DA">
      <w:numFmt w:val="decimal"/>
      <w:lvlText w:val=""/>
      <w:lvlJc w:val="left"/>
    </w:lvl>
    <w:lvl w:ilvl="7" w:tplc="DF0EC494">
      <w:numFmt w:val="decimal"/>
      <w:lvlText w:val=""/>
      <w:lvlJc w:val="left"/>
    </w:lvl>
    <w:lvl w:ilvl="8" w:tplc="0F64B102">
      <w:numFmt w:val="decimal"/>
      <w:lvlText w:val=""/>
      <w:lvlJc w:val="left"/>
    </w:lvl>
  </w:abstractNum>
  <w:abstractNum w:abstractNumId="3" w15:restartNumberingAfterBreak="0">
    <w:nsid w:val="2AC76058"/>
    <w:multiLevelType w:val="hybridMultilevel"/>
    <w:tmpl w:val="9D2C2D92"/>
    <w:lvl w:ilvl="0" w:tplc="C4E66326">
      <w:start w:val="1"/>
      <w:numFmt w:val="bullet"/>
      <w:lvlText w:val="•"/>
      <w:lvlJc w:val="left"/>
      <w:pPr>
        <w:ind w:left="720" w:hanging="360"/>
      </w:pPr>
    </w:lvl>
    <w:lvl w:ilvl="1" w:tplc="1892F124">
      <w:numFmt w:val="decimal"/>
      <w:lvlText w:val=""/>
      <w:lvlJc w:val="left"/>
    </w:lvl>
    <w:lvl w:ilvl="2" w:tplc="93B28FC6">
      <w:numFmt w:val="decimal"/>
      <w:lvlText w:val=""/>
      <w:lvlJc w:val="left"/>
    </w:lvl>
    <w:lvl w:ilvl="3" w:tplc="0FC0A08C">
      <w:numFmt w:val="decimal"/>
      <w:lvlText w:val=""/>
      <w:lvlJc w:val="left"/>
    </w:lvl>
    <w:lvl w:ilvl="4" w:tplc="C706E5E8">
      <w:numFmt w:val="decimal"/>
      <w:lvlText w:val=""/>
      <w:lvlJc w:val="left"/>
    </w:lvl>
    <w:lvl w:ilvl="5" w:tplc="BCFED7D0">
      <w:numFmt w:val="decimal"/>
      <w:lvlText w:val=""/>
      <w:lvlJc w:val="left"/>
    </w:lvl>
    <w:lvl w:ilvl="6" w:tplc="CF2EA2FA">
      <w:numFmt w:val="decimal"/>
      <w:lvlText w:val=""/>
      <w:lvlJc w:val="left"/>
    </w:lvl>
    <w:lvl w:ilvl="7" w:tplc="EF402212">
      <w:numFmt w:val="decimal"/>
      <w:lvlText w:val=""/>
      <w:lvlJc w:val="left"/>
    </w:lvl>
    <w:lvl w:ilvl="8" w:tplc="8604C43A">
      <w:numFmt w:val="decimal"/>
      <w:lvlText w:val=""/>
      <w:lvlJc w:val="left"/>
    </w:lvl>
  </w:abstractNum>
  <w:abstractNum w:abstractNumId="4" w15:restartNumberingAfterBreak="0">
    <w:nsid w:val="2BF352D9"/>
    <w:multiLevelType w:val="hybridMultilevel"/>
    <w:tmpl w:val="255A426E"/>
    <w:lvl w:ilvl="0" w:tplc="D0DADD46">
      <w:start w:val="1"/>
      <w:numFmt w:val="bullet"/>
      <w:lvlText w:val="•"/>
      <w:lvlJc w:val="left"/>
      <w:pPr>
        <w:ind w:left="720" w:hanging="360"/>
      </w:pPr>
    </w:lvl>
    <w:lvl w:ilvl="1" w:tplc="63DA3C96">
      <w:numFmt w:val="decimal"/>
      <w:lvlText w:val=""/>
      <w:lvlJc w:val="left"/>
    </w:lvl>
    <w:lvl w:ilvl="2" w:tplc="B1DA9302">
      <w:numFmt w:val="decimal"/>
      <w:lvlText w:val=""/>
      <w:lvlJc w:val="left"/>
    </w:lvl>
    <w:lvl w:ilvl="3" w:tplc="5254CCCE">
      <w:numFmt w:val="decimal"/>
      <w:lvlText w:val=""/>
      <w:lvlJc w:val="left"/>
    </w:lvl>
    <w:lvl w:ilvl="4" w:tplc="98EC06EA">
      <w:numFmt w:val="decimal"/>
      <w:lvlText w:val=""/>
      <w:lvlJc w:val="left"/>
    </w:lvl>
    <w:lvl w:ilvl="5" w:tplc="BB02B042">
      <w:numFmt w:val="decimal"/>
      <w:lvlText w:val=""/>
      <w:lvlJc w:val="left"/>
    </w:lvl>
    <w:lvl w:ilvl="6" w:tplc="5EB82ACC">
      <w:numFmt w:val="decimal"/>
      <w:lvlText w:val=""/>
      <w:lvlJc w:val="left"/>
    </w:lvl>
    <w:lvl w:ilvl="7" w:tplc="53B80B7E">
      <w:numFmt w:val="decimal"/>
      <w:lvlText w:val=""/>
      <w:lvlJc w:val="left"/>
    </w:lvl>
    <w:lvl w:ilvl="8" w:tplc="61EAD5D4">
      <w:numFmt w:val="decimal"/>
      <w:lvlText w:val=""/>
      <w:lvlJc w:val="left"/>
    </w:lvl>
  </w:abstractNum>
  <w:abstractNum w:abstractNumId="5" w15:restartNumberingAfterBreak="0">
    <w:nsid w:val="30E155C0"/>
    <w:multiLevelType w:val="hybridMultilevel"/>
    <w:tmpl w:val="C1B857CE"/>
    <w:lvl w:ilvl="0" w:tplc="D9308B7C">
      <w:start w:val="1"/>
      <w:numFmt w:val="bullet"/>
      <w:lvlText w:val="•"/>
      <w:lvlJc w:val="left"/>
      <w:pPr>
        <w:ind w:left="720" w:hanging="360"/>
      </w:pPr>
    </w:lvl>
    <w:lvl w:ilvl="1" w:tplc="A6B61E78">
      <w:numFmt w:val="decimal"/>
      <w:lvlText w:val=""/>
      <w:lvlJc w:val="left"/>
    </w:lvl>
    <w:lvl w:ilvl="2" w:tplc="34784BF0">
      <w:numFmt w:val="decimal"/>
      <w:lvlText w:val=""/>
      <w:lvlJc w:val="left"/>
    </w:lvl>
    <w:lvl w:ilvl="3" w:tplc="96A0E3EC">
      <w:numFmt w:val="decimal"/>
      <w:lvlText w:val=""/>
      <w:lvlJc w:val="left"/>
    </w:lvl>
    <w:lvl w:ilvl="4" w:tplc="5680CA7C">
      <w:numFmt w:val="decimal"/>
      <w:lvlText w:val=""/>
      <w:lvlJc w:val="left"/>
    </w:lvl>
    <w:lvl w:ilvl="5" w:tplc="76201A6C">
      <w:numFmt w:val="decimal"/>
      <w:lvlText w:val=""/>
      <w:lvlJc w:val="left"/>
    </w:lvl>
    <w:lvl w:ilvl="6" w:tplc="F5A67974">
      <w:numFmt w:val="decimal"/>
      <w:lvlText w:val=""/>
      <w:lvlJc w:val="left"/>
    </w:lvl>
    <w:lvl w:ilvl="7" w:tplc="D3D89E0A">
      <w:numFmt w:val="decimal"/>
      <w:lvlText w:val=""/>
      <w:lvlJc w:val="left"/>
    </w:lvl>
    <w:lvl w:ilvl="8" w:tplc="94CA918A">
      <w:numFmt w:val="decimal"/>
      <w:lvlText w:val=""/>
      <w:lvlJc w:val="left"/>
    </w:lvl>
  </w:abstractNum>
  <w:abstractNum w:abstractNumId="6" w15:restartNumberingAfterBreak="0">
    <w:nsid w:val="479A18AE"/>
    <w:multiLevelType w:val="hybridMultilevel"/>
    <w:tmpl w:val="E6BE998C"/>
    <w:lvl w:ilvl="0" w:tplc="19D8E8FE">
      <w:start w:val="1"/>
      <w:numFmt w:val="bullet"/>
      <w:lvlText w:val="•"/>
      <w:lvlJc w:val="left"/>
      <w:pPr>
        <w:ind w:left="720" w:hanging="360"/>
      </w:pPr>
    </w:lvl>
    <w:lvl w:ilvl="1" w:tplc="0ED421DC">
      <w:numFmt w:val="decimal"/>
      <w:lvlText w:val=""/>
      <w:lvlJc w:val="left"/>
    </w:lvl>
    <w:lvl w:ilvl="2" w:tplc="5E8A289C">
      <w:numFmt w:val="decimal"/>
      <w:lvlText w:val=""/>
      <w:lvlJc w:val="left"/>
    </w:lvl>
    <w:lvl w:ilvl="3" w:tplc="7280F986">
      <w:numFmt w:val="decimal"/>
      <w:lvlText w:val=""/>
      <w:lvlJc w:val="left"/>
    </w:lvl>
    <w:lvl w:ilvl="4" w:tplc="22022C38">
      <w:numFmt w:val="decimal"/>
      <w:lvlText w:val=""/>
      <w:lvlJc w:val="left"/>
    </w:lvl>
    <w:lvl w:ilvl="5" w:tplc="D0F4DBA0">
      <w:numFmt w:val="decimal"/>
      <w:lvlText w:val=""/>
      <w:lvlJc w:val="left"/>
    </w:lvl>
    <w:lvl w:ilvl="6" w:tplc="20A00744">
      <w:numFmt w:val="decimal"/>
      <w:lvlText w:val=""/>
      <w:lvlJc w:val="left"/>
    </w:lvl>
    <w:lvl w:ilvl="7" w:tplc="2C926BA8">
      <w:numFmt w:val="decimal"/>
      <w:lvlText w:val=""/>
      <w:lvlJc w:val="left"/>
    </w:lvl>
    <w:lvl w:ilvl="8" w:tplc="8042E20E">
      <w:numFmt w:val="decimal"/>
      <w:lvlText w:val=""/>
      <w:lvlJc w:val="left"/>
    </w:lvl>
  </w:abstractNum>
  <w:abstractNum w:abstractNumId="7" w15:restartNumberingAfterBreak="0">
    <w:nsid w:val="579D68BE"/>
    <w:multiLevelType w:val="hybridMultilevel"/>
    <w:tmpl w:val="41445E4C"/>
    <w:lvl w:ilvl="0" w:tplc="16A88D7C">
      <w:start w:val="1"/>
      <w:numFmt w:val="bullet"/>
      <w:lvlText w:val="•"/>
      <w:lvlJc w:val="left"/>
      <w:pPr>
        <w:ind w:left="720" w:hanging="360"/>
      </w:pPr>
    </w:lvl>
    <w:lvl w:ilvl="1" w:tplc="650E400C">
      <w:numFmt w:val="decimal"/>
      <w:lvlText w:val=""/>
      <w:lvlJc w:val="left"/>
    </w:lvl>
    <w:lvl w:ilvl="2" w:tplc="89D4276C">
      <w:numFmt w:val="decimal"/>
      <w:lvlText w:val=""/>
      <w:lvlJc w:val="left"/>
    </w:lvl>
    <w:lvl w:ilvl="3" w:tplc="E28CAEDE">
      <w:numFmt w:val="decimal"/>
      <w:lvlText w:val=""/>
      <w:lvlJc w:val="left"/>
    </w:lvl>
    <w:lvl w:ilvl="4" w:tplc="0E16C6F0">
      <w:numFmt w:val="decimal"/>
      <w:lvlText w:val=""/>
      <w:lvlJc w:val="left"/>
    </w:lvl>
    <w:lvl w:ilvl="5" w:tplc="6F2203F0">
      <w:numFmt w:val="decimal"/>
      <w:lvlText w:val=""/>
      <w:lvlJc w:val="left"/>
    </w:lvl>
    <w:lvl w:ilvl="6" w:tplc="7F067A52">
      <w:numFmt w:val="decimal"/>
      <w:lvlText w:val=""/>
      <w:lvlJc w:val="left"/>
    </w:lvl>
    <w:lvl w:ilvl="7" w:tplc="0B9470EE">
      <w:numFmt w:val="decimal"/>
      <w:lvlText w:val=""/>
      <w:lvlJc w:val="left"/>
    </w:lvl>
    <w:lvl w:ilvl="8" w:tplc="FDA6684C">
      <w:numFmt w:val="decimal"/>
      <w:lvlText w:val=""/>
      <w:lvlJc w:val="left"/>
    </w:lvl>
  </w:abstractNum>
  <w:abstractNum w:abstractNumId="8" w15:restartNumberingAfterBreak="0">
    <w:nsid w:val="76446F30"/>
    <w:multiLevelType w:val="hybridMultilevel"/>
    <w:tmpl w:val="AC583F00"/>
    <w:lvl w:ilvl="0" w:tplc="57908B44">
      <w:start w:val="1"/>
      <w:numFmt w:val="bullet"/>
      <w:lvlText w:val="•"/>
      <w:lvlJc w:val="left"/>
      <w:pPr>
        <w:ind w:left="720" w:hanging="360"/>
      </w:pPr>
    </w:lvl>
    <w:lvl w:ilvl="1" w:tplc="36A4BBD6">
      <w:numFmt w:val="decimal"/>
      <w:lvlText w:val=""/>
      <w:lvlJc w:val="left"/>
    </w:lvl>
    <w:lvl w:ilvl="2" w:tplc="94863B94">
      <w:numFmt w:val="decimal"/>
      <w:lvlText w:val=""/>
      <w:lvlJc w:val="left"/>
    </w:lvl>
    <w:lvl w:ilvl="3" w:tplc="EB6E8088">
      <w:numFmt w:val="decimal"/>
      <w:lvlText w:val=""/>
      <w:lvlJc w:val="left"/>
    </w:lvl>
    <w:lvl w:ilvl="4" w:tplc="86D28B06">
      <w:numFmt w:val="decimal"/>
      <w:lvlText w:val=""/>
      <w:lvlJc w:val="left"/>
    </w:lvl>
    <w:lvl w:ilvl="5" w:tplc="EE526194">
      <w:numFmt w:val="decimal"/>
      <w:lvlText w:val=""/>
      <w:lvlJc w:val="left"/>
    </w:lvl>
    <w:lvl w:ilvl="6" w:tplc="E10286D4">
      <w:numFmt w:val="decimal"/>
      <w:lvlText w:val=""/>
      <w:lvlJc w:val="left"/>
    </w:lvl>
    <w:lvl w:ilvl="7" w:tplc="D6B0BCF8">
      <w:numFmt w:val="decimal"/>
      <w:lvlText w:val=""/>
      <w:lvlJc w:val="left"/>
    </w:lvl>
    <w:lvl w:ilvl="8" w:tplc="FA924000">
      <w:numFmt w:val="decimal"/>
      <w:lvlText w:val=""/>
      <w:lvlJc w:val="left"/>
    </w:lvl>
  </w:abstractNum>
  <w:num w:numId="1" w16cid:durableId="925651067">
    <w:abstractNumId w:val="1"/>
    <w:lvlOverride w:ilvl="0">
      <w:startOverride w:val="1"/>
    </w:lvlOverride>
  </w:num>
  <w:num w:numId="2" w16cid:durableId="854420119">
    <w:abstractNumId w:val="2"/>
    <w:lvlOverride w:ilvl="0">
      <w:startOverride w:val="1"/>
    </w:lvlOverride>
  </w:num>
  <w:num w:numId="3" w16cid:durableId="1438673424">
    <w:abstractNumId w:val="7"/>
    <w:lvlOverride w:ilvl="0">
      <w:startOverride w:val="1"/>
    </w:lvlOverride>
  </w:num>
  <w:num w:numId="4" w16cid:durableId="1504515923">
    <w:abstractNumId w:val="4"/>
    <w:lvlOverride w:ilvl="0">
      <w:startOverride w:val="1"/>
    </w:lvlOverride>
  </w:num>
  <w:num w:numId="5" w16cid:durableId="1625773754">
    <w:abstractNumId w:val="5"/>
    <w:lvlOverride w:ilvl="0">
      <w:startOverride w:val="1"/>
    </w:lvlOverride>
  </w:num>
  <w:num w:numId="6" w16cid:durableId="57891001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4EF"/>
    <w:rsid w:val="000B7FF8"/>
    <w:rsid w:val="00266D9D"/>
    <w:rsid w:val="007D11C0"/>
    <w:rsid w:val="009B3B23"/>
    <w:rsid w:val="00F25C7B"/>
    <w:rsid w:val="00F8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AEE78"/>
  <w15:docId w15:val="{E27A49D7-6E61-4409-8438-2490E781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7F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7FF8"/>
  </w:style>
  <w:style w:type="paragraph" w:styleId="Footer">
    <w:name w:val="footer"/>
    <w:basedOn w:val="Normal"/>
    <w:link w:val="FooterChar"/>
    <w:uiPriority w:val="99"/>
    <w:unhideWhenUsed/>
    <w:rsid w:val="000B7F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Sridharan, Shashank (Allianz Partners)</cp:lastModifiedBy>
  <cp:revision>4</cp:revision>
  <dcterms:created xsi:type="dcterms:W3CDTF">2026-05-27T14:43:00Z</dcterms:created>
  <dcterms:modified xsi:type="dcterms:W3CDTF">2026-05-27T15:02:00Z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2026-05-27T14:59:42Z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5fd8fb45-a96b-4b82-a790-ea1669f66237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</Properties>
</file>