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ED03" w14:textId="77777777" w:rsidR="00E80B16" w:rsidRPr="00F469C5" w:rsidRDefault="00E80B16" w:rsidP="00E80B16">
      <w:pPr>
        <w:pStyle w:val="Heading1"/>
        <w:keepNext w:val="0"/>
        <w:keepLines w:val="0"/>
        <w:pBdr>
          <w:top w:val="single" w:sz="12" w:space="1" w:color="FFFFFF" w:themeColor="background1"/>
          <w:left w:val="single" w:sz="12" w:space="4" w:color="FFFFFF" w:themeColor="background1"/>
          <w:bottom w:val="single" w:sz="12" w:space="1" w:color="FFFFFF" w:themeColor="background1"/>
          <w:right w:val="single" w:sz="12" w:space="4" w:color="FFFFFF" w:themeColor="background1"/>
        </w:pBdr>
        <w:shd w:val="clear" w:color="auto" w:fill="00B0F0"/>
        <w:spacing w:before="0"/>
        <w:rPr>
          <w:rFonts w:ascii="Times New Roman" w:eastAsiaTheme="minorEastAsia" w:hAnsi="Times New Roman"/>
          <w:iCs/>
          <w:color w:val="auto"/>
          <w:sz w:val="22"/>
          <w:szCs w:val="22"/>
        </w:rPr>
      </w:pPr>
      <w:bookmarkStart w:id="0" w:name="_Toc113343959"/>
      <w:bookmarkStart w:id="1" w:name="_Toc113377704"/>
      <w:bookmarkStart w:id="2" w:name="_Toc181432962"/>
      <w:r w:rsidRPr="00F469C5">
        <w:rPr>
          <w:rFonts w:ascii="Times New Roman" w:eastAsiaTheme="minorEastAsia" w:hAnsi="Times New Roman"/>
          <w:iCs/>
          <w:color w:val="auto"/>
          <w:sz w:val="22"/>
          <w:szCs w:val="22"/>
        </w:rPr>
        <w:t>Activité Interdisciplinaire STE/US</w:t>
      </w:r>
      <w:bookmarkEnd w:id="0"/>
      <w:bookmarkEnd w:id="1"/>
      <w:bookmarkEnd w:id="2"/>
      <w:r w:rsidRPr="00F469C5">
        <w:rPr>
          <w:rFonts w:ascii="Times New Roman" w:eastAsiaTheme="minorEastAsia" w:hAnsi="Times New Roman"/>
          <w:iCs/>
          <w:color w:val="auto"/>
          <w:sz w:val="22"/>
          <w:szCs w:val="22"/>
        </w:rPr>
        <w:t xml:space="preserve"> </w:t>
      </w:r>
    </w:p>
    <w:p w14:paraId="56828446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Theme="minorEastAsia" w:hAnsi="Times New Roman"/>
          <w:iCs/>
        </w:rPr>
      </w:pPr>
      <w:r w:rsidRPr="00F469C5">
        <w:rPr>
          <w:rFonts w:ascii="Times New Roman" w:eastAsiaTheme="minorEastAsia" w:hAnsi="Times New Roman"/>
          <w:iCs/>
        </w:rPr>
        <w:t>Unité 1 : Le maraîchage</w:t>
      </w:r>
    </w:p>
    <w:p w14:paraId="681958C1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Theme="minorEastAsia" w:hAnsi="Times New Roman"/>
          <w:iCs/>
        </w:rPr>
      </w:pPr>
      <w:r w:rsidRPr="00F469C5">
        <w:rPr>
          <w:rFonts w:ascii="Times New Roman" w:eastAsiaTheme="minorEastAsia" w:hAnsi="Times New Roman"/>
          <w:iCs/>
        </w:rPr>
        <w:t>Atelier1 : Le maraîcher construit et entretient son jardin potager.</w:t>
      </w:r>
    </w:p>
    <w:p w14:paraId="2F6ED076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Theme="minorEastAsia" w:hAnsi="Times New Roman"/>
          <w:iCs/>
        </w:rPr>
      </w:pPr>
      <w:r w:rsidRPr="00F469C5">
        <w:rPr>
          <w:rFonts w:ascii="Times New Roman" w:eastAsiaTheme="minorEastAsia" w:hAnsi="Times New Roman"/>
          <w:iCs/>
        </w:rPr>
        <w:t xml:space="preserve">Activité interdisciplinaire :  sciences, environnement et géographie </w:t>
      </w:r>
    </w:p>
    <w:p w14:paraId="49400B5E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Theme="minorEastAsia" w:hAnsi="Times New Roman"/>
          <w:iCs/>
        </w:rPr>
      </w:pPr>
      <w:r w:rsidRPr="00F469C5">
        <w:rPr>
          <w:rFonts w:ascii="Times New Roman" w:eastAsiaTheme="minorEastAsia" w:hAnsi="Times New Roman"/>
          <w:iCs/>
        </w:rPr>
        <w:t>Séance n°1</w:t>
      </w:r>
    </w:p>
    <w:p w14:paraId="39010072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Theme="minorEastAsia" w:hAnsi="Times New Roman"/>
          <w:iCs/>
        </w:rPr>
      </w:pPr>
      <w:r w:rsidRPr="00F469C5">
        <w:rPr>
          <w:rFonts w:ascii="Times New Roman" w:eastAsiaTheme="minorEastAsia" w:hAnsi="Times New Roman"/>
          <w:iCs/>
        </w:rPr>
        <w:t xml:space="preserve">Ressources : Texte illustré et guide Sciences, </w:t>
      </w:r>
    </w:p>
    <w:p w14:paraId="767AF372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="Times New Roman" w:hAnsi="Times New Roman"/>
          <w:lang w:eastAsia="fr-FR"/>
        </w:rPr>
      </w:pPr>
      <w:r w:rsidRPr="00F469C5">
        <w:rPr>
          <w:rFonts w:ascii="Times New Roman" w:eastAsiaTheme="minorEastAsia" w:hAnsi="Times New Roman"/>
          <w:iCs/>
        </w:rPr>
        <w:t>Durée : 2h</w:t>
      </w:r>
    </w:p>
    <w:p w14:paraId="65DA5B0A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="Times New Roman" w:hAnsi="Times New Roman"/>
          <w:lang w:eastAsia="fr-FR"/>
        </w:rPr>
      </w:pPr>
      <w:r w:rsidRPr="00F469C5">
        <w:rPr>
          <w:rFonts w:ascii="Times New Roman" w:eastAsia="Times New Roman" w:hAnsi="Times New Roman"/>
          <w:lang w:eastAsia="fr-FR"/>
        </w:rPr>
        <w:t xml:space="preserve">Attentes : </w:t>
      </w:r>
    </w:p>
    <w:p w14:paraId="04E38DF1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="Times New Roman" w:hAnsi="Times New Roman"/>
          <w:color w:val="FF0000"/>
          <w:lang w:eastAsia="fr-FR"/>
        </w:rPr>
      </w:pPr>
      <w:r w:rsidRPr="00F469C5">
        <w:rPr>
          <w:rFonts w:ascii="Times New Roman" w:eastAsia="Times New Roman" w:hAnsi="Times New Roman"/>
          <w:lang w:eastAsia="en-GB"/>
        </w:rPr>
        <w:t>Faire le rapprochement avec les vécues des apprenants pour comprendre les questions relatives la vie d’une plante, la dégradation et à la protection du sol, le repérage dans l’espace</w:t>
      </w:r>
      <w:r w:rsidRPr="00F469C5">
        <w:rPr>
          <w:rFonts w:ascii="Times New Roman" w:eastAsiaTheme="minorEastAsia" w:hAnsi="Times New Roman"/>
          <w:color w:val="404040" w:themeColor="text1" w:themeTint="BF"/>
        </w:rPr>
        <w:t xml:space="preserve"> et l’organisation administrative de ma région.</w:t>
      </w:r>
    </w:p>
    <w:p w14:paraId="28C8FAF8" w14:textId="77777777" w:rsidR="00E80B16" w:rsidRPr="00F469C5" w:rsidRDefault="00E80B16" w:rsidP="00E80B16">
      <w:pPr>
        <w:spacing w:after="0" w:line="240" w:lineRule="auto"/>
        <w:contextualSpacing/>
        <w:rPr>
          <w:rFonts w:ascii="Times New Roman" w:eastAsia="Times New Roman" w:hAnsi="Times New Roman"/>
          <w:lang w:eastAsia="fr-FR"/>
        </w:rPr>
      </w:pPr>
      <w:r w:rsidRPr="00F469C5">
        <w:rPr>
          <w:rFonts w:ascii="Times New Roman" w:eastAsia="Times New Roman" w:hAnsi="Times New Roman"/>
          <w:lang w:eastAsia="fr-FR"/>
        </w:rPr>
        <w:t>Niveaux : 1,2,3</w:t>
      </w:r>
    </w:p>
    <w:p w14:paraId="4150BA36" w14:textId="77777777" w:rsidR="00E80B16" w:rsidRPr="00F469C5" w:rsidRDefault="00E80B16" w:rsidP="00E80B1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1047359" w14:textId="77777777" w:rsidR="00E80B16" w:rsidRPr="00F469C5" w:rsidRDefault="00E80B16" w:rsidP="00E80B16">
      <w:pPr>
        <w:spacing w:after="0" w:line="240" w:lineRule="auto"/>
        <w:jc w:val="center"/>
        <w:rPr>
          <w:rFonts w:ascii="Times New Roman" w:hAnsi="Times New Roman"/>
          <w:b/>
        </w:rPr>
      </w:pPr>
      <w:r w:rsidRPr="00F469C5">
        <w:rPr>
          <w:rFonts w:ascii="Times New Roman" w:eastAsia="Times New Roman" w:hAnsi="Times New Roman"/>
          <w:lang w:eastAsia="en-GB"/>
        </w:rPr>
        <w:t>Déroulement de la leçon</w:t>
      </w:r>
    </w:p>
    <w:p w14:paraId="32C9ECFB" w14:textId="77777777" w:rsidR="00E80B16" w:rsidRPr="00F469C5" w:rsidRDefault="00E80B16" w:rsidP="00E80B16">
      <w:pPr>
        <w:spacing w:after="0" w:line="240" w:lineRule="auto"/>
        <w:jc w:val="both"/>
        <w:rPr>
          <w:rFonts w:ascii="Times New Roman" w:hAnsi="Times New Roman"/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7"/>
        <w:gridCol w:w="1236"/>
        <w:gridCol w:w="2042"/>
        <w:gridCol w:w="6"/>
        <w:gridCol w:w="2716"/>
        <w:gridCol w:w="1145"/>
      </w:tblGrid>
      <w:tr w:rsidR="00E80B16" w:rsidRPr="00F469C5" w14:paraId="54A84EE8" w14:textId="77777777" w:rsidTr="00893B91">
        <w:trPr>
          <w:trHeight w:val="278"/>
        </w:trPr>
        <w:tc>
          <w:tcPr>
            <w:tcW w:w="1091" w:type="pct"/>
          </w:tcPr>
          <w:p w14:paraId="07953640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Étapes</w:t>
            </w:r>
          </w:p>
        </w:tc>
        <w:tc>
          <w:tcPr>
            <w:tcW w:w="715" w:type="pct"/>
          </w:tcPr>
          <w:p w14:paraId="024ED94B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Durée</w:t>
            </w:r>
          </w:p>
        </w:tc>
        <w:tc>
          <w:tcPr>
            <w:tcW w:w="1166" w:type="pct"/>
            <w:gridSpan w:val="2"/>
          </w:tcPr>
          <w:p w14:paraId="25F2D3E3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Tâches de l’enseignant</w:t>
            </w:r>
          </w:p>
        </w:tc>
        <w:tc>
          <w:tcPr>
            <w:tcW w:w="1562" w:type="pct"/>
          </w:tcPr>
          <w:p w14:paraId="6FB76370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Tâches des apprenants</w:t>
            </w:r>
          </w:p>
        </w:tc>
        <w:tc>
          <w:tcPr>
            <w:tcW w:w="463" w:type="pct"/>
          </w:tcPr>
          <w:p w14:paraId="696EA477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Modalités de travail</w:t>
            </w:r>
          </w:p>
        </w:tc>
      </w:tr>
      <w:tr w:rsidR="00E80B16" w:rsidRPr="00F469C5" w14:paraId="3A4DA58A" w14:textId="77777777" w:rsidTr="00893B91">
        <w:trPr>
          <w:trHeight w:val="507"/>
        </w:trPr>
        <w:tc>
          <w:tcPr>
            <w:tcW w:w="1091" w:type="pct"/>
            <w:vMerge w:val="restart"/>
          </w:tcPr>
          <w:p w14:paraId="57E806C7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</w:rPr>
              <w:t>Compréhension globale</w:t>
            </w:r>
          </w:p>
        </w:tc>
        <w:tc>
          <w:tcPr>
            <w:tcW w:w="715" w:type="pct"/>
            <w:vMerge w:val="restart"/>
          </w:tcPr>
          <w:p w14:paraId="7B58DABA" w14:textId="77777777" w:rsidR="00E80B16" w:rsidRPr="00F469C5" w:rsidRDefault="00E80B16" w:rsidP="00E80B16">
            <w:pPr>
              <w:pStyle w:val="ListParagraph"/>
              <w:numPr>
                <w:ilvl w:val="0"/>
                <w:numId w:val="1"/>
              </w:numPr>
              <w:tabs>
                <w:tab w:val="left" w:pos="7513"/>
                <w:tab w:val="left" w:pos="7655"/>
              </w:tabs>
              <w:spacing w:after="0" w:line="240" w:lineRule="auto"/>
              <w:rPr>
                <w:b/>
                <w:bCs/>
              </w:rPr>
            </w:pPr>
            <w:proofErr w:type="gramStart"/>
            <w:r w:rsidRPr="00F469C5">
              <w:rPr>
                <w:b/>
                <w:bCs/>
              </w:rPr>
              <w:t>mn</w:t>
            </w:r>
            <w:proofErr w:type="gramEnd"/>
          </w:p>
          <w:p w14:paraId="1ACC1AFE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</w:p>
          <w:p w14:paraId="23343AD9" w14:textId="77777777" w:rsidR="00E80B16" w:rsidRPr="00F469C5" w:rsidRDefault="00E80B16" w:rsidP="00893B91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166" w:type="pct"/>
            <w:gridSpan w:val="2"/>
          </w:tcPr>
          <w:p w14:paraId="25C24FA1" w14:textId="77777777" w:rsidR="00E80B16" w:rsidRPr="00F469C5" w:rsidRDefault="00E80B16" w:rsidP="00893B91">
            <w:pPr>
              <w:pStyle w:val="ListParagraph"/>
              <w:ind w:left="0"/>
            </w:pPr>
            <w:r w:rsidRPr="00F469C5">
              <w:t xml:space="preserve">Observe les illustrations du texte illustré. </w:t>
            </w:r>
          </w:p>
        </w:tc>
        <w:tc>
          <w:tcPr>
            <w:tcW w:w="1562" w:type="pct"/>
          </w:tcPr>
          <w:p w14:paraId="2A75A131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Cs/>
              </w:rPr>
            </w:pPr>
            <w:r w:rsidRPr="00F469C5">
              <w:rPr>
                <w:rFonts w:ascii="Times New Roman" w:hAnsi="Times New Roman"/>
              </w:rPr>
              <w:t>Observent</w:t>
            </w:r>
          </w:p>
        </w:tc>
        <w:tc>
          <w:tcPr>
            <w:tcW w:w="463" w:type="pct"/>
            <w:vMerge w:val="restart"/>
          </w:tcPr>
          <w:p w14:paraId="7DB59623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4E264582" wp14:editId="678795F0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873243</wp:posOffset>
                  </wp:positionV>
                  <wp:extent cx="447040" cy="365760"/>
                  <wp:effectExtent l="0" t="0" r="0" b="0"/>
                  <wp:wrapNone/>
                  <wp:docPr id="55" name="Image 55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0191" descr="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4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F469C5">
              <w:rPr>
                <w:rFonts w:ascii="Times New Roman" w:hAnsi="Times New Roman"/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5C85D388" wp14:editId="151100AB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135890</wp:posOffset>
                  </wp:positionV>
                  <wp:extent cx="363855" cy="338455"/>
                  <wp:effectExtent l="0" t="0" r="0" b="4445"/>
                  <wp:wrapNone/>
                  <wp:docPr id="56" name="Image 56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0190" descr="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5" cy="338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80B16" w:rsidRPr="00F469C5" w14:paraId="381C7DE9" w14:textId="77777777" w:rsidTr="00893B91">
        <w:trPr>
          <w:trHeight w:val="688"/>
        </w:trPr>
        <w:tc>
          <w:tcPr>
            <w:tcW w:w="1091" w:type="pct"/>
            <w:vMerge/>
          </w:tcPr>
          <w:p w14:paraId="4FD47D78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15" w:type="pct"/>
            <w:vMerge/>
          </w:tcPr>
          <w:p w14:paraId="25DE325F" w14:textId="77777777" w:rsidR="00E80B16" w:rsidRPr="00F469C5" w:rsidRDefault="00E80B16" w:rsidP="00893B91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166" w:type="pct"/>
            <w:gridSpan w:val="2"/>
          </w:tcPr>
          <w:p w14:paraId="583F2ED1" w14:textId="77777777" w:rsidR="00E80B16" w:rsidRPr="00F469C5" w:rsidRDefault="00E80B16" w:rsidP="00893B91">
            <w:pPr>
              <w:spacing w:after="0"/>
              <w:rPr>
                <w:rFonts w:ascii="Times New Roman" w:eastAsiaTheme="minorEastAsia" w:hAnsi="Times New Roman"/>
              </w:rPr>
            </w:pPr>
            <w:r w:rsidRPr="00F469C5">
              <w:rPr>
                <w:rFonts w:ascii="Times New Roman" w:eastAsiaTheme="minorEastAsia" w:hAnsi="Times New Roman"/>
              </w:rPr>
              <w:t xml:space="preserve">As-tu vu des actions similaires dans ta vie quotidienne ? </w:t>
            </w:r>
          </w:p>
        </w:tc>
        <w:tc>
          <w:tcPr>
            <w:tcW w:w="1562" w:type="pct"/>
          </w:tcPr>
          <w:p w14:paraId="0AF3ECA2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Cs/>
              </w:rPr>
            </w:pPr>
            <w:r w:rsidRPr="00F469C5">
              <w:rPr>
                <w:rFonts w:ascii="Times New Roman" w:hAnsi="Times New Roman"/>
              </w:rPr>
              <w:t>Répondent</w:t>
            </w:r>
          </w:p>
        </w:tc>
        <w:tc>
          <w:tcPr>
            <w:tcW w:w="463" w:type="pct"/>
            <w:vMerge/>
          </w:tcPr>
          <w:p w14:paraId="4AC9BB1F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Cs/>
              </w:rPr>
            </w:pPr>
          </w:p>
        </w:tc>
      </w:tr>
      <w:tr w:rsidR="00E80B16" w:rsidRPr="00F469C5" w14:paraId="52771284" w14:textId="77777777" w:rsidTr="00893B91">
        <w:trPr>
          <w:trHeight w:val="833"/>
        </w:trPr>
        <w:tc>
          <w:tcPr>
            <w:tcW w:w="1091" w:type="pct"/>
            <w:vMerge/>
          </w:tcPr>
          <w:p w14:paraId="381731D5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15" w:type="pct"/>
            <w:vMerge/>
          </w:tcPr>
          <w:p w14:paraId="6CDF7837" w14:textId="77777777" w:rsidR="00E80B16" w:rsidRPr="00F469C5" w:rsidRDefault="00E80B16" w:rsidP="00893B9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6" w:type="pct"/>
            <w:gridSpan w:val="2"/>
          </w:tcPr>
          <w:p w14:paraId="5413CCE4" w14:textId="77777777" w:rsidR="00E80B16" w:rsidRPr="00F469C5" w:rsidRDefault="00E80B16" w:rsidP="00893B91">
            <w:pPr>
              <w:rPr>
                <w:rFonts w:ascii="Times New Roman" w:eastAsiaTheme="minorEastAsia" w:hAnsi="Times New Roman"/>
              </w:rPr>
            </w:pPr>
            <w:r w:rsidRPr="00F469C5">
              <w:rPr>
                <w:rFonts w:ascii="Times New Roman" w:eastAsiaTheme="minorEastAsia" w:hAnsi="Times New Roman"/>
              </w:rPr>
              <w:t xml:space="preserve">D’après toi de quoi parle ce texte ? </w:t>
            </w:r>
          </w:p>
          <w:p w14:paraId="16A82ADC" w14:textId="77777777" w:rsidR="00E80B16" w:rsidRPr="00F469C5" w:rsidRDefault="00E80B16" w:rsidP="00893B91">
            <w:pPr>
              <w:pStyle w:val="ListParagraph"/>
              <w:ind w:left="174" w:hanging="62"/>
            </w:pPr>
          </w:p>
        </w:tc>
        <w:tc>
          <w:tcPr>
            <w:tcW w:w="1562" w:type="pct"/>
          </w:tcPr>
          <w:p w14:paraId="4C810034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spacing w:after="0"/>
              <w:rPr>
                <w:rFonts w:ascii="Times New Roman" w:hAnsi="Times New Roman"/>
                <w:bCs/>
              </w:rPr>
            </w:pPr>
            <w:r w:rsidRPr="00F469C5">
              <w:rPr>
                <w:rFonts w:ascii="Times New Roman" w:hAnsi="Times New Roman"/>
              </w:rPr>
              <w:t xml:space="preserve">Le texte illustré de l’atelier 1 informe </w:t>
            </w:r>
            <w:r w:rsidRPr="00F469C5">
              <w:rPr>
                <w:rFonts w:ascii="Times New Roman" w:eastAsia="Times New Roman" w:hAnsi="Times New Roman"/>
                <w:lang w:eastAsia="en-GB"/>
              </w:rPr>
              <w:t>les questions relatives à la vie d’une plante, la dégradation et à la protection du sol et le repérage dans l’espace.</w:t>
            </w:r>
          </w:p>
        </w:tc>
        <w:tc>
          <w:tcPr>
            <w:tcW w:w="463" w:type="pct"/>
            <w:vMerge/>
          </w:tcPr>
          <w:p w14:paraId="0BF1B345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</w:p>
        </w:tc>
      </w:tr>
      <w:tr w:rsidR="00E80B16" w:rsidRPr="00F469C5" w14:paraId="523E16D8" w14:textId="77777777" w:rsidTr="00893B91">
        <w:trPr>
          <w:trHeight w:val="2834"/>
        </w:trPr>
        <w:tc>
          <w:tcPr>
            <w:tcW w:w="1091" w:type="pct"/>
            <w:vMerge w:val="restart"/>
          </w:tcPr>
          <w:p w14:paraId="3D0E317D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</w:rPr>
              <w:t>Compréhension détaillée </w:t>
            </w:r>
          </w:p>
        </w:tc>
        <w:tc>
          <w:tcPr>
            <w:tcW w:w="715" w:type="pct"/>
            <w:vMerge w:val="restart"/>
          </w:tcPr>
          <w:p w14:paraId="648D5296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b/>
                <w:bCs/>
              </w:rPr>
              <w:t>1h30mn</w:t>
            </w:r>
          </w:p>
        </w:tc>
        <w:tc>
          <w:tcPr>
            <w:tcW w:w="1160" w:type="pct"/>
          </w:tcPr>
          <w:p w14:paraId="1CA63DF4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  <w:t>Niveau 1</w:t>
            </w:r>
          </w:p>
          <w:p w14:paraId="30A37DFA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  <w:highlight w:val="yellow"/>
              </w:rPr>
              <w:t>Observe l’illustration 1 du texte illustré et dis ce que tu vois</w:t>
            </w:r>
          </w:p>
          <w:p w14:paraId="0B24AC7A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  <w:highlight w:val="yellow"/>
              </w:rPr>
              <w:t>Observe l’illustration 3 du texte illustré et dis ce que tu vois</w:t>
            </w:r>
          </w:p>
          <w:p w14:paraId="18F970D5" w14:textId="77777777" w:rsidR="00E80B16" w:rsidRPr="00F469C5" w:rsidRDefault="00E80B16" w:rsidP="00893B91">
            <w:pPr>
              <w:rPr>
                <w:rFonts w:ascii="Times New Roman" w:hAnsi="Times New Roman"/>
                <w:b/>
                <w:highlight w:val="yellow"/>
              </w:rPr>
            </w:pPr>
            <w:r w:rsidRPr="00F469C5">
              <w:rPr>
                <w:rFonts w:ascii="Times New Roman" w:hAnsi="Times New Roman"/>
                <w:highlight w:val="yellow"/>
              </w:rPr>
              <w:t>Lis le Texte 2.</w:t>
            </w:r>
            <w:r w:rsidRPr="00F469C5">
              <w:rPr>
                <w:rFonts w:ascii="Times New Roman" w:hAnsi="Times New Roman"/>
                <w:b/>
                <w:highlight w:val="yellow"/>
              </w:rPr>
              <w:t xml:space="preserve"> « Le plan du jardin d’Abou »</w:t>
            </w:r>
          </w:p>
          <w:p w14:paraId="346A4ACF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highlight w:val="yellow"/>
              </w:rPr>
              <w:t xml:space="preserve"> Dis ce que tu as compris.</w:t>
            </w:r>
          </w:p>
        </w:tc>
        <w:tc>
          <w:tcPr>
            <w:tcW w:w="1568" w:type="pct"/>
            <w:gridSpan w:val="2"/>
          </w:tcPr>
          <w:p w14:paraId="6CC4C036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>L’illustration 1 présente les différentes parties d’une plante.</w:t>
            </w:r>
          </w:p>
          <w:p w14:paraId="530ECFBA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>L’illustration 3 présente les racines dénudées d’un arbre.</w:t>
            </w:r>
          </w:p>
          <w:p w14:paraId="7A43F300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</w:rPr>
              <w:t>Le texte 2 « </w:t>
            </w:r>
            <w:r w:rsidRPr="00F469C5">
              <w:rPr>
                <w:rFonts w:ascii="Times New Roman" w:hAnsi="Times New Roman"/>
                <w:i/>
                <w:iCs/>
              </w:rPr>
              <w:t>Le plan du jardin d’Abou</w:t>
            </w:r>
            <w:r w:rsidRPr="00F469C5">
              <w:rPr>
                <w:rFonts w:ascii="Times New Roman" w:hAnsi="Times New Roman"/>
              </w:rPr>
              <w:t> » informe sur la localisation du jardin.</w:t>
            </w:r>
          </w:p>
        </w:tc>
        <w:tc>
          <w:tcPr>
            <w:tcW w:w="466" w:type="pct"/>
          </w:tcPr>
          <w:p w14:paraId="1BCE3E70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4853680D" wp14:editId="0E1C1CB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396663</wp:posOffset>
                  </wp:positionV>
                  <wp:extent cx="310470" cy="254021"/>
                  <wp:effectExtent l="0" t="0" r="0" b="0"/>
                  <wp:wrapNone/>
                  <wp:docPr id="57" name="Image 57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0191" descr="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470" cy="2540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F469C5">
              <w:rPr>
                <w:rFonts w:ascii="Times New Roman" w:hAnsi="Times New Roman"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19371128" wp14:editId="7099ECF1">
                  <wp:simplePos x="0" y="0"/>
                  <wp:positionH relativeFrom="column">
                    <wp:posOffset>-3218</wp:posOffset>
                  </wp:positionH>
                  <wp:positionV relativeFrom="paragraph">
                    <wp:posOffset>-427</wp:posOffset>
                  </wp:positionV>
                  <wp:extent cx="252698" cy="235058"/>
                  <wp:effectExtent l="0" t="0" r="0" b="0"/>
                  <wp:wrapNone/>
                  <wp:docPr id="58" name="Image 58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0190" descr="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27" cy="2439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80B16" w:rsidRPr="00F469C5" w14:paraId="78A5067B" w14:textId="77777777" w:rsidTr="00893B91">
        <w:trPr>
          <w:trHeight w:val="391"/>
        </w:trPr>
        <w:tc>
          <w:tcPr>
            <w:tcW w:w="1091" w:type="pct"/>
            <w:vMerge/>
          </w:tcPr>
          <w:p w14:paraId="32FF333D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</w:rPr>
            </w:pPr>
          </w:p>
        </w:tc>
        <w:tc>
          <w:tcPr>
            <w:tcW w:w="715" w:type="pct"/>
            <w:vMerge/>
          </w:tcPr>
          <w:p w14:paraId="035D6BAD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160" w:type="pct"/>
          </w:tcPr>
          <w:p w14:paraId="31F88E63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  <w:t>Niveau 2</w:t>
            </w:r>
          </w:p>
          <w:p w14:paraId="277B2AD5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Observe l’illustration 2 du texte illustré et dis ce que tu as compris.</w:t>
            </w:r>
          </w:p>
          <w:p w14:paraId="3B26F011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>Observe l’illustration 4 du texte illustré et dis ce que tu vois</w:t>
            </w: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  <w:p w14:paraId="5FD488FA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>Lis les mots écrits sur l’illustration 7 et dis ce que tu as compris</w:t>
            </w: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  <w:p w14:paraId="7797BFA0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</w:pPr>
          </w:p>
        </w:tc>
        <w:tc>
          <w:tcPr>
            <w:tcW w:w="1568" w:type="pct"/>
            <w:gridSpan w:val="2"/>
          </w:tcPr>
          <w:p w14:paraId="139F510B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>L’illustration 2 présente le cycle de vie d’une plante</w:t>
            </w:r>
          </w:p>
          <w:p w14:paraId="61F4C678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  <w:p w14:paraId="066EE1A2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 xml:space="preserve">L’illustration </w:t>
            </w:r>
            <w:proofErr w:type="gramStart"/>
            <w:r w:rsidRPr="00F469C5">
              <w:rPr>
                <w:rFonts w:ascii="Times New Roman" w:hAnsi="Times New Roman"/>
              </w:rPr>
              <w:t>présente  4</w:t>
            </w:r>
            <w:proofErr w:type="gramEnd"/>
            <w:r w:rsidRPr="00F469C5">
              <w:rPr>
                <w:rFonts w:ascii="Times New Roman" w:hAnsi="Times New Roman"/>
              </w:rPr>
              <w:t xml:space="preserve"> des arbres abattus.</w:t>
            </w:r>
          </w:p>
          <w:p w14:paraId="66D2B6E0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</w:rPr>
              <w:t>L’illustration 7 présente des noms des localités du pays.</w:t>
            </w:r>
          </w:p>
        </w:tc>
        <w:tc>
          <w:tcPr>
            <w:tcW w:w="466" w:type="pct"/>
          </w:tcPr>
          <w:p w14:paraId="3CBEA3F7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E80B16" w:rsidRPr="00F469C5" w14:paraId="1BCE998A" w14:textId="77777777" w:rsidTr="00893B91">
        <w:trPr>
          <w:trHeight w:val="391"/>
        </w:trPr>
        <w:tc>
          <w:tcPr>
            <w:tcW w:w="1091" w:type="pct"/>
            <w:vMerge/>
          </w:tcPr>
          <w:p w14:paraId="6DF68F06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</w:rPr>
            </w:pPr>
          </w:p>
        </w:tc>
        <w:tc>
          <w:tcPr>
            <w:tcW w:w="715" w:type="pct"/>
            <w:vMerge/>
          </w:tcPr>
          <w:p w14:paraId="26D9BA37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160" w:type="pct"/>
          </w:tcPr>
          <w:p w14:paraId="09C98C27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b/>
                <w:bCs/>
                <w:color w:val="5B9BD5" w:themeColor="accent5"/>
                <w:sz w:val="22"/>
                <w:szCs w:val="22"/>
              </w:rPr>
              <w:t>Niveau 3</w:t>
            </w:r>
          </w:p>
          <w:p w14:paraId="1412622D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sz w:val="22"/>
                <w:szCs w:val="22"/>
              </w:rPr>
              <w:t>Lis le deuxième paragraphe du Texte 1 « </w:t>
            </w:r>
            <w:r w:rsidRPr="00F469C5">
              <w:rPr>
                <w:rFonts w:ascii="Times New Roman" w:hAnsi="Times New Roman" w:cs="Times New Roman"/>
                <w:b/>
                <w:sz w:val="22"/>
                <w:szCs w:val="22"/>
              </w:rPr>
              <w:t>les fonctions des différentes parties d’une plante</w:t>
            </w:r>
            <w:r w:rsidRPr="00F469C5">
              <w:rPr>
                <w:rFonts w:ascii="Times New Roman" w:hAnsi="Times New Roman" w:cs="Times New Roman"/>
                <w:sz w:val="22"/>
                <w:szCs w:val="22"/>
              </w:rPr>
              <w:t> » et dis ce que tu as compris.</w:t>
            </w:r>
          </w:p>
          <w:p w14:paraId="204D200E" w14:textId="77777777" w:rsidR="00E80B16" w:rsidRPr="00F469C5" w:rsidRDefault="00E80B16" w:rsidP="00893B91">
            <w:pPr>
              <w:pStyle w:val="Consignes"/>
              <w:spacing w:before="0" w:after="0" w:line="256" w:lineRule="auto"/>
              <w:contextualSpacing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Observe l’illustration 5 et 6 du texte illustré et dis de quoi il s’agit.</w:t>
            </w:r>
          </w:p>
          <w:p w14:paraId="49D38C68" w14:textId="77777777" w:rsidR="00E80B16" w:rsidRPr="00F469C5" w:rsidRDefault="00E80B16" w:rsidP="00893B91">
            <w:pPr>
              <w:pStyle w:val="Consignes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 xml:space="preserve">Lis les mots écrits </w:t>
            </w:r>
            <w:proofErr w:type="gramStart"/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 xml:space="preserve">sur </w:t>
            </w:r>
            <w:r w:rsidRPr="00F469C5">
              <w:rPr>
                <w:rFonts w:ascii="Times New Roman" w:hAnsi="Times New Roman" w:cs="Times New Roman"/>
                <w:b/>
                <w:color w:val="444444"/>
                <w:sz w:val="22"/>
                <w:szCs w:val="22"/>
                <w:highlight w:val="yellow"/>
                <w:shd w:val="clear" w:color="auto" w:fill="FFFFFF"/>
              </w:rPr>
              <w:t xml:space="preserve"> </w:t>
            </w:r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>l’illustration</w:t>
            </w:r>
            <w:proofErr w:type="gramEnd"/>
            <w:r w:rsidRPr="00F469C5">
              <w:rPr>
                <w:rFonts w:ascii="Times New Roman" w:hAnsi="Times New Roman" w:cs="Times New Roman"/>
                <w:color w:val="auto"/>
                <w:sz w:val="22"/>
                <w:szCs w:val="22"/>
                <w:highlight w:val="yellow"/>
              </w:rPr>
              <w:t xml:space="preserve"> 8 et dis ce que tu as compris.</w:t>
            </w:r>
          </w:p>
        </w:tc>
        <w:tc>
          <w:tcPr>
            <w:tcW w:w="1568" w:type="pct"/>
            <w:gridSpan w:val="2"/>
          </w:tcPr>
          <w:p w14:paraId="53BE4B05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>Le paragraphe parle des conditions naturelles nécessaires au développement d’une plante</w:t>
            </w:r>
          </w:p>
          <w:p w14:paraId="4650E578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</w:rPr>
            </w:pPr>
          </w:p>
          <w:p w14:paraId="28800097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</w:rPr>
            </w:pPr>
          </w:p>
          <w:p w14:paraId="51A36C15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</w:rPr>
            </w:pPr>
            <w:r w:rsidRPr="00F469C5">
              <w:rPr>
                <w:rFonts w:ascii="Times New Roman" w:hAnsi="Times New Roman"/>
              </w:rPr>
              <w:t>Les illustrations 5 et 6 montrent des trous et une clôture.</w:t>
            </w:r>
          </w:p>
          <w:p w14:paraId="0576498F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rPr>
                <w:rFonts w:ascii="Times New Roman" w:hAnsi="Times New Roman"/>
                <w:b/>
                <w:bCs/>
              </w:rPr>
            </w:pPr>
            <w:r w:rsidRPr="00F469C5">
              <w:rPr>
                <w:rFonts w:ascii="Times New Roman" w:hAnsi="Times New Roman"/>
              </w:rPr>
              <w:t>L’illustration 8 présente les départements et régions du Niger.</w:t>
            </w:r>
          </w:p>
        </w:tc>
        <w:tc>
          <w:tcPr>
            <w:tcW w:w="466" w:type="pct"/>
          </w:tcPr>
          <w:p w14:paraId="25F0A3F4" w14:textId="77777777" w:rsidR="00E80B16" w:rsidRPr="00F469C5" w:rsidRDefault="00E80B16" w:rsidP="00893B91">
            <w:pPr>
              <w:tabs>
                <w:tab w:val="left" w:pos="7513"/>
                <w:tab w:val="left" w:pos="7655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5FE50B10" w14:textId="77777777" w:rsidR="00E80B16" w:rsidRPr="00F469C5" w:rsidRDefault="00E80B16" w:rsidP="00E80B16">
      <w:pPr>
        <w:rPr>
          <w:rFonts w:ascii="Times New Roman" w:hAnsi="Times New Roman"/>
        </w:rPr>
      </w:pPr>
    </w:p>
    <w:p w14:paraId="70E64D09" w14:textId="77777777" w:rsidR="00E80B16" w:rsidRPr="00F469C5" w:rsidRDefault="00E80B16" w:rsidP="00E80B16">
      <w:pPr>
        <w:spacing w:after="160" w:line="259" w:lineRule="auto"/>
        <w:rPr>
          <w:rFonts w:ascii="Times New Roman" w:hAnsi="Times New Roman"/>
        </w:rPr>
      </w:pPr>
      <w:r w:rsidRPr="00F469C5">
        <w:rPr>
          <w:rFonts w:ascii="Times New Roman" w:hAnsi="Times New Roman"/>
        </w:rPr>
        <w:br w:type="page"/>
      </w:r>
    </w:p>
    <w:p w14:paraId="58C5EC04" w14:textId="2A54FDD7" w:rsidR="00022FB2" w:rsidRDefault="00022FB2"/>
    <w:sectPr w:rsidR="00022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2D"/>
    <w:multiLevelType w:val="hybridMultilevel"/>
    <w:tmpl w:val="8B0A9CCE"/>
    <w:lvl w:ilvl="0" w:tplc="AB822C86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5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16"/>
    <w:rsid w:val="00022FB2"/>
    <w:rsid w:val="003D24D5"/>
    <w:rsid w:val="00DA29DD"/>
    <w:rsid w:val="00E30189"/>
    <w:rsid w:val="00E8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5041"/>
  <w15:chartTrackingRefBased/>
  <w15:docId w15:val="{2276F408-A38E-49D7-9FE8-4283E470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B16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aliases w:val="T1 Atelier,Atelier"/>
    <w:basedOn w:val="Normal"/>
    <w:next w:val="Normal"/>
    <w:link w:val="Heading1Char"/>
    <w:qFormat/>
    <w:rsid w:val="00E8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1 Atelier Char,Atelier Char"/>
    <w:basedOn w:val="DefaultParagraphFont"/>
    <w:link w:val="Heading1"/>
    <w:rsid w:val="00E80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16"/>
    <w:rPr>
      <w:i/>
      <w:iCs/>
      <w:color w:val="404040" w:themeColor="text1" w:themeTint="BF"/>
    </w:rPr>
  </w:style>
  <w:style w:type="paragraph" w:styleId="ListParagraph">
    <w:name w:val="List Paragraph"/>
    <w:aliases w:val="Bullets,References,Llista Nivell1,Lista de nivel 1,Paragraphe de liste PBLH,Paragraph,List Paragraph (numbered (a)),Lapis Bulleted List,Liste 1,List Paragraph nowy,Numbered List Paragraph,Liste Article,Paragraphe  revu,itens,texte,1"/>
    <w:basedOn w:val="Normal"/>
    <w:link w:val="ListParagraphChar"/>
    <w:qFormat/>
    <w:rsid w:val="00E8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16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s Char,References Char,Llista Nivell1 Char,Lista de nivel 1 Char,Paragraphe de liste PBLH Char,Paragraph Char,List Paragraph (numbered (a)) Char,Lapis Bulleted List Char,Liste 1 Char,List Paragraph nowy Char,Liste Article Char"/>
    <w:link w:val="ListParagraph"/>
    <w:qFormat/>
    <w:rsid w:val="00E80B16"/>
  </w:style>
  <w:style w:type="paragraph" w:customStyle="1" w:styleId="Consignes">
    <w:name w:val="Consignes"/>
    <w:basedOn w:val="Normal"/>
    <w:qFormat/>
    <w:rsid w:val="00E80B16"/>
    <w:pPr>
      <w:spacing w:before="60" w:after="60" w:line="240" w:lineRule="auto"/>
    </w:pPr>
    <w:rPr>
      <w:rFonts w:ascii="Century Schoolbook" w:eastAsiaTheme="minorEastAsia" w:hAnsi="Century Schoolbook" w:cstheme="minorHAnsi"/>
      <w:color w:val="404040" w:themeColor="text1" w:themeTint="BF"/>
      <w:sz w:val="26"/>
      <w:szCs w:val="28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1</cp:revision>
  <dcterms:created xsi:type="dcterms:W3CDTF">2025-11-03T16:08:00Z</dcterms:created>
  <dcterms:modified xsi:type="dcterms:W3CDTF">2025-11-03T16:09:00Z</dcterms:modified>
</cp:coreProperties>
</file>