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CDE03" w14:textId="66A5B43B" w:rsidR="00745894" w:rsidRDefault="00745894">
      <w:pPr>
        <w:rPr>
          <w:lang w:val="en-US"/>
        </w:rPr>
      </w:pPr>
      <w:r>
        <w:rPr>
          <w:lang w:val="en-US"/>
        </w:rPr>
        <w:t>A standard tool to analyze, interpret and report pathological sequence variants related to recessive diseases in NGS data</w:t>
      </w:r>
    </w:p>
    <w:p w14:paraId="7E002767" w14:textId="66F490CD" w:rsidR="00745894" w:rsidRDefault="00745894">
      <w:pPr>
        <w:rPr>
          <w:lang w:val="en-US"/>
        </w:rPr>
      </w:pPr>
    </w:p>
    <w:p w14:paraId="4F640860" w14:textId="046ADFA4" w:rsidR="00745894" w:rsidRDefault="00745894">
      <w:pPr>
        <w:rPr>
          <w:lang w:val="en-US"/>
        </w:rPr>
      </w:pPr>
      <w:r>
        <w:rPr>
          <w:lang w:val="en-US"/>
        </w:rPr>
        <w:t xml:space="preserve">Background </w:t>
      </w:r>
    </w:p>
    <w:p w14:paraId="13123B4C" w14:textId="3D79863C" w:rsidR="00745894" w:rsidRDefault="00745894">
      <w:pPr>
        <w:rPr>
          <w:lang w:val="en-US"/>
        </w:rPr>
      </w:pPr>
    </w:p>
    <w:p w14:paraId="354EBD0C" w14:textId="3A32ADCA" w:rsidR="00175D36" w:rsidRPr="00175D36" w:rsidRDefault="00175D36" w:rsidP="00175D36">
      <w:pPr>
        <w:rPr>
          <w:lang w:val="en-US"/>
        </w:rPr>
      </w:pPr>
      <w:r w:rsidRPr="00175D36">
        <w:rPr>
          <w:lang w:val="en-US"/>
        </w:rPr>
        <w:t>Although individually uncommon in general populations, Mendelian diseases are collectively reported to account for ~20% of infant</w:t>
      </w:r>
      <w:r w:rsidRPr="00175D36">
        <w:rPr>
          <w:lang w:val="en-US"/>
        </w:rPr>
        <w:t xml:space="preserve">s </w:t>
      </w:r>
      <w:r w:rsidRPr="00175D36">
        <w:rPr>
          <w:lang w:val="en-US"/>
        </w:rPr>
        <w:t xml:space="preserve">mortality and ~10% of pediatric hospitalizations. </w:t>
      </w:r>
    </w:p>
    <w:p w14:paraId="17A054A8" w14:textId="776D834E" w:rsidR="00175D36" w:rsidRPr="00175D36" w:rsidRDefault="00175D36" w:rsidP="00175D36">
      <w:pPr>
        <w:rPr>
          <w:lang w:val="en-US"/>
        </w:rPr>
      </w:pPr>
      <w:r w:rsidRPr="00175D36">
        <w:rPr>
          <w:lang w:val="en-US"/>
        </w:rPr>
        <w:t>More than 2000(Autosomal and X-linked) recessive disorders have been identified</w:t>
      </w:r>
      <w:r w:rsidRPr="00175D36">
        <w:rPr>
          <w:lang w:val="en-US"/>
        </w:rPr>
        <w:t>.</w:t>
      </w:r>
      <w:r w:rsidRPr="00175D36">
        <w:rPr>
          <w:lang w:val="en-US"/>
        </w:rPr>
        <w:t xml:space="preserve"> </w:t>
      </w:r>
    </w:p>
    <w:p w14:paraId="03059CB6" w14:textId="6269A88E" w:rsidR="00175D36" w:rsidRDefault="00175D36" w:rsidP="00175D36">
      <w:pPr>
        <w:rPr>
          <w:lang w:val="en-US"/>
        </w:rPr>
      </w:pPr>
      <w:r w:rsidRPr="00175D36">
        <w:rPr>
          <w:lang w:val="en-US"/>
        </w:rPr>
        <w:t>Prevalence of an offspring affected with a recessive disease is higher among</w:t>
      </w:r>
      <w:r w:rsidRPr="00175D36">
        <w:rPr>
          <w:lang w:val="en-US"/>
        </w:rPr>
        <w:t xml:space="preserve"> </w:t>
      </w:r>
      <w:r w:rsidRPr="00175D36">
        <w:rPr>
          <w:lang w:val="en-US"/>
        </w:rPr>
        <w:t>consanguineous couples</w:t>
      </w:r>
      <w:r w:rsidRPr="00175D36">
        <w:rPr>
          <w:lang w:val="en-US"/>
        </w:rPr>
        <w:t xml:space="preserve">. </w:t>
      </w:r>
      <w:r w:rsidRPr="00175D36">
        <w:rPr>
          <w:lang w:val="en-US"/>
        </w:rPr>
        <w:t>Pre conceptual detection of carrier status and genetic counseling enables prevention of disease and providing them with informed reproductive choices</w:t>
      </w:r>
      <w:r w:rsidRPr="00175D36">
        <w:rPr>
          <w:lang w:val="en-US"/>
        </w:rPr>
        <w:t xml:space="preserve">. However, the optimum </w:t>
      </w:r>
      <w:r>
        <w:rPr>
          <w:lang w:val="en-US"/>
        </w:rPr>
        <w:t>method to conduct pre conception career screening and the interpretation and responsible reporting of the results are vital to prevent misinformation and ethical</w:t>
      </w:r>
    </w:p>
    <w:p w14:paraId="4F917C9F" w14:textId="77777777" w:rsidR="00175D36" w:rsidRDefault="00175D36" w:rsidP="00175D36">
      <w:pPr>
        <w:rPr>
          <w:lang w:val="en-US"/>
        </w:rPr>
      </w:pPr>
    </w:p>
    <w:p w14:paraId="57A7F1E2" w14:textId="0959A812" w:rsidR="00175D36" w:rsidRPr="00175D36" w:rsidRDefault="00175D36" w:rsidP="00175D36">
      <w:pPr>
        <w:rPr>
          <w:lang w:val="en-US"/>
        </w:rPr>
      </w:pPr>
      <w:r w:rsidRPr="00175D36">
        <w:rPr>
          <w:lang w:val="en-US"/>
        </w:rPr>
        <w:t xml:space="preserve">Traditional carrier screening methods focus on certain </w:t>
      </w:r>
    </w:p>
    <w:p w14:paraId="60F744F0" w14:textId="77777777" w:rsidR="00175D36" w:rsidRPr="00175D36" w:rsidRDefault="00175D36" w:rsidP="00175D36">
      <w:pPr>
        <w:rPr>
          <w:lang w:val="en-US"/>
        </w:rPr>
      </w:pPr>
      <w:r w:rsidRPr="00175D36">
        <w:rPr>
          <w:lang w:val="en-US"/>
        </w:rPr>
        <w:t xml:space="preserve">ethnic/geographical populations with a higher prevalence of certain </w:t>
      </w:r>
    </w:p>
    <w:p w14:paraId="091CA33A" w14:textId="77777777" w:rsidR="00175D36" w:rsidRPr="00175D36" w:rsidRDefault="00175D36" w:rsidP="00175D36">
      <w:pPr>
        <w:rPr>
          <w:lang w:val="en-US"/>
        </w:rPr>
      </w:pPr>
      <w:r w:rsidRPr="00175D36">
        <w:rPr>
          <w:lang w:val="en-US"/>
        </w:rPr>
        <w:t>Recessive diseases.</w:t>
      </w:r>
    </w:p>
    <w:p w14:paraId="54560054" w14:textId="2AAE9B19" w:rsidR="00175D36" w:rsidRPr="00175D36" w:rsidRDefault="00175D36" w:rsidP="00175D36">
      <w:pPr>
        <w:rPr>
          <w:lang w:val="en-US"/>
        </w:rPr>
      </w:pPr>
    </w:p>
    <w:p w14:paraId="7A1F8B67" w14:textId="77777777" w:rsidR="00745894" w:rsidRDefault="00745894">
      <w:pPr>
        <w:rPr>
          <w:lang w:val="en-US"/>
        </w:rPr>
      </w:pPr>
    </w:p>
    <w:p w14:paraId="1525F380" w14:textId="6BFB26A7" w:rsidR="00745894" w:rsidRDefault="00745894">
      <w:pPr>
        <w:rPr>
          <w:lang w:val="en-US"/>
        </w:rPr>
      </w:pPr>
    </w:p>
    <w:p w14:paraId="1D06B481" w14:textId="77777777" w:rsidR="00745894" w:rsidRPr="00745894" w:rsidRDefault="00745894">
      <w:pPr>
        <w:rPr>
          <w:lang w:val="en-US"/>
        </w:rPr>
      </w:pPr>
    </w:p>
    <w:sectPr w:rsidR="00745894" w:rsidRPr="007458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894"/>
    <w:rsid w:val="00175D36"/>
    <w:rsid w:val="004B7FB4"/>
    <w:rsid w:val="00745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7108D9"/>
  <w15:chartTrackingRefBased/>
  <w15:docId w15:val="{F15A0A96-7DE4-504F-9FF0-A4851D023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L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5D3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33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Hasni Ach</dc:creator>
  <cp:keywords/>
  <dc:description/>
  <cp:lastModifiedBy>Hasni Ach</cp:lastModifiedBy>
  <cp:revision>1</cp:revision>
  <dcterms:created xsi:type="dcterms:W3CDTF">2022-04-11T00:03:00Z</dcterms:created>
  <dcterms:modified xsi:type="dcterms:W3CDTF">2022-04-11T00:24:00Z</dcterms:modified>
</cp:coreProperties>
</file>