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440"/>
      </w:pPr>
      <w:r>
        <w:rPr>
          <w:rFonts w:ascii="Aptos" w:hAnsi="Aptos"/>
          <w:b/>
          <w:color w:val="2368A2"/>
          <w:sz w:val="22"/>
        </w:rPr>
        <w:t>PROJECT DOCUMENTATION</w:t>
      </w:r>
    </w:p>
    <w:p>
      <w:pPr>
        <w:pStyle w:val="Title"/>
        <w:widowControl/>
      </w:pPr>
      <w:r>
        <w:t>E-commerce Shoe Store</w:t>
      </w:r>
    </w:p>
    <w:p>
      <w:pPr>
        <w:pStyle w:val="Subtitle"/>
        <w:widowControl/>
      </w:pPr>
      <w:r>
        <w:t>Architecture, functionality, operations, deployment, incident history, and handover guide</w:t>
      </w:r>
    </w:p>
    <w:p>
      <w:pPr>
        <w:widowControl/>
        <w:spacing w:before="360" w:after="400"/>
      </w:pPr>
      <w:r>
        <w:rPr>
          <w:b/>
          <w:color w:val="17324D"/>
          <w:sz w:val="24"/>
        </w:rPr>
        <w:t>Current-state edition</w:t>
      </w:r>
    </w:p>
    <w:tbl>
      <w:tblPr>
        <w:tblW w:type="dxa" w:w="9360"/>
        <w:tblLayout w:type="fixed"/>
        <w:tblLook w:firstColumn="1" w:firstRow="1" w:lastColumn="0" w:lastRow="0" w:noHBand="0" w:noVBand="1" w:val="04A0"/>
        <w:tblInd w:w="120" w:type="dxa"/>
        <w:tblBorders>
          <w:top w:val="single" w:sz="8" w:color="FFF0CC"/>
          <w:left w:val="single" w:sz="8" w:color="FFF0CC"/>
          <w:bottom w:val="single" w:sz="8" w:color="FFF0CC"/>
          <w:right w:val="single" w:sz="8" w:color="FFF0CC"/>
          <w:insideH w:val="single" w:sz="8" w:color="FFF0CC"/>
          <w:insideV w:val="single" w:sz="8" w:color="FFF0CC"/>
        </w:tblBorders>
      </w:tblPr>
      <w:tblGrid>
        <w:gridCol w:w="1700"/>
        <w:gridCol w:w="7660"/>
      </w:tblGrid>
      <w:tr>
        <w:trPr/>
        <w:tc>
          <w:tcPr>
            <w:tcW w:type="dxa" w:w="1700"/>
            <w:tcMar>
              <w:top w:w="90" w:type="dxa"/>
              <w:start w:w="120" w:type="dxa"/>
              <w:bottom w:w="90" w:type="dxa"/>
              <w:end w:w="120" w:type="dxa"/>
            </w:tcMar>
            <w:shd w:fill="FFF0CC"/>
            <w:vAlign w:val="center"/>
          </w:tcPr>
          <w:p>
            <w:pPr>
              <w:spacing w:after="0" w:before="0"/>
            </w:pPr>
            <w:r/>
            <w:r>
              <w:rPr>
                <w:rFonts w:ascii="Aptos" w:hAnsi="Aptos"/>
                <w:b/>
                <w:color w:val="17324D"/>
                <w:sz w:val="18"/>
              </w:rPr>
              <w:t>Evidence note</w:t>
            </w:r>
          </w:p>
        </w:tc>
        <w:tc>
          <w:tcPr>
            <w:tcW w:type="dxa" w:w="7660"/>
            <w:tcMar>
              <w:top w:w="90" w:type="dxa"/>
              <w:start w:w="120" w:type="dxa"/>
              <w:bottom w:w="90" w:type="dxa"/>
              <w:end w:w="120" w:type="dxa"/>
            </w:tcMar>
            <w:shd w:fill="FFF0CC"/>
            <w:vAlign w:val="center"/>
          </w:tcPr>
          <w:p>
            <w:pPr>
              <w:spacing w:after="0" w:before="0"/>
            </w:pPr>
            <w:r/>
            <w:r>
              <w:rPr>
                <w:rFonts w:ascii="Aptos" w:hAnsi="Aptos"/>
                <w:b w:val="0"/>
                <w:color w:val="263442"/>
                <w:sz w:val="18"/>
              </w:rPr>
              <w:t>Prepared from the available project prompt and the accessible end of the referenced conversation. The full long-running conversation could not be reloaded during production; therefore unverified product details are explicitly identified and no secrets or passwords are reproduced.</w:t>
            </w:r>
          </w:p>
        </w:tc>
      </w:tr>
    </w:tbl>
    <w:p>
      <w:pPr>
        <w:widowControl/>
        <w:spacing w:after="40"/>
      </w:pPr>
    </w:p>
    <w:tbl>
      <w:tblPr>
        <w:tblW w:type="dxa" w:w="9360"/>
        <w:jc w:val="left"/>
        <w:tblLayout w:type="fixed"/>
        <w:tblLook w:firstColumn="1" w:firstRow="1" w:lastColumn="0" w:lastRow="0" w:noHBand="0" w:noVBand="1" w:val="04A0"/>
        <w:tblBorders>
          <w:top w:val="single" w:sz="6" w:color="C9D4DE"/>
          <w:left w:val="single" w:sz="6" w:color="C9D4DE"/>
          <w:bottom w:val="single" w:sz="6" w:color="C9D4DE"/>
          <w:right w:val="single" w:sz="6" w:color="C9D4DE"/>
          <w:insideH w:val="single" w:sz="6" w:color="C9D4DE"/>
          <w:insideV w:val="single" w:sz="6" w:color="C9D4DE"/>
        </w:tblBorders>
        <w:tblInd w:w="120" w:type="dxa"/>
      </w:tblPr>
      <w:tblGrid>
        <w:gridCol w:w="2200"/>
        <w:gridCol w:w="7160"/>
      </w:tblGrid>
      <w:tr>
        <w:trPr>
          <w:tblHeader w:val="true"/>
        </w:trPr>
        <w:tc>
          <w:tcPr>
            <w:tcW w:type="dxa" w:w="2200"/>
            <w:shd w:fill="17324D"/>
            <w:vAlign w:val="center"/>
            <w:tcMar>
              <w:top w:w="90" w:type="dxa"/>
              <w:start w:w="120" w:type="dxa"/>
              <w:bottom w:w="90" w:type="dxa"/>
              <w:end w:w="120" w:type="dxa"/>
            </w:tcMar>
          </w:tcPr>
          <w:p>
            <w:pPr>
              <w:spacing w:after="0" w:before="0"/>
            </w:pPr>
            <w:r/>
            <w:r>
              <w:rPr>
                <w:rFonts w:ascii="Aptos" w:hAnsi="Aptos"/>
                <w:b/>
                <w:color w:val="FFFFFF"/>
                <w:sz w:val="18"/>
              </w:rPr>
              <w:t>Document field</w:t>
            </w:r>
          </w:p>
        </w:tc>
        <w:tc>
          <w:tcPr>
            <w:tcW w:type="dxa" w:w="7160"/>
            <w:shd w:fill="17324D"/>
            <w:vAlign w:val="center"/>
            <w:tcMar>
              <w:top w:w="90" w:type="dxa"/>
              <w:start w:w="120" w:type="dxa"/>
              <w:bottom w:w="90" w:type="dxa"/>
              <w:end w:w="120" w:type="dxa"/>
            </w:tcMar>
          </w:tcPr>
          <w:p>
            <w:pPr>
              <w:spacing w:after="0" w:before="0"/>
            </w:pPr>
            <w:r/>
            <w:r>
              <w:rPr>
                <w:rFonts w:ascii="Aptos" w:hAnsi="Aptos"/>
                <w:b/>
                <w:color w:val="FFFFFF"/>
                <w:sz w:val="18"/>
              </w:rPr>
              <w:t>Value</w:t>
            </w:r>
          </w:p>
        </w:tc>
      </w:tr>
      <w:tr>
        <w:trPr/>
        <w:tc>
          <w:tcPr>
            <w:tcW w:type="dxa" w:w="2200"/>
            <w:vAlign w:val="center"/>
            <w:tcMar>
              <w:top w:w="90" w:type="dxa"/>
              <w:start w:w="120" w:type="dxa"/>
              <w:bottom w:w="90" w:type="dxa"/>
              <w:end w:w="120" w:type="dxa"/>
            </w:tcMar>
          </w:tcPr>
          <w:p>
            <w:pPr>
              <w:spacing w:after="0" w:before="0"/>
            </w:pPr>
            <w:r/>
            <w:r>
              <w:rPr>
                <w:rFonts w:ascii="Aptos" w:hAnsi="Aptos"/>
                <w:b w:val="0"/>
                <w:color w:val="263442"/>
                <w:sz w:val="17"/>
              </w:rPr>
              <w:t>Purpose</w:t>
            </w:r>
          </w:p>
        </w:tc>
        <w:tc>
          <w:tcPr>
            <w:tcW w:type="dxa" w:w="7160"/>
            <w:vAlign w:val="center"/>
            <w:tcMar>
              <w:top w:w="90" w:type="dxa"/>
              <w:start w:w="120" w:type="dxa"/>
              <w:bottom w:w="90" w:type="dxa"/>
              <w:end w:w="120" w:type="dxa"/>
            </w:tcMar>
          </w:tcPr>
          <w:p>
            <w:pPr>
              <w:spacing w:after="0" w:before="0"/>
            </w:pPr>
            <w:r/>
            <w:r>
              <w:rPr>
                <w:rFonts w:ascii="Aptos" w:hAnsi="Aptos"/>
                <w:b w:val="0"/>
                <w:color w:val="263442"/>
                <w:sz w:val="17"/>
              </w:rPr>
              <w:t>Technical and operational handover; support future development and production maintenance.</w:t>
            </w:r>
          </w:p>
        </w:tc>
      </w:tr>
      <w:tr>
        <w:trPr/>
        <w:tc>
          <w:tcPr>
            <w:tcW w:type="dxa" w:w="2200"/>
            <w:shd w:fill="F4F7FA"/>
            <w:vAlign w:val="center"/>
            <w:tcMar>
              <w:top w:w="90" w:type="dxa"/>
              <w:start w:w="120" w:type="dxa"/>
              <w:bottom w:w="90" w:type="dxa"/>
              <w:end w:w="120" w:type="dxa"/>
            </w:tcMar>
          </w:tcPr>
          <w:p>
            <w:pPr>
              <w:spacing w:after="0" w:before="0"/>
            </w:pPr>
            <w:r/>
            <w:r>
              <w:rPr>
                <w:rFonts w:ascii="Aptos" w:hAnsi="Aptos"/>
                <w:b w:val="0"/>
                <w:color w:val="263442"/>
                <w:sz w:val="17"/>
              </w:rPr>
              <w:t>Audience</w:t>
            </w:r>
          </w:p>
        </w:tc>
        <w:tc>
          <w:tcPr>
            <w:tcW w:type="dxa" w:w="7160"/>
            <w:shd w:fill="F4F7FA"/>
            <w:vAlign w:val="center"/>
            <w:tcMar>
              <w:top w:w="90" w:type="dxa"/>
              <w:start w:w="120" w:type="dxa"/>
              <w:bottom w:w="90" w:type="dxa"/>
              <w:end w:w="120" w:type="dxa"/>
            </w:tcMar>
          </w:tcPr>
          <w:p>
            <w:pPr>
              <w:spacing w:after="0" w:before="0"/>
            </w:pPr>
            <w:r/>
            <w:r>
              <w:rPr>
                <w:rFonts w:ascii="Aptos" w:hAnsi="Aptos"/>
                <w:b w:val="0"/>
                <w:color w:val="263442"/>
                <w:sz w:val="17"/>
              </w:rPr>
              <w:t>Owner, developers, administrators, deployment operators, and future maintainers.</w:t>
            </w:r>
          </w:p>
        </w:tc>
      </w:tr>
      <w:tr>
        <w:trPr/>
        <w:tc>
          <w:tcPr>
            <w:tcW w:type="dxa" w:w="2200"/>
            <w:vAlign w:val="center"/>
            <w:tcMar>
              <w:top w:w="90" w:type="dxa"/>
              <w:start w:w="120" w:type="dxa"/>
              <w:bottom w:w="90" w:type="dxa"/>
              <w:end w:w="120" w:type="dxa"/>
            </w:tcMar>
          </w:tcPr>
          <w:p>
            <w:pPr>
              <w:spacing w:after="0" w:before="0"/>
            </w:pPr>
            <w:r/>
            <w:r>
              <w:rPr>
                <w:rFonts w:ascii="Aptos" w:hAnsi="Aptos"/>
                <w:b w:val="0"/>
                <w:color w:val="263442"/>
                <w:sz w:val="17"/>
              </w:rPr>
              <w:t>Reported state</w:t>
            </w:r>
          </w:p>
        </w:tc>
        <w:tc>
          <w:tcPr>
            <w:tcW w:type="dxa" w:w="7160"/>
            <w:vAlign w:val="center"/>
            <w:tcMar>
              <w:top w:w="90" w:type="dxa"/>
              <w:start w:w="120" w:type="dxa"/>
              <w:bottom w:w="90" w:type="dxa"/>
              <w:end w:w="120" w:type="dxa"/>
            </w:tcMar>
          </w:tcPr>
          <w:p>
            <w:pPr>
              <w:spacing w:after="0" w:before="0"/>
            </w:pPr>
            <w:r/>
            <w:r>
              <w:rPr>
                <w:rFonts w:ascii="Aptos" w:hAnsi="Aptos"/>
                <w:b w:val="0"/>
                <w:color w:val="263442"/>
                <w:sz w:val="17"/>
              </w:rPr>
              <w:t>The store is live and almost working well, according to the project owner.</w:t>
            </w:r>
          </w:p>
        </w:tc>
      </w:tr>
      <w:tr>
        <w:trPr/>
        <w:tc>
          <w:tcPr>
            <w:tcW w:type="dxa" w:w="2200"/>
            <w:shd w:fill="F4F7FA"/>
            <w:vAlign w:val="center"/>
            <w:tcMar>
              <w:top w:w="90" w:type="dxa"/>
              <w:start w:w="120" w:type="dxa"/>
              <w:bottom w:w="90" w:type="dxa"/>
              <w:end w:w="120" w:type="dxa"/>
            </w:tcMar>
          </w:tcPr>
          <w:p>
            <w:pPr>
              <w:spacing w:after="0" w:before="0"/>
            </w:pPr>
            <w:r/>
            <w:r>
              <w:rPr>
                <w:rFonts w:ascii="Aptos" w:hAnsi="Aptos"/>
                <w:b w:val="0"/>
                <w:color w:val="263442"/>
                <w:sz w:val="17"/>
              </w:rPr>
              <w:t>Verification date</w:t>
            </w:r>
          </w:p>
        </w:tc>
        <w:tc>
          <w:tcPr>
            <w:tcW w:type="dxa" w:w="7160"/>
            <w:shd w:fill="F4F7FA"/>
            <w:vAlign w:val="center"/>
            <w:tcMar>
              <w:top w:w="90" w:type="dxa"/>
              <w:start w:w="120" w:type="dxa"/>
              <w:bottom w:w="90" w:type="dxa"/>
              <w:end w:w="120" w:type="dxa"/>
            </w:tcMar>
          </w:tcPr>
          <w:p>
            <w:pPr>
              <w:spacing w:after="0" w:before="0"/>
            </w:pPr>
            <w:r/>
            <w:r>
              <w:rPr>
                <w:rFonts w:ascii="Aptos" w:hAnsi="Aptos"/>
                <w:b w:val="0"/>
                <w:color w:val="263442"/>
                <w:sz w:val="17"/>
              </w:rPr>
              <w:t>19 August 2026 (documentation build date; not an independent production test).</w:t>
            </w:r>
          </w:p>
        </w:tc>
      </w:tr>
      <w:tr>
        <w:trPr/>
        <w:tc>
          <w:tcPr>
            <w:tcW w:type="dxa" w:w="2200"/>
            <w:vAlign w:val="center"/>
            <w:tcMar>
              <w:top w:w="90" w:type="dxa"/>
              <w:start w:w="120" w:type="dxa"/>
              <w:bottom w:w="90" w:type="dxa"/>
              <w:end w:w="120" w:type="dxa"/>
            </w:tcMar>
          </w:tcPr>
          <w:p>
            <w:pPr>
              <w:spacing w:after="0" w:before="0"/>
            </w:pPr>
            <w:r/>
            <w:r>
              <w:rPr>
                <w:rFonts w:ascii="Aptos" w:hAnsi="Aptos"/>
                <w:b w:val="0"/>
                <w:color w:val="263442"/>
                <w:sz w:val="17"/>
              </w:rPr>
              <w:t>Confidentiality</w:t>
            </w:r>
          </w:p>
        </w:tc>
        <w:tc>
          <w:tcPr>
            <w:tcW w:type="dxa" w:w="7160"/>
            <w:vAlign w:val="center"/>
            <w:tcMar>
              <w:top w:w="90" w:type="dxa"/>
              <w:start w:w="120" w:type="dxa"/>
              <w:bottom w:w="90" w:type="dxa"/>
              <w:end w:w="120" w:type="dxa"/>
            </w:tcMar>
          </w:tcPr>
          <w:p>
            <w:pPr>
              <w:spacing w:after="0" w:before="0"/>
            </w:pPr>
            <w:r/>
            <w:r>
              <w:rPr>
                <w:rFonts w:ascii="Aptos" w:hAnsi="Aptos"/>
                <w:b w:val="0"/>
                <w:color w:val="263442"/>
                <w:sz w:val="17"/>
              </w:rPr>
              <w:t>Internal project document. Secret values are intentionally excluded.</w:t>
            </w:r>
          </w:p>
        </w:tc>
      </w:tr>
    </w:tbl>
    <w:p>
      <w:pPr>
        <w:widowControl/>
        <w:spacing w:after="40"/>
      </w:pPr>
    </w:p>
    <w:p>
      <w:pPr>
        <w:widowControl/>
        <w:spacing w:before="680"/>
        <w:jc w:val="center"/>
      </w:pPr>
      <w:r>
        <w:rPr>
          <w:i/>
          <w:color w:val="687785"/>
        </w:rPr>
        <w:t>A maintainable record of what exists, what was planned, what changed, and what still needs verification.</w:t>
      </w:r>
    </w:p>
    <w:p>
      <w:pPr>
        <w:widowControl/>
      </w:pPr>
      <w:r>
        <w:br w:type="page"/>
      </w:r>
    </w:p>
    <w:p>
      <w:pPr>
        <w:pStyle w:val="Heading1"/>
        <w:widowControl/>
      </w:pPr>
      <w:r>
        <w:t>1. Executive summary</w:t>
      </w:r>
    </w:p>
    <w:p>
      <w:pPr>
        <w:widowControl/>
      </w:pPr>
      <w:r>
        <w:t>The project is a full-stack e-commerce storefront focused on footwear. Its intended customer journey covers discovery, product selection, account access, cart and wishlist management, checkout, orders, reviews, and post-purchase requests. An administrative area supports product and inventory operations, order handling, merchandising, homepage content, customer management, returns, and business reporting.</w:t>
      </w:r>
    </w:p>
    <w:tbl>
      <w:tblPr>
        <w:tblW w:type="dxa" w:w="9360"/>
        <w:tblLayout w:type="fixed"/>
        <w:tblLook w:firstColumn="1" w:firstRow="1" w:lastColumn="0" w:lastRow="0" w:noHBand="0" w:noVBand="1" w:val="04A0"/>
        <w:tblInd w:w="120" w:type="dxa"/>
        <w:tblBorders>
          <w:top w:val="single" w:sz="8" w:color="DDF3E4"/>
          <w:left w:val="single" w:sz="8" w:color="DDF3E4"/>
          <w:bottom w:val="single" w:sz="8" w:color="DDF3E4"/>
          <w:right w:val="single" w:sz="8" w:color="DDF3E4"/>
          <w:insideH w:val="single" w:sz="8" w:color="DDF3E4"/>
          <w:insideV w:val="single" w:sz="8" w:color="DDF3E4"/>
        </w:tblBorders>
      </w:tblPr>
      <w:tblGrid>
        <w:gridCol w:w="1700"/>
        <w:gridCol w:w="7660"/>
      </w:tblGrid>
      <w:tr>
        <w:trPr/>
        <w:tc>
          <w:tcPr>
            <w:tcW w:type="dxa" w:w="1700"/>
            <w:tcMar>
              <w:top w:w="90" w:type="dxa"/>
              <w:start w:w="120" w:type="dxa"/>
              <w:bottom w:w="90" w:type="dxa"/>
              <w:end w:w="120" w:type="dxa"/>
            </w:tcMar>
            <w:shd w:fill="DDF3E4"/>
            <w:vAlign w:val="center"/>
          </w:tcPr>
          <w:p>
            <w:pPr>
              <w:spacing w:after="0" w:before="0"/>
            </w:pPr>
            <w:r/>
            <w:r>
              <w:rPr>
                <w:rFonts w:ascii="Aptos" w:hAnsi="Aptos"/>
                <w:b/>
                <w:color w:val="17324D"/>
                <w:sz w:val="18"/>
              </w:rPr>
              <w:t>Reported live</w:t>
            </w:r>
          </w:p>
        </w:tc>
        <w:tc>
          <w:tcPr>
            <w:tcW w:type="dxa" w:w="7660"/>
            <w:tcMar>
              <w:top w:w="90" w:type="dxa"/>
              <w:start w:w="120" w:type="dxa"/>
              <w:bottom w:w="90" w:type="dxa"/>
              <w:end w:w="120" w:type="dxa"/>
            </w:tcMar>
            <w:shd w:fill="DDF3E4"/>
            <w:vAlign w:val="center"/>
          </w:tcPr>
          <w:p>
            <w:pPr>
              <w:spacing w:after="0" w:before="0"/>
            </w:pPr>
            <w:r/>
            <w:r>
              <w:rPr>
                <w:rFonts w:ascii="Aptos" w:hAnsi="Aptos"/>
                <w:b w:val="0"/>
                <w:color w:val="263442"/>
                <w:sz w:val="18"/>
              </w:rPr>
              <w:t>The owner reports that the website is deployed and “almost working good.” This establishes a reported production state, but not a completed acceptance test.</w:t>
            </w:r>
          </w:p>
        </w:tc>
      </w:tr>
    </w:tbl>
    <w:p>
      <w:pPr>
        <w:widowControl/>
        <w:spacing w:after="40"/>
      </w:pPr>
    </w:p>
    <w:tbl>
      <w:tblPr>
        <w:tblW w:type="dxa" w:w="9360"/>
        <w:tblLayout w:type="fixed"/>
        <w:tblLook w:firstColumn="1" w:firstRow="1" w:lastColumn="0" w:lastRow="0" w:noHBand="0" w:noVBand="1" w:val="04A0"/>
        <w:tblInd w:w="120" w:type="dxa"/>
        <w:tblBorders>
          <w:top w:val="single" w:sz="8" w:color="DDF3E4"/>
          <w:left w:val="single" w:sz="8" w:color="DDF3E4"/>
          <w:bottom w:val="single" w:sz="8" w:color="DDF3E4"/>
          <w:right w:val="single" w:sz="8" w:color="DDF3E4"/>
          <w:insideH w:val="single" w:sz="8" w:color="DDF3E4"/>
          <w:insideV w:val="single" w:sz="8" w:color="DDF3E4"/>
        </w:tblBorders>
      </w:tblPr>
      <w:tblGrid>
        <w:gridCol w:w="1700"/>
        <w:gridCol w:w="7660"/>
      </w:tblGrid>
      <w:tr>
        <w:trPr/>
        <w:tc>
          <w:tcPr>
            <w:tcW w:type="dxa" w:w="1700"/>
            <w:tcMar>
              <w:top w:w="90" w:type="dxa"/>
              <w:start w:w="120" w:type="dxa"/>
              <w:bottom w:w="90" w:type="dxa"/>
              <w:end w:w="120" w:type="dxa"/>
            </w:tcMar>
            <w:shd w:fill="DDF3E4"/>
            <w:vAlign w:val="center"/>
          </w:tcPr>
          <w:p>
            <w:pPr>
              <w:spacing w:after="0" w:before="0"/>
            </w:pPr>
            <w:r/>
            <w:r>
              <w:rPr>
                <w:rFonts w:ascii="Aptos" w:hAnsi="Aptos"/>
                <w:b/>
                <w:color w:val="17324D"/>
                <w:sz w:val="18"/>
              </w:rPr>
              <w:t>Confirmed from accessible history</w:t>
            </w:r>
          </w:p>
        </w:tc>
        <w:tc>
          <w:tcPr>
            <w:tcW w:type="dxa" w:w="7660"/>
            <w:tcMar>
              <w:top w:w="90" w:type="dxa"/>
              <w:start w:w="120" w:type="dxa"/>
              <w:bottom w:w="90" w:type="dxa"/>
              <w:end w:w="120" w:type="dxa"/>
            </w:tcMar>
            <w:shd w:fill="DDF3E4"/>
            <w:vAlign w:val="center"/>
          </w:tcPr>
          <w:p>
            <w:pPr>
              <w:spacing w:after="0" w:before="0"/>
            </w:pPr>
            <w:r/>
            <w:r>
              <w:rPr>
                <w:rFonts w:ascii="Aptos" w:hAnsi="Aptos"/>
                <w:b w:val="0"/>
                <w:color w:val="263442"/>
                <w:sz w:val="18"/>
              </w:rPr>
              <w:t>Supabase is used for persisted user data; registered-user passwords are stored as non-reversible hashes. Railway environment variables and redeployment were discussed for database connectivity.</w:t>
            </w:r>
          </w:p>
        </w:tc>
      </w:tr>
    </w:tbl>
    <w:p>
      <w:pPr>
        <w:widowControl/>
        <w:spacing w:after="40"/>
      </w:pPr>
    </w:p>
    <w:tbl>
      <w:tblPr>
        <w:tblW w:type="dxa" w:w="9360"/>
        <w:tblLayout w:type="fixed"/>
        <w:tblLook w:firstColumn="1" w:firstRow="1" w:lastColumn="0" w:lastRow="0" w:noHBand="0" w:noVBand="1" w:val="04A0"/>
        <w:tblInd w:w="120" w:type="dxa"/>
        <w:tblBorders>
          <w:top w:val="single" w:sz="8" w:color="FFF0CC"/>
          <w:left w:val="single" w:sz="8" w:color="FFF0CC"/>
          <w:bottom w:val="single" w:sz="8" w:color="FFF0CC"/>
          <w:right w:val="single" w:sz="8" w:color="FFF0CC"/>
          <w:insideH w:val="single" w:sz="8" w:color="FFF0CC"/>
          <w:insideV w:val="single" w:sz="8" w:color="FFF0CC"/>
        </w:tblBorders>
      </w:tblPr>
      <w:tblGrid>
        <w:gridCol w:w="1700"/>
        <w:gridCol w:w="7660"/>
      </w:tblGrid>
      <w:tr>
        <w:trPr/>
        <w:tc>
          <w:tcPr>
            <w:tcW w:type="dxa" w:w="1700"/>
            <w:tcMar>
              <w:top w:w="90" w:type="dxa"/>
              <w:start w:w="120" w:type="dxa"/>
              <w:bottom w:w="90" w:type="dxa"/>
              <w:end w:w="120" w:type="dxa"/>
            </w:tcMar>
            <w:shd w:fill="FFF0CC"/>
            <w:vAlign w:val="center"/>
          </w:tcPr>
          <w:p>
            <w:pPr>
              <w:spacing w:after="0" w:before="0"/>
            </w:pPr>
            <w:r/>
            <w:r>
              <w:rPr>
                <w:rFonts w:ascii="Aptos" w:hAnsi="Aptos"/>
                <w:b/>
                <w:color w:val="17324D"/>
                <w:sz w:val="18"/>
              </w:rPr>
              <w:t>Needs re-verification</w:t>
            </w:r>
          </w:p>
        </w:tc>
        <w:tc>
          <w:tcPr>
            <w:tcW w:type="dxa" w:w="7660"/>
            <w:tcMar>
              <w:top w:w="90" w:type="dxa"/>
              <w:start w:w="120" w:type="dxa"/>
              <w:bottom w:w="90" w:type="dxa"/>
              <w:end w:w="120" w:type="dxa"/>
            </w:tcMar>
            <w:shd w:fill="FFF0CC"/>
            <w:vAlign w:val="center"/>
          </w:tcPr>
          <w:p>
            <w:pPr>
              <w:spacing w:after="0" w:before="0"/>
            </w:pPr>
            <w:r/>
            <w:r>
              <w:rPr>
                <w:rFonts w:ascii="Aptos" w:hAnsi="Aptos"/>
                <w:b w:val="0"/>
                <w:color w:val="263442"/>
                <w:sz w:val="18"/>
              </w:rPr>
              <w:t>Exact public URLs, repository paths, framework/package versions, production health, payment/email integrations, and feature-by-feature acceptance results were not recoverable from the available conversation preview.</w:t>
            </w:r>
          </w:p>
        </w:tc>
      </w:tr>
    </w:tbl>
    <w:p>
      <w:pPr>
        <w:widowControl/>
        <w:spacing w:after="40"/>
      </w:pPr>
    </w:p>
    <w:p>
      <w:pPr>
        <w:pStyle w:val="Heading2"/>
        <w:widowControl/>
      </w:pPr>
      <w:r>
        <w:t>1.1 Project goals</w:t>
      </w:r>
    </w:p>
    <w:p>
      <w:pPr>
        <w:pStyle w:val="ListBullet"/>
        <w:widowControl/>
      </w:pPr>
      <w:r>
        <w:t>Deliver a modern, mobile-responsive shoe shopping experience.</w:t>
      </w:r>
    </w:p>
    <w:p>
      <w:pPr>
        <w:pStyle w:val="ListBullet"/>
        <w:widowControl/>
      </w:pPr>
      <w:r>
        <w:t>Provide end-to-end commerce flows from catalog browsing through order lifecycle.</w:t>
      </w:r>
    </w:p>
    <w:p>
      <w:pPr>
        <w:pStyle w:val="ListBullet"/>
        <w:widowControl/>
      </w:pPr>
      <w:r>
        <w:t>Give administrators control over inventory, merchandising, customers, orders, returns, and site content.</w:t>
      </w:r>
    </w:p>
    <w:p>
      <w:pPr>
        <w:pStyle w:val="ListBullet"/>
        <w:widowControl/>
      </w:pPr>
      <w:r>
        <w:t>Operate through managed cloud services with environment-based configuration.</w:t>
      </w:r>
    </w:p>
    <w:p>
      <w:pPr>
        <w:pStyle w:val="ListBullet"/>
        <w:widowControl/>
      </w:pPr>
      <w:r>
        <w:t>Preserve customer security, especially credential handling and least-privilege administration.</w:t>
      </w:r>
    </w:p>
    <w:p>
      <w:pPr>
        <w:pStyle w:val="Heading2"/>
        <w:widowControl/>
      </w:pPr>
      <w:r>
        <w:t>1.2 Status vocabulary used in this document</w:t>
      </w:r>
    </w:p>
    <w:tbl>
      <w:tblPr>
        <w:tblW w:type="dxa" w:w="9360"/>
        <w:jc w:val="left"/>
        <w:tblLayout w:type="fixed"/>
        <w:tblLook w:firstColumn="1" w:firstRow="1" w:lastColumn="0" w:lastRow="0" w:noHBand="0" w:noVBand="1" w:val="04A0"/>
        <w:tblBorders>
          <w:top w:val="single" w:sz="6" w:color="C9D4DE"/>
          <w:left w:val="single" w:sz="6" w:color="C9D4DE"/>
          <w:bottom w:val="single" w:sz="6" w:color="C9D4DE"/>
          <w:right w:val="single" w:sz="6" w:color="C9D4DE"/>
          <w:insideH w:val="single" w:sz="6" w:color="C9D4DE"/>
          <w:insideV w:val="single" w:sz="6" w:color="C9D4DE"/>
        </w:tblBorders>
        <w:tblInd w:w="120" w:type="dxa"/>
      </w:tblPr>
      <w:tblGrid>
        <w:gridCol w:w="1900"/>
        <w:gridCol w:w="7460"/>
      </w:tblGrid>
      <w:tr>
        <w:trPr>
          <w:tblHeader w:val="true"/>
        </w:trPr>
        <w:tc>
          <w:tcPr>
            <w:tcW w:type="dxa" w:w="1900"/>
            <w:shd w:fill="17324D"/>
            <w:vAlign w:val="center"/>
            <w:tcMar>
              <w:top w:w="90" w:type="dxa"/>
              <w:start w:w="120" w:type="dxa"/>
              <w:bottom w:w="90" w:type="dxa"/>
              <w:end w:w="120" w:type="dxa"/>
            </w:tcMar>
          </w:tcPr>
          <w:p>
            <w:pPr>
              <w:spacing w:after="0" w:before="0"/>
            </w:pPr>
            <w:r/>
            <w:r>
              <w:rPr>
                <w:rFonts w:ascii="Aptos" w:hAnsi="Aptos"/>
                <w:b/>
                <w:color w:val="FFFFFF"/>
                <w:sz w:val="18"/>
              </w:rPr>
              <w:t>Label</w:t>
            </w:r>
          </w:p>
        </w:tc>
        <w:tc>
          <w:tcPr>
            <w:tcW w:type="dxa" w:w="7460"/>
            <w:shd w:fill="17324D"/>
            <w:vAlign w:val="center"/>
            <w:tcMar>
              <w:top w:w="90" w:type="dxa"/>
              <w:start w:w="120" w:type="dxa"/>
              <w:bottom w:w="90" w:type="dxa"/>
              <w:end w:w="120" w:type="dxa"/>
            </w:tcMar>
          </w:tcPr>
          <w:p>
            <w:pPr>
              <w:spacing w:after="0" w:before="0"/>
            </w:pPr>
            <w:r/>
            <w:r>
              <w:rPr>
                <w:rFonts w:ascii="Aptos" w:hAnsi="Aptos"/>
                <w:b/>
                <w:color w:val="FFFFFF"/>
                <w:sz w:val="18"/>
              </w:rPr>
              <w:t>Meaning</w:t>
            </w:r>
          </w:p>
        </w:tc>
      </w:tr>
      <w:tr>
        <w:trPr/>
        <w:tc>
          <w:tcPr>
            <w:tcW w:type="dxa" w:w="1900"/>
            <w:vAlign w:val="center"/>
            <w:tcMar>
              <w:top w:w="90" w:type="dxa"/>
              <w:start w:w="120" w:type="dxa"/>
              <w:bottom w:w="90" w:type="dxa"/>
              <w:end w:w="120" w:type="dxa"/>
            </w:tcMar>
          </w:tcPr>
          <w:p>
            <w:pPr>
              <w:spacing w:after="0" w:before="0"/>
            </w:pPr>
            <w:r/>
            <w:r>
              <w:rPr>
                <w:rFonts w:ascii="Aptos" w:hAnsi="Aptos"/>
                <w:b w:val="0"/>
                <w:color w:val="263442"/>
                <w:sz w:val="17"/>
              </w:rPr>
              <w:t>Confirmed</w:t>
            </w:r>
          </w:p>
        </w:tc>
        <w:tc>
          <w:tcPr>
            <w:tcW w:type="dxa" w:w="7460"/>
            <w:vAlign w:val="center"/>
            <w:tcMar>
              <w:top w:w="90" w:type="dxa"/>
              <w:start w:w="120" w:type="dxa"/>
              <w:bottom w:w="90" w:type="dxa"/>
              <w:end w:w="120" w:type="dxa"/>
            </w:tcMar>
          </w:tcPr>
          <w:p>
            <w:pPr>
              <w:spacing w:after="0" w:before="0"/>
            </w:pPr>
            <w:r/>
            <w:r>
              <w:rPr>
                <w:rFonts w:ascii="Aptos" w:hAnsi="Aptos"/>
                <w:b w:val="0"/>
                <w:color w:val="263442"/>
                <w:sz w:val="17"/>
              </w:rPr>
              <w:t>Directly supported by the accessible conversation evidence.</w:t>
            </w:r>
          </w:p>
        </w:tc>
      </w:tr>
      <w:tr>
        <w:trPr/>
        <w:tc>
          <w:tcPr>
            <w:tcW w:type="dxa" w:w="1900"/>
            <w:shd w:fill="F4F7FA"/>
            <w:vAlign w:val="center"/>
            <w:tcMar>
              <w:top w:w="90" w:type="dxa"/>
              <w:start w:w="120" w:type="dxa"/>
              <w:bottom w:w="90" w:type="dxa"/>
              <w:end w:w="120" w:type="dxa"/>
            </w:tcMar>
          </w:tcPr>
          <w:p>
            <w:pPr>
              <w:spacing w:after="0" w:before="0"/>
            </w:pPr>
            <w:r/>
            <w:r>
              <w:rPr>
                <w:rFonts w:ascii="Aptos" w:hAnsi="Aptos"/>
                <w:b w:val="0"/>
                <w:color w:val="263442"/>
                <w:sz w:val="17"/>
              </w:rPr>
              <w:t>Reported live</w:t>
            </w:r>
          </w:p>
        </w:tc>
        <w:tc>
          <w:tcPr>
            <w:tcW w:type="dxa" w:w="7460"/>
            <w:shd w:fill="F4F7FA"/>
            <w:vAlign w:val="center"/>
            <w:tcMar>
              <w:top w:w="90" w:type="dxa"/>
              <w:start w:w="120" w:type="dxa"/>
              <w:bottom w:w="90" w:type="dxa"/>
              <w:end w:w="120" w:type="dxa"/>
            </w:tcMar>
          </w:tcPr>
          <w:p>
            <w:pPr>
              <w:spacing w:after="0" w:before="0"/>
            </w:pPr>
            <w:r/>
            <w:r>
              <w:rPr>
                <w:rFonts w:ascii="Aptos" w:hAnsi="Aptos"/>
                <w:b w:val="0"/>
                <w:color w:val="263442"/>
                <w:sz w:val="17"/>
              </w:rPr>
              <w:t>Stated by the owner as live, but not independently tested during this documentation pass.</w:t>
            </w:r>
          </w:p>
        </w:tc>
      </w:tr>
      <w:tr>
        <w:trPr/>
        <w:tc>
          <w:tcPr>
            <w:tcW w:type="dxa" w:w="1900"/>
            <w:vAlign w:val="center"/>
            <w:tcMar>
              <w:top w:w="90" w:type="dxa"/>
              <w:start w:w="120" w:type="dxa"/>
              <w:bottom w:w="90" w:type="dxa"/>
              <w:end w:w="120" w:type="dxa"/>
            </w:tcMar>
          </w:tcPr>
          <w:p>
            <w:pPr>
              <w:spacing w:after="0" w:before="0"/>
            </w:pPr>
            <w:r/>
            <w:r>
              <w:rPr>
                <w:rFonts w:ascii="Aptos" w:hAnsi="Aptos"/>
                <w:b w:val="0"/>
                <w:color w:val="263442"/>
                <w:sz w:val="17"/>
              </w:rPr>
              <w:t>Implemented - re-verify</w:t>
            </w:r>
          </w:p>
        </w:tc>
        <w:tc>
          <w:tcPr>
            <w:tcW w:type="dxa" w:w="7460"/>
            <w:vAlign w:val="center"/>
            <w:tcMar>
              <w:top w:w="90" w:type="dxa"/>
              <w:start w:w="120" w:type="dxa"/>
              <w:bottom w:w="90" w:type="dxa"/>
              <w:end w:w="120" w:type="dxa"/>
            </w:tcMar>
          </w:tcPr>
          <w:p>
            <w:pPr>
              <w:spacing w:after="0" w:before="0"/>
            </w:pPr>
            <w:r/>
            <w:r>
              <w:rPr>
                <w:rFonts w:ascii="Aptos" w:hAnsi="Aptos"/>
                <w:b w:val="0"/>
                <w:color w:val="263442"/>
                <w:sz w:val="17"/>
              </w:rPr>
              <w:t>Described as built or recently changed; requires fresh end-to-end confirmation.</w:t>
            </w:r>
          </w:p>
        </w:tc>
      </w:tr>
      <w:tr>
        <w:trPr/>
        <w:tc>
          <w:tcPr>
            <w:tcW w:type="dxa" w:w="1900"/>
            <w:shd w:fill="F4F7FA"/>
            <w:vAlign w:val="center"/>
            <w:tcMar>
              <w:top w:w="90" w:type="dxa"/>
              <w:start w:w="120" w:type="dxa"/>
              <w:bottom w:w="90" w:type="dxa"/>
              <w:end w:w="120" w:type="dxa"/>
            </w:tcMar>
          </w:tcPr>
          <w:p>
            <w:pPr>
              <w:spacing w:after="0" w:before="0"/>
            </w:pPr>
            <w:r/>
            <w:r>
              <w:rPr>
                <w:rFonts w:ascii="Aptos" w:hAnsi="Aptos"/>
                <w:b w:val="0"/>
                <w:color w:val="263442"/>
                <w:sz w:val="17"/>
              </w:rPr>
              <w:t>Planned / target</w:t>
            </w:r>
          </w:p>
        </w:tc>
        <w:tc>
          <w:tcPr>
            <w:tcW w:type="dxa" w:w="7460"/>
            <w:shd w:fill="F4F7FA"/>
            <w:vAlign w:val="center"/>
            <w:tcMar>
              <w:top w:w="90" w:type="dxa"/>
              <w:start w:w="120" w:type="dxa"/>
              <w:bottom w:w="90" w:type="dxa"/>
              <w:end w:w="120" w:type="dxa"/>
            </w:tcMar>
          </w:tcPr>
          <w:p>
            <w:pPr>
              <w:spacing w:after="0" w:before="0"/>
            </w:pPr>
            <w:r/>
            <w:r>
              <w:rPr>
                <w:rFonts w:ascii="Aptos" w:hAnsi="Aptos"/>
                <w:b w:val="0"/>
                <w:color w:val="263442"/>
                <w:sz w:val="17"/>
              </w:rPr>
              <w:t>Part of the requested product scope; implementation was not confirmed.</w:t>
            </w:r>
          </w:p>
        </w:tc>
      </w:tr>
      <w:tr>
        <w:trPr/>
        <w:tc>
          <w:tcPr>
            <w:tcW w:type="dxa" w:w="1900"/>
            <w:vAlign w:val="center"/>
            <w:tcMar>
              <w:top w:w="90" w:type="dxa"/>
              <w:start w:w="120" w:type="dxa"/>
              <w:bottom w:w="90" w:type="dxa"/>
              <w:end w:w="120" w:type="dxa"/>
            </w:tcMar>
          </w:tcPr>
          <w:p>
            <w:pPr>
              <w:spacing w:after="0" w:before="0"/>
            </w:pPr>
            <w:r/>
            <w:r>
              <w:rPr>
                <w:rFonts w:ascii="Aptos" w:hAnsi="Aptos"/>
                <w:b w:val="0"/>
                <w:color w:val="263442"/>
                <w:sz w:val="17"/>
              </w:rPr>
              <w:t>Open item</w:t>
            </w:r>
          </w:p>
        </w:tc>
        <w:tc>
          <w:tcPr>
            <w:tcW w:type="dxa" w:w="7460"/>
            <w:vAlign w:val="center"/>
            <w:tcMar>
              <w:top w:w="90" w:type="dxa"/>
              <w:start w:w="120" w:type="dxa"/>
              <w:bottom w:w="90" w:type="dxa"/>
              <w:end w:w="120" w:type="dxa"/>
            </w:tcMar>
          </w:tcPr>
          <w:p>
            <w:pPr>
              <w:spacing w:after="0" w:before="0"/>
            </w:pPr>
            <w:r/>
            <w:r>
              <w:rPr>
                <w:rFonts w:ascii="Aptos" w:hAnsi="Aptos"/>
                <w:b w:val="0"/>
                <w:color w:val="263442"/>
                <w:sz w:val="17"/>
              </w:rPr>
              <w:t>Missing evidence, unresolved risk, or recommended follow-up.</w:t>
            </w:r>
          </w:p>
        </w:tc>
      </w:tr>
    </w:tbl>
    <w:p>
      <w:pPr>
        <w:widowControl/>
        <w:spacing w:after="40"/>
      </w:pPr>
    </w:p>
    <w:p>
      <w:pPr>
        <w:pStyle w:val="Heading1"/>
        <w:widowControl/>
      </w:pPr>
      <w:r>
        <w:t>2. System architecture</w:t>
      </w:r>
    </w:p>
    <w:p>
      <w:pPr>
        <w:widowControl/>
      </w:pPr>
      <w:r>
        <w:t>The intended architecture separates the customer-facing frontend, application/API backend, persistent PostgreSQL data, media storage, and hosted deployment configuration. The following is the safest reconstruction from the conversation fragments and requested documentation scope.</w:t>
      </w:r>
    </w:p>
    <w:tbl>
      <w:tblPr>
        <w:tblW w:type="dxa" w:w="9360"/>
        <w:jc w:val="left"/>
        <w:tblLayout w:type="fixed"/>
        <w:tblLook w:firstColumn="1" w:firstRow="1" w:lastColumn="0" w:lastRow="0" w:noHBand="0" w:noVBand="1" w:val="04A0"/>
        <w:tblBorders>
          <w:top w:val="single" w:sz="6" w:color="C9D4DE"/>
          <w:left w:val="single" w:sz="6" w:color="C9D4DE"/>
          <w:bottom w:val="single" w:sz="6" w:color="C9D4DE"/>
          <w:right w:val="single" w:sz="6" w:color="C9D4DE"/>
          <w:insideH w:val="single" w:sz="6" w:color="C9D4DE"/>
          <w:insideV w:val="single" w:sz="6" w:color="C9D4DE"/>
        </w:tblBorders>
        <w:tblInd w:w="120" w:type="dxa"/>
      </w:tblPr>
      <w:tblGrid>
        <w:gridCol w:w="1900"/>
        <w:gridCol w:w="4930"/>
        <w:gridCol w:w="2530"/>
      </w:tblGrid>
      <w:tr>
        <w:trPr>
          <w:tblHeader w:val="true"/>
        </w:trPr>
        <w:tc>
          <w:tcPr>
            <w:tcW w:type="dxa" w:w="1900"/>
            <w:shd w:fill="17324D"/>
            <w:vAlign w:val="center"/>
            <w:tcMar>
              <w:top w:w="90" w:type="dxa"/>
              <w:start w:w="120" w:type="dxa"/>
              <w:bottom w:w="90" w:type="dxa"/>
              <w:end w:w="120" w:type="dxa"/>
            </w:tcMar>
          </w:tcPr>
          <w:p>
            <w:pPr>
              <w:spacing w:after="0" w:before="0"/>
            </w:pPr>
            <w:r/>
            <w:r>
              <w:rPr>
                <w:rFonts w:ascii="Aptos" w:hAnsi="Aptos"/>
                <w:b/>
                <w:color w:val="FFFFFF"/>
                <w:sz w:val="18"/>
              </w:rPr>
              <w:t>Layer</w:t>
            </w:r>
          </w:p>
        </w:tc>
        <w:tc>
          <w:tcPr>
            <w:tcW w:type="dxa" w:w="4930"/>
            <w:shd w:fill="17324D"/>
            <w:vAlign w:val="center"/>
            <w:tcMar>
              <w:top w:w="90" w:type="dxa"/>
              <w:start w:w="120" w:type="dxa"/>
              <w:bottom w:w="90" w:type="dxa"/>
              <w:end w:w="120" w:type="dxa"/>
            </w:tcMar>
          </w:tcPr>
          <w:p>
            <w:pPr>
              <w:spacing w:after="0" w:before="0"/>
            </w:pPr>
            <w:r/>
            <w:r>
              <w:rPr>
                <w:rFonts w:ascii="Aptos" w:hAnsi="Aptos"/>
                <w:b/>
                <w:color w:val="FFFFFF"/>
                <w:sz w:val="18"/>
              </w:rPr>
              <w:t>Responsibility</w:t>
            </w:r>
          </w:p>
        </w:tc>
        <w:tc>
          <w:tcPr>
            <w:tcW w:type="dxa" w:w="2530"/>
            <w:shd w:fill="17324D"/>
            <w:vAlign w:val="center"/>
            <w:tcMar>
              <w:top w:w="90" w:type="dxa"/>
              <w:start w:w="120" w:type="dxa"/>
              <w:bottom w:w="90" w:type="dxa"/>
              <w:end w:w="120" w:type="dxa"/>
            </w:tcMar>
          </w:tcPr>
          <w:p>
            <w:pPr>
              <w:spacing w:after="0" w:before="0"/>
            </w:pPr>
            <w:r/>
            <w:r>
              <w:rPr>
                <w:rFonts w:ascii="Aptos" w:hAnsi="Aptos"/>
                <w:b/>
                <w:color w:val="FFFFFF"/>
                <w:sz w:val="18"/>
              </w:rPr>
              <w:t>Evidence status</w:t>
            </w:r>
          </w:p>
        </w:tc>
      </w:tr>
      <w:tr>
        <w:trPr/>
        <w:tc>
          <w:tcPr>
            <w:tcW w:type="dxa" w:w="1900"/>
            <w:vAlign w:val="center"/>
            <w:tcMar>
              <w:top w:w="90" w:type="dxa"/>
              <w:start w:w="120" w:type="dxa"/>
              <w:bottom w:w="90" w:type="dxa"/>
              <w:end w:w="120" w:type="dxa"/>
            </w:tcMar>
          </w:tcPr>
          <w:p>
            <w:pPr>
              <w:spacing w:after="0" w:before="0"/>
            </w:pPr>
            <w:r/>
            <w:r>
              <w:rPr>
                <w:rFonts w:ascii="Aptos" w:hAnsi="Aptos"/>
                <w:b w:val="0"/>
                <w:color w:val="263442"/>
                <w:sz w:val="17"/>
              </w:rPr>
              <w:t>Web frontend</w:t>
            </w:r>
          </w:p>
        </w:tc>
        <w:tc>
          <w:tcPr>
            <w:tcW w:type="dxa" w:w="4930"/>
            <w:vAlign w:val="center"/>
            <w:tcMar>
              <w:top w:w="90" w:type="dxa"/>
              <w:start w:w="120" w:type="dxa"/>
              <w:bottom w:w="90" w:type="dxa"/>
              <w:end w:w="120" w:type="dxa"/>
            </w:tcMar>
          </w:tcPr>
          <w:p>
            <w:pPr>
              <w:spacing w:after="0" w:before="0"/>
            </w:pPr>
            <w:r/>
            <w:r>
              <w:rPr>
                <w:rFonts w:ascii="Aptos" w:hAnsi="Aptos"/>
                <w:b w:val="0"/>
                <w:color w:val="263442"/>
                <w:sz w:val="17"/>
              </w:rPr>
              <w:t>Storefront, account, checkout, and admin user interfaces.</w:t>
            </w:r>
          </w:p>
        </w:tc>
        <w:tc>
          <w:tcPr>
            <w:tcW w:type="dxa" w:w="2530"/>
            <w:vAlign w:val="center"/>
            <w:tcMar>
              <w:top w:w="90" w:type="dxa"/>
              <w:start w:w="120" w:type="dxa"/>
              <w:bottom w:w="90" w:type="dxa"/>
              <w:end w:w="120" w:type="dxa"/>
            </w:tcMar>
          </w:tcPr>
          <w:p>
            <w:pPr>
              <w:spacing w:after="0" w:before="0"/>
            </w:pPr>
            <w:r/>
            <w:r>
              <w:rPr>
                <w:rFonts w:ascii="Aptos" w:hAnsi="Aptos"/>
                <w:b w:val="0"/>
                <w:color w:val="263442"/>
                <w:sz w:val="17"/>
              </w:rPr>
              <w:t>Implemented scope; framework/version needs re-verification.</w:t>
            </w:r>
          </w:p>
        </w:tc>
      </w:tr>
      <w:tr>
        <w:trPr/>
        <w:tc>
          <w:tcPr>
            <w:tcW w:type="dxa" w:w="1900"/>
            <w:shd w:fill="F4F7FA"/>
            <w:vAlign w:val="center"/>
            <w:tcMar>
              <w:top w:w="90" w:type="dxa"/>
              <w:start w:w="120" w:type="dxa"/>
              <w:bottom w:w="90" w:type="dxa"/>
              <w:end w:w="120" w:type="dxa"/>
            </w:tcMar>
          </w:tcPr>
          <w:p>
            <w:pPr>
              <w:spacing w:after="0" w:before="0"/>
            </w:pPr>
            <w:r/>
            <w:r>
              <w:rPr>
                <w:rFonts w:ascii="Aptos" w:hAnsi="Aptos"/>
                <w:b w:val="0"/>
                <w:color w:val="263442"/>
                <w:sz w:val="17"/>
              </w:rPr>
              <w:t>Backend/API</w:t>
            </w:r>
          </w:p>
        </w:tc>
        <w:tc>
          <w:tcPr>
            <w:tcW w:type="dxa" w:w="4930"/>
            <w:shd w:fill="F4F7FA"/>
            <w:vAlign w:val="center"/>
            <w:tcMar>
              <w:top w:w="90" w:type="dxa"/>
              <w:start w:w="120" w:type="dxa"/>
              <w:bottom w:w="90" w:type="dxa"/>
              <w:end w:w="120" w:type="dxa"/>
            </w:tcMar>
          </w:tcPr>
          <w:p>
            <w:pPr>
              <w:spacing w:after="0" w:before="0"/>
            </w:pPr>
            <w:r/>
            <w:r>
              <w:rPr>
                <w:rFonts w:ascii="Aptos" w:hAnsi="Aptos"/>
                <w:b w:val="0"/>
                <w:color w:val="263442"/>
                <w:sz w:val="17"/>
              </w:rPr>
              <w:t>Business rules, authentication, catalog, checkout, order and admin services.</w:t>
            </w:r>
          </w:p>
        </w:tc>
        <w:tc>
          <w:tcPr>
            <w:tcW w:type="dxa" w:w="2530"/>
            <w:shd w:fill="F4F7FA"/>
            <w:vAlign w:val="center"/>
            <w:tcMar>
              <w:top w:w="90" w:type="dxa"/>
              <w:start w:w="120" w:type="dxa"/>
              <w:bottom w:w="90" w:type="dxa"/>
              <w:end w:w="120" w:type="dxa"/>
            </w:tcMar>
          </w:tcPr>
          <w:p>
            <w:pPr>
              <w:spacing w:after="0" w:before="0"/>
            </w:pPr>
            <w:r/>
            <w:r>
              <w:rPr>
                <w:rFonts w:ascii="Aptos" w:hAnsi="Aptos"/>
                <w:b w:val="0"/>
                <w:color w:val="263442"/>
                <w:sz w:val="17"/>
              </w:rPr>
              <w:t>Implemented scope; exact runtime and route map need re-verification.</w:t>
            </w:r>
          </w:p>
        </w:tc>
      </w:tr>
      <w:tr>
        <w:trPr/>
        <w:tc>
          <w:tcPr>
            <w:tcW w:type="dxa" w:w="1900"/>
            <w:vAlign w:val="center"/>
            <w:tcMar>
              <w:top w:w="90" w:type="dxa"/>
              <w:start w:w="120" w:type="dxa"/>
              <w:bottom w:w="90" w:type="dxa"/>
              <w:end w:w="120" w:type="dxa"/>
            </w:tcMar>
          </w:tcPr>
          <w:p>
            <w:pPr>
              <w:spacing w:after="0" w:before="0"/>
            </w:pPr>
            <w:r/>
            <w:r>
              <w:rPr>
                <w:rFonts w:ascii="Aptos" w:hAnsi="Aptos"/>
                <w:b w:val="0"/>
                <w:color w:val="263442"/>
                <w:sz w:val="17"/>
              </w:rPr>
              <w:t>Data layer</w:t>
            </w:r>
          </w:p>
        </w:tc>
        <w:tc>
          <w:tcPr>
            <w:tcW w:type="dxa" w:w="4930"/>
            <w:vAlign w:val="center"/>
            <w:tcMar>
              <w:top w:w="90" w:type="dxa"/>
              <w:start w:w="120" w:type="dxa"/>
              <w:bottom w:w="90" w:type="dxa"/>
              <w:end w:w="120" w:type="dxa"/>
            </w:tcMar>
          </w:tcPr>
          <w:p>
            <w:pPr>
              <w:spacing w:after="0" w:before="0"/>
            </w:pPr>
            <w:r/>
            <w:r>
              <w:rPr>
                <w:rFonts w:ascii="Aptos" w:hAnsi="Aptos"/>
                <w:b w:val="0"/>
                <w:color w:val="263442"/>
                <w:sz w:val="17"/>
              </w:rPr>
              <w:t>Relational persistence in Supabase PostgreSQL.</w:t>
            </w:r>
          </w:p>
        </w:tc>
        <w:tc>
          <w:tcPr>
            <w:tcW w:type="dxa" w:w="2530"/>
            <w:vAlign w:val="center"/>
            <w:tcMar>
              <w:top w:w="90" w:type="dxa"/>
              <w:start w:w="120" w:type="dxa"/>
              <w:bottom w:w="90" w:type="dxa"/>
              <w:end w:w="120" w:type="dxa"/>
            </w:tcMar>
          </w:tcPr>
          <w:p>
            <w:pPr>
              <w:spacing w:after="0" w:before="0"/>
            </w:pPr>
            <w:r/>
            <w:r>
              <w:rPr>
                <w:rFonts w:ascii="Aptos" w:hAnsi="Aptos"/>
                <w:b w:val="0"/>
                <w:color w:val="263442"/>
                <w:sz w:val="17"/>
              </w:rPr>
              <w:t>Confirmed: Supabase; exact schema needs re-verification.</w:t>
            </w:r>
          </w:p>
        </w:tc>
      </w:tr>
      <w:tr>
        <w:trPr/>
        <w:tc>
          <w:tcPr>
            <w:tcW w:type="dxa" w:w="1900"/>
            <w:shd w:fill="F4F7FA"/>
            <w:vAlign w:val="center"/>
            <w:tcMar>
              <w:top w:w="90" w:type="dxa"/>
              <w:start w:w="120" w:type="dxa"/>
              <w:bottom w:w="90" w:type="dxa"/>
              <w:end w:w="120" w:type="dxa"/>
            </w:tcMar>
          </w:tcPr>
          <w:p>
            <w:pPr>
              <w:spacing w:after="0" w:before="0"/>
            </w:pPr>
            <w:r/>
            <w:r>
              <w:rPr>
                <w:rFonts w:ascii="Aptos" w:hAnsi="Aptos"/>
                <w:b w:val="0"/>
                <w:color w:val="263442"/>
                <w:sz w:val="17"/>
              </w:rPr>
              <w:t>ORM/migrations</w:t>
            </w:r>
          </w:p>
        </w:tc>
        <w:tc>
          <w:tcPr>
            <w:tcW w:type="dxa" w:w="4930"/>
            <w:shd w:fill="F4F7FA"/>
            <w:vAlign w:val="center"/>
            <w:tcMar>
              <w:top w:w="90" w:type="dxa"/>
              <w:start w:w="120" w:type="dxa"/>
              <w:bottom w:w="90" w:type="dxa"/>
              <w:end w:w="120" w:type="dxa"/>
            </w:tcMar>
          </w:tcPr>
          <w:p>
            <w:pPr>
              <w:spacing w:after="0" w:before="0"/>
            </w:pPr>
            <w:r/>
            <w:r>
              <w:rPr>
                <w:rFonts w:ascii="Aptos" w:hAnsi="Aptos"/>
                <w:b w:val="0"/>
                <w:color w:val="263442"/>
                <w:sz w:val="17"/>
              </w:rPr>
              <w:t>Schema management and database connections using DATABASE_URL / DIRECT_URL patterns.</w:t>
            </w:r>
          </w:p>
        </w:tc>
        <w:tc>
          <w:tcPr>
            <w:tcW w:type="dxa" w:w="2530"/>
            <w:shd w:fill="F4F7FA"/>
            <w:vAlign w:val="center"/>
            <w:tcMar>
              <w:top w:w="90" w:type="dxa"/>
              <w:start w:w="120" w:type="dxa"/>
              <w:bottom w:w="90" w:type="dxa"/>
              <w:end w:w="120" w:type="dxa"/>
            </w:tcMar>
          </w:tcPr>
          <w:p>
            <w:pPr>
              <w:spacing w:after="0" w:before="0"/>
            </w:pPr>
            <w:r/>
            <w:r>
              <w:rPr>
                <w:rFonts w:ascii="Aptos" w:hAnsi="Aptos"/>
                <w:b w:val="0"/>
                <w:color w:val="263442"/>
                <w:sz w:val="17"/>
              </w:rPr>
              <w:t>Strongly indicated by prior configuration guidance; re-verify ORM and migration state.</w:t>
            </w:r>
          </w:p>
        </w:tc>
      </w:tr>
      <w:tr>
        <w:trPr/>
        <w:tc>
          <w:tcPr>
            <w:tcW w:type="dxa" w:w="1900"/>
            <w:vAlign w:val="center"/>
            <w:tcMar>
              <w:top w:w="90" w:type="dxa"/>
              <w:start w:w="120" w:type="dxa"/>
              <w:bottom w:w="90" w:type="dxa"/>
              <w:end w:w="120" w:type="dxa"/>
            </w:tcMar>
          </w:tcPr>
          <w:p>
            <w:pPr>
              <w:spacing w:after="0" w:before="0"/>
            </w:pPr>
            <w:r/>
            <w:r>
              <w:rPr>
                <w:rFonts w:ascii="Aptos" w:hAnsi="Aptos"/>
                <w:b w:val="0"/>
                <w:color w:val="263442"/>
                <w:sz w:val="17"/>
              </w:rPr>
              <w:t>Hosting</w:t>
            </w:r>
          </w:p>
        </w:tc>
        <w:tc>
          <w:tcPr>
            <w:tcW w:type="dxa" w:w="4930"/>
            <w:vAlign w:val="center"/>
            <w:tcMar>
              <w:top w:w="90" w:type="dxa"/>
              <w:start w:w="120" w:type="dxa"/>
              <w:bottom w:w="90" w:type="dxa"/>
              <w:end w:w="120" w:type="dxa"/>
            </w:tcMar>
          </w:tcPr>
          <w:p>
            <w:pPr>
              <w:spacing w:after="0" w:before="0"/>
            </w:pPr>
            <w:r/>
            <w:r>
              <w:rPr>
                <w:rFonts w:ascii="Aptos" w:hAnsi="Aptos"/>
                <w:b w:val="0"/>
                <w:color w:val="263442"/>
                <w:sz w:val="17"/>
              </w:rPr>
              <w:t>Railway was used for application variables/redeployment.</w:t>
            </w:r>
          </w:p>
        </w:tc>
        <w:tc>
          <w:tcPr>
            <w:tcW w:type="dxa" w:w="2530"/>
            <w:vAlign w:val="center"/>
            <w:tcMar>
              <w:top w:w="90" w:type="dxa"/>
              <w:start w:w="120" w:type="dxa"/>
              <w:bottom w:w="90" w:type="dxa"/>
              <w:end w:w="120" w:type="dxa"/>
            </w:tcMar>
          </w:tcPr>
          <w:p>
            <w:pPr>
              <w:spacing w:after="0" w:before="0"/>
            </w:pPr>
            <w:r/>
            <w:r>
              <w:rPr>
                <w:rFonts w:ascii="Aptos" w:hAnsi="Aptos"/>
                <w:b w:val="0"/>
                <w:color w:val="263442"/>
                <w:sz w:val="17"/>
              </w:rPr>
              <w:t>Confirmed discussion; exact service topology and domains need re-verification.</w:t>
            </w:r>
          </w:p>
        </w:tc>
      </w:tr>
      <w:tr>
        <w:trPr/>
        <w:tc>
          <w:tcPr>
            <w:tcW w:type="dxa" w:w="1900"/>
            <w:shd w:fill="F4F7FA"/>
            <w:vAlign w:val="center"/>
            <w:tcMar>
              <w:top w:w="90" w:type="dxa"/>
              <w:start w:w="120" w:type="dxa"/>
              <w:bottom w:w="90" w:type="dxa"/>
              <w:end w:w="120" w:type="dxa"/>
            </w:tcMar>
          </w:tcPr>
          <w:p>
            <w:pPr>
              <w:spacing w:after="0" w:before="0"/>
            </w:pPr>
            <w:r/>
            <w:r>
              <w:rPr>
                <w:rFonts w:ascii="Aptos" w:hAnsi="Aptos"/>
                <w:b w:val="0"/>
                <w:color w:val="263442"/>
                <w:sz w:val="17"/>
              </w:rPr>
              <w:t>Media</w:t>
            </w:r>
          </w:p>
        </w:tc>
        <w:tc>
          <w:tcPr>
            <w:tcW w:type="dxa" w:w="4930"/>
            <w:shd w:fill="F4F7FA"/>
            <w:vAlign w:val="center"/>
            <w:tcMar>
              <w:top w:w="90" w:type="dxa"/>
              <w:start w:w="120" w:type="dxa"/>
              <w:bottom w:w="90" w:type="dxa"/>
              <w:end w:w="120" w:type="dxa"/>
            </w:tcMar>
          </w:tcPr>
          <w:p>
            <w:pPr>
              <w:spacing w:after="0" w:before="0"/>
            </w:pPr>
            <w:r/>
            <w:r>
              <w:rPr>
                <w:rFonts w:ascii="Aptos" w:hAnsi="Aptos"/>
                <w:b w:val="0"/>
                <w:color w:val="263442"/>
                <w:sz w:val="17"/>
              </w:rPr>
              <w:t>Product, category, banner, and review media storage.</w:t>
            </w:r>
          </w:p>
        </w:tc>
        <w:tc>
          <w:tcPr>
            <w:tcW w:type="dxa" w:w="2530"/>
            <w:shd w:fill="F4F7FA"/>
            <w:vAlign w:val="center"/>
            <w:tcMar>
              <w:top w:w="90" w:type="dxa"/>
              <w:start w:w="120" w:type="dxa"/>
              <w:bottom w:w="90" w:type="dxa"/>
              <w:end w:w="120" w:type="dxa"/>
            </w:tcMar>
          </w:tcPr>
          <w:p>
            <w:pPr>
              <w:spacing w:after="0" w:before="0"/>
            </w:pPr>
            <w:r/>
            <w:r>
              <w:rPr>
                <w:rFonts w:ascii="Aptos" w:hAnsi="Aptos"/>
                <w:b w:val="0"/>
                <w:color w:val="263442"/>
                <w:sz w:val="17"/>
              </w:rPr>
              <w:t>Required by scope; provider/bucket policy not confirmed.</w:t>
            </w:r>
          </w:p>
        </w:tc>
      </w:tr>
    </w:tbl>
    <w:p>
      <w:pPr>
        <w:widowControl/>
        <w:spacing w:after="40"/>
      </w:pPr>
    </w:p>
    <w:p>
      <w:pPr>
        <w:pStyle w:val="Heading2"/>
        <w:widowControl/>
      </w:pPr>
      <w:r>
        <w:t>2.1 Logical request flow</w:t>
      </w:r>
    </w:p>
    <w:p>
      <w:pPr>
        <w:pStyle w:val="ListNumber"/>
        <w:widowControl/>
      </w:pPr>
      <w:r>
        <w:t>Browser renders storefront or admin interface.</w:t>
      </w:r>
    </w:p>
    <w:p>
      <w:pPr>
        <w:pStyle w:val="ListNumber"/>
        <w:widowControl/>
      </w:pPr>
      <w:r>
        <w:t>Frontend calls protected or public backend endpoints.</w:t>
      </w:r>
    </w:p>
    <w:p>
      <w:pPr>
        <w:pStyle w:val="ListNumber"/>
        <w:widowControl/>
      </w:pPr>
      <w:r>
        <w:t>Backend validates inputs, authorizes the actor, and applies business rules.</w:t>
      </w:r>
    </w:p>
    <w:p>
      <w:pPr>
        <w:pStyle w:val="ListNumber"/>
        <w:widowControl/>
      </w:pPr>
      <w:r>
        <w:t>Data access layer reads or writes Supabase PostgreSQL; media references point to configured storage.</w:t>
      </w:r>
    </w:p>
    <w:p>
      <w:pPr>
        <w:pStyle w:val="ListNumber"/>
        <w:widowControl/>
      </w:pPr>
      <w:r>
        <w:t>Backend returns a stable response; frontend updates UI state and user feedback.</w:t>
      </w:r>
    </w:p>
    <w:p>
      <w:pPr>
        <w:pStyle w:val="Heading2"/>
        <w:widowControl/>
      </w:pPr>
      <w:r>
        <w:t>2.2 Repository structure (conceptual; verify against source)</w:t>
      </w:r>
    </w:p>
    <w:p>
      <w:pPr>
        <w:widowControl/>
      </w:pPr>
      <w:r>
        <w:t>The conversation referenced a local server environment file, which implies a split frontend/server layout. The structure below is a handover map, not a claim of exact filenames.</w:t>
      </w:r>
    </w:p>
    <w:tbl>
      <w:tblPr>
        <w:tblW w:type="dxa" w:w="9360"/>
        <w:jc w:val="left"/>
        <w:tblLayout w:type="fixed"/>
        <w:tblLook w:firstColumn="1" w:firstRow="1" w:lastColumn="0" w:lastRow="0" w:noHBand="0" w:noVBand="1" w:val="04A0"/>
        <w:tblBorders>
          <w:top w:val="single" w:sz="6" w:color="C9D4DE"/>
          <w:left w:val="single" w:sz="6" w:color="C9D4DE"/>
          <w:bottom w:val="single" w:sz="6" w:color="C9D4DE"/>
          <w:right w:val="single" w:sz="6" w:color="C9D4DE"/>
          <w:insideH w:val="single" w:sz="6" w:color="C9D4DE"/>
          <w:insideV w:val="single" w:sz="6" w:color="C9D4DE"/>
        </w:tblBorders>
        <w:tblInd w:w="120" w:type="dxa"/>
      </w:tblPr>
      <w:tblGrid>
        <w:gridCol w:w="2600"/>
        <w:gridCol w:w="6760"/>
      </w:tblGrid>
      <w:tr>
        <w:trPr>
          <w:tblHeader w:val="true"/>
        </w:trPr>
        <w:tc>
          <w:tcPr>
            <w:tcW w:type="dxa" w:w="2600"/>
            <w:shd w:fill="17324D"/>
            <w:vAlign w:val="center"/>
            <w:tcMar>
              <w:top w:w="90" w:type="dxa"/>
              <w:start w:w="120" w:type="dxa"/>
              <w:bottom w:w="90" w:type="dxa"/>
              <w:end w:w="120" w:type="dxa"/>
            </w:tcMar>
          </w:tcPr>
          <w:p>
            <w:pPr>
              <w:spacing w:after="0" w:before="0"/>
            </w:pPr>
            <w:r/>
            <w:r>
              <w:rPr>
                <w:rFonts w:ascii="Aptos" w:hAnsi="Aptos"/>
                <w:b/>
                <w:color w:val="FFFFFF"/>
                <w:sz w:val="18"/>
              </w:rPr>
              <w:t>Area</w:t>
            </w:r>
          </w:p>
        </w:tc>
        <w:tc>
          <w:tcPr>
            <w:tcW w:type="dxa" w:w="6760"/>
            <w:shd w:fill="17324D"/>
            <w:vAlign w:val="center"/>
            <w:tcMar>
              <w:top w:w="90" w:type="dxa"/>
              <w:start w:w="120" w:type="dxa"/>
              <w:bottom w:w="90" w:type="dxa"/>
              <w:end w:w="120" w:type="dxa"/>
            </w:tcMar>
          </w:tcPr>
          <w:p>
            <w:pPr>
              <w:spacing w:after="0" w:before="0"/>
            </w:pPr>
            <w:r/>
            <w:r>
              <w:rPr>
                <w:rFonts w:ascii="Aptos" w:hAnsi="Aptos"/>
                <w:b/>
                <w:color w:val="FFFFFF"/>
                <w:sz w:val="18"/>
              </w:rPr>
              <w:t>Typical contents</w:t>
            </w:r>
          </w:p>
        </w:tc>
      </w:tr>
      <w:tr>
        <w:trPr/>
        <w:tc>
          <w:tcPr>
            <w:tcW w:type="dxa" w:w="2600"/>
            <w:vAlign w:val="center"/>
            <w:tcMar>
              <w:top w:w="90" w:type="dxa"/>
              <w:start w:w="120" w:type="dxa"/>
              <w:bottom w:w="90" w:type="dxa"/>
              <w:end w:w="120" w:type="dxa"/>
            </w:tcMar>
          </w:tcPr>
          <w:p>
            <w:pPr>
              <w:spacing w:after="0" w:before="0"/>
            </w:pPr>
            <w:r/>
            <w:r>
              <w:rPr>
                <w:rFonts w:ascii="Aptos" w:hAnsi="Aptos"/>
                <w:b w:val="0"/>
                <w:color w:val="263442"/>
                <w:sz w:val="17"/>
              </w:rPr>
              <w:t>client/ or frontend/</w:t>
            </w:r>
          </w:p>
        </w:tc>
        <w:tc>
          <w:tcPr>
            <w:tcW w:type="dxa" w:w="6760"/>
            <w:vAlign w:val="center"/>
            <w:tcMar>
              <w:top w:w="90" w:type="dxa"/>
              <w:start w:w="120" w:type="dxa"/>
              <w:bottom w:w="90" w:type="dxa"/>
              <w:end w:w="120" w:type="dxa"/>
            </w:tcMar>
          </w:tcPr>
          <w:p>
            <w:pPr>
              <w:spacing w:after="0" w:before="0"/>
            </w:pPr>
            <w:r/>
            <w:r>
              <w:rPr>
                <w:rFonts w:ascii="Aptos" w:hAnsi="Aptos"/>
                <w:b w:val="0"/>
                <w:color w:val="263442"/>
                <w:sz w:val="17"/>
              </w:rPr>
              <w:t>Pages, components, routes, state/context, API client, assets, responsive styles.</w:t>
            </w:r>
          </w:p>
        </w:tc>
      </w:tr>
      <w:tr>
        <w:trPr/>
        <w:tc>
          <w:tcPr>
            <w:tcW w:type="dxa" w:w="2600"/>
            <w:shd w:fill="F4F7FA"/>
            <w:vAlign w:val="center"/>
            <w:tcMar>
              <w:top w:w="90" w:type="dxa"/>
              <w:start w:w="120" w:type="dxa"/>
              <w:bottom w:w="90" w:type="dxa"/>
              <w:end w:w="120" w:type="dxa"/>
            </w:tcMar>
          </w:tcPr>
          <w:p>
            <w:pPr>
              <w:spacing w:after="0" w:before="0"/>
            </w:pPr>
            <w:r/>
            <w:r>
              <w:rPr>
                <w:rFonts w:ascii="Aptos" w:hAnsi="Aptos"/>
                <w:b w:val="0"/>
                <w:color w:val="263442"/>
                <w:sz w:val="17"/>
              </w:rPr>
              <w:t>server/</w:t>
            </w:r>
          </w:p>
        </w:tc>
        <w:tc>
          <w:tcPr>
            <w:tcW w:type="dxa" w:w="6760"/>
            <w:shd w:fill="F4F7FA"/>
            <w:vAlign w:val="center"/>
            <w:tcMar>
              <w:top w:w="90" w:type="dxa"/>
              <w:start w:w="120" w:type="dxa"/>
              <w:bottom w:w="90" w:type="dxa"/>
              <w:end w:w="120" w:type="dxa"/>
            </w:tcMar>
          </w:tcPr>
          <w:p>
            <w:pPr>
              <w:spacing w:after="0" w:before="0"/>
            </w:pPr>
            <w:r/>
            <w:r>
              <w:rPr>
                <w:rFonts w:ascii="Aptos" w:hAnsi="Aptos"/>
                <w:b w:val="0"/>
                <w:color w:val="263442"/>
                <w:sz w:val="17"/>
              </w:rPr>
              <w:t>Entry point, routes/controllers, middleware, services, validation, authentication.</w:t>
            </w:r>
          </w:p>
        </w:tc>
      </w:tr>
      <w:tr>
        <w:trPr/>
        <w:tc>
          <w:tcPr>
            <w:tcW w:type="dxa" w:w="2600"/>
            <w:vAlign w:val="center"/>
            <w:tcMar>
              <w:top w:w="90" w:type="dxa"/>
              <w:start w:w="120" w:type="dxa"/>
              <w:bottom w:w="90" w:type="dxa"/>
              <w:end w:w="120" w:type="dxa"/>
            </w:tcMar>
          </w:tcPr>
          <w:p>
            <w:pPr>
              <w:spacing w:after="0" w:before="0"/>
            </w:pPr>
            <w:r/>
            <w:r>
              <w:rPr>
                <w:rFonts w:ascii="Aptos" w:hAnsi="Aptos"/>
                <w:b w:val="0"/>
                <w:color w:val="263442"/>
                <w:sz w:val="17"/>
              </w:rPr>
              <w:t>server/prisma/ or equivalent</w:t>
            </w:r>
          </w:p>
        </w:tc>
        <w:tc>
          <w:tcPr>
            <w:tcW w:type="dxa" w:w="6760"/>
            <w:vAlign w:val="center"/>
            <w:tcMar>
              <w:top w:w="90" w:type="dxa"/>
              <w:start w:w="120" w:type="dxa"/>
              <w:bottom w:w="90" w:type="dxa"/>
              <w:end w:w="120" w:type="dxa"/>
            </w:tcMar>
          </w:tcPr>
          <w:p>
            <w:pPr>
              <w:spacing w:after="0" w:before="0"/>
            </w:pPr>
            <w:r/>
            <w:r>
              <w:rPr>
                <w:rFonts w:ascii="Aptos" w:hAnsi="Aptos"/>
                <w:b w:val="0"/>
                <w:color w:val="263442"/>
                <w:sz w:val="17"/>
              </w:rPr>
              <w:t>Schema, migrations, seed scripts, generated client configuration.</w:t>
            </w:r>
          </w:p>
        </w:tc>
      </w:tr>
      <w:tr>
        <w:trPr/>
        <w:tc>
          <w:tcPr>
            <w:tcW w:type="dxa" w:w="2600"/>
            <w:shd w:fill="F4F7FA"/>
            <w:vAlign w:val="center"/>
            <w:tcMar>
              <w:top w:w="90" w:type="dxa"/>
              <w:start w:w="120" w:type="dxa"/>
              <w:bottom w:w="90" w:type="dxa"/>
              <w:end w:w="120" w:type="dxa"/>
            </w:tcMar>
          </w:tcPr>
          <w:p>
            <w:pPr>
              <w:spacing w:after="0" w:before="0"/>
            </w:pPr>
            <w:r/>
            <w:r>
              <w:rPr>
                <w:rFonts w:ascii="Aptos" w:hAnsi="Aptos"/>
                <w:b w:val="0"/>
                <w:color w:val="263442"/>
                <w:sz w:val="17"/>
              </w:rPr>
              <w:t>server/.env</w:t>
            </w:r>
          </w:p>
        </w:tc>
        <w:tc>
          <w:tcPr>
            <w:tcW w:type="dxa" w:w="6760"/>
            <w:shd w:fill="F4F7FA"/>
            <w:vAlign w:val="center"/>
            <w:tcMar>
              <w:top w:w="90" w:type="dxa"/>
              <w:start w:w="120" w:type="dxa"/>
              <w:bottom w:w="90" w:type="dxa"/>
              <w:end w:w="120" w:type="dxa"/>
            </w:tcMar>
          </w:tcPr>
          <w:p>
            <w:pPr>
              <w:spacing w:after="0" w:before="0"/>
            </w:pPr>
            <w:r/>
            <w:r>
              <w:rPr>
                <w:rFonts w:ascii="Aptos" w:hAnsi="Aptos"/>
                <w:b w:val="0"/>
                <w:color w:val="263442"/>
                <w:sz w:val="17"/>
              </w:rPr>
              <w:t>Local-only secrets and connection variables; never commit.</w:t>
            </w:r>
          </w:p>
        </w:tc>
      </w:tr>
      <w:tr>
        <w:trPr/>
        <w:tc>
          <w:tcPr>
            <w:tcW w:type="dxa" w:w="2600"/>
            <w:vAlign w:val="center"/>
            <w:tcMar>
              <w:top w:w="90" w:type="dxa"/>
              <w:start w:w="120" w:type="dxa"/>
              <w:bottom w:w="90" w:type="dxa"/>
              <w:end w:w="120" w:type="dxa"/>
            </w:tcMar>
          </w:tcPr>
          <w:p>
            <w:pPr>
              <w:spacing w:after="0" w:before="0"/>
            </w:pPr>
            <w:r/>
            <w:r>
              <w:rPr>
                <w:rFonts w:ascii="Aptos" w:hAnsi="Aptos"/>
                <w:b w:val="0"/>
                <w:color w:val="263442"/>
                <w:sz w:val="17"/>
              </w:rPr>
              <w:t>public/ or uploads/</w:t>
            </w:r>
          </w:p>
        </w:tc>
        <w:tc>
          <w:tcPr>
            <w:tcW w:type="dxa" w:w="6760"/>
            <w:vAlign w:val="center"/>
            <w:tcMar>
              <w:top w:w="90" w:type="dxa"/>
              <w:start w:w="120" w:type="dxa"/>
              <w:bottom w:w="90" w:type="dxa"/>
              <w:end w:w="120" w:type="dxa"/>
            </w:tcMar>
          </w:tcPr>
          <w:p>
            <w:pPr>
              <w:spacing w:after="0" w:before="0"/>
            </w:pPr>
            <w:r/>
            <w:r>
              <w:rPr>
                <w:rFonts w:ascii="Aptos" w:hAnsi="Aptos"/>
                <w:b w:val="0"/>
                <w:color w:val="263442"/>
                <w:sz w:val="17"/>
              </w:rPr>
              <w:t>Static assets or upload staging; production media should use durable storage.</w:t>
            </w:r>
          </w:p>
        </w:tc>
      </w:tr>
      <w:tr>
        <w:trPr/>
        <w:tc>
          <w:tcPr>
            <w:tcW w:type="dxa" w:w="2600"/>
            <w:shd w:fill="F4F7FA"/>
            <w:vAlign w:val="center"/>
            <w:tcMar>
              <w:top w:w="90" w:type="dxa"/>
              <w:start w:w="120" w:type="dxa"/>
              <w:bottom w:w="90" w:type="dxa"/>
              <w:end w:w="120" w:type="dxa"/>
            </w:tcMar>
          </w:tcPr>
          <w:p>
            <w:pPr>
              <w:spacing w:after="0" w:before="0"/>
            </w:pPr>
            <w:r/>
            <w:r>
              <w:rPr>
                <w:rFonts w:ascii="Aptos" w:hAnsi="Aptos"/>
                <w:b w:val="0"/>
                <w:color w:val="263442"/>
                <w:sz w:val="17"/>
              </w:rPr>
              <w:t>deployment files</w:t>
            </w:r>
          </w:p>
        </w:tc>
        <w:tc>
          <w:tcPr>
            <w:tcW w:type="dxa" w:w="6760"/>
            <w:shd w:fill="F4F7FA"/>
            <w:vAlign w:val="center"/>
            <w:tcMar>
              <w:top w:w="90" w:type="dxa"/>
              <w:start w:w="120" w:type="dxa"/>
              <w:bottom w:w="90" w:type="dxa"/>
              <w:end w:w="120" w:type="dxa"/>
            </w:tcMar>
          </w:tcPr>
          <w:p>
            <w:pPr>
              <w:spacing w:after="0" w:before="0"/>
            </w:pPr>
            <w:r/>
            <w:r>
              <w:rPr>
                <w:rFonts w:ascii="Aptos" w:hAnsi="Aptos"/>
                <w:b w:val="0"/>
                <w:color w:val="263442"/>
                <w:sz w:val="17"/>
              </w:rPr>
              <w:t>Start/build commands, platform configuration, health checks.</w:t>
            </w:r>
          </w:p>
        </w:tc>
      </w:tr>
    </w:tbl>
    <w:p>
      <w:pPr>
        <w:widowControl/>
        <w:spacing w:after="40"/>
      </w:pPr>
    </w:p>
    <w:p>
      <w:pPr>
        <w:pStyle w:val="Heading1"/>
        <w:widowControl/>
      </w:pPr>
      <w:r>
        <w:t>3. Technology stack and configuration</w:t>
      </w:r>
    </w:p>
    <w:tbl>
      <w:tblPr>
        <w:tblW w:type="dxa" w:w="9360"/>
        <w:jc w:val="left"/>
        <w:tblLayout w:type="fixed"/>
        <w:tblLook w:firstColumn="1" w:firstRow="1" w:lastColumn="0" w:lastRow="0" w:noHBand="0" w:noVBand="1" w:val="04A0"/>
        <w:tblBorders>
          <w:top w:val="single" w:sz="6" w:color="C9D4DE"/>
          <w:left w:val="single" w:sz="6" w:color="C9D4DE"/>
          <w:bottom w:val="single" w:sz="6" w:color="C9D4DE"/>
          <w:right w:val="single" w:sz="6" w:color="C9D4DE"/>
          <w:insideH w:val="single" w:sz="6" w:color="C9D4DE"/>
          <w:insideV w:val="single" w:sz="6" w:color="C9D4DE"/>
        </w:tblBorders>
        <w:tblInd w:w="120" w:type="dxa"/>
      </w:tblPr>
      <w:tblGrid>
        <w:gridCol w:w="2300"/>
        <w:gridCol w:w="4380"/>
        <w:gridCol w:w="2680"/>
      </w:tblGrid>
      <w:tr>
        <w:trPr>
          <w:tblHeader w:val="true"/>
        </w:trPr>
        <w:tc>
          <w:tcPr>
            <w:tcW w:type="dxa" w:w="2300"/>
            <w:shd w:fill="17324D"/>
            <w:vAlign w:val="center"/>
            <w:tcMar>
              <w:top w:w="90" w:type="dxa"/>
              <w:start w:w="120" w:type="dxa"/>
              <w:bottom w:w="90" w:type="dxa"/>
              <w:end w:w="120" w:type="dxa"/>
            </w:tcMar>
          </w:tcPr>
          <w:p>
            <w:pPr>
              <w:spacing w:after="0" w:before="0"/>
            </w:pPr>
            <w:r/>
            <w:r>
              <w:rPr>
                <w:rFonts w:ascii="Aptos" w:hAnsi="Aptos"/>
                <w:b/>
                <w:color w:val="FFFFFF"/>
                <w:sz w:val="18"/>
              </w:rPr>
              <w:t>Technology / service</w:t>
            </w:r>
          </w:p>
        </w:tc>
        <w:tc>
          <w:tcPr>
            <w:tcW w:type="dxa" w:w="4380"/>
            <w:shd w:fill="17324D"/>
            <w:vAlign w:val="center"/>
            <w:tcMar>
              <w:top w:w="90" w:type="dxa"/>
              <w:start w:w="120" w:type="dxa"/>
              <w:bottom w:w="90" w:type="dxa"/>
              <w:end w:w="120" w:type="dxa"/>
            </w:tcMar>
          </w:tcPr>
          <w:p>
            <w:pPr>
              <w:spacing w:after="0" w:before="0"/>
            </w:pPr>
            <w:r/>
            <w:r>
              <w:rPr>
                <w:rFonts w:ascii="Aptos" w:hAnsi="Aptos"/>
                <w:b/>
                <w:color w:val="FFFFFF"/>
                <w:sz w:val="18"/>
              </w:rPr>
              <w:t>Role</w:t>
            </w:r>
          </w:p>
        </w:tc>
        <w:tc>
          <w:tcPr>
            <w:tcW w:type="dxa" w:w="2680"/>
            <w:shd w:fill="17324D"/>
            <w:vAlign w:val="center"/>
            <w:tcMar>
              <w:top w:w="90" w:type="dxa"/>
              <w:start w:w="120" w:type="dxa"/>
              <w:bottom w:w="90" w:type="dxa"/>
              <w:end w:w="120" w:type="dxa"/>
            </w:tcMar>
          </w:tcPr>
          <w:p>
            <w:pPr>
              <w:spacing w:after="0" w:before="0"/>
            </w:pPr>
            <w:r/>
            <w:r>
              <w:rPr>
                <w:rFonts w:ascii="Aptos" w:hAnsi="Aptos"/>
                <w:b/>
                <w:color w:val="FFFFFF"/>
                <w:sz w:val="18"/>
              </w:rPr>
              <w:t>Confidence</w:t>
            </w:r>
          </w:p>
        </w:tc>
      </w:tr>
      <w:tr>
        <w:trPr/>
        <w:tc>
          <w:tcPr>
            <w:tcW w:type="dxa" w:w="2300"/>
            <w:vAlign w:val="center"/>
            <w:tcMar>
              <w:top w:w="90" w:type="dxa"/>
              <w:start w:w="120" w:type="dxa"/>
              <w:bottom w:w="90" w:type="dxa"/>
              <w:end w:w="120" w:type="dxa"/>
            </w:tcMar>
          </w:tcPr>
          <w:p>
            <w:pPr>
              <w:spacing w:after="0" w:before="0"/>
            </w:pPr>
            <w:r/>
            <w:r>
              <w:rPr>
                <w:rFonts w:ascii="Aptos" w:hAnsi="Aptos"/>
                <w:b w:val="0"/>
                <w:color w:val="263442"/>
                <w:sz w:val="17"/>
              </w:rPr>
              <w:t>Supabase PostgreSQL</w:t>
            </w:r>
          </w:p>
        </w:tc>
        <w:tc>
          <w:tcPr>
            <w:tcW w:type="dxa" w:w="4380"/>
            <w:vAlign w:val="center"/>
            <w:tcMar>
              <w:top w:w="90" w:type="dxa"/>
              <w:start w:w="120" w:type="dxa"/>
              <w:bottom w:w="90" w:type="dxa"/>
              <w:end w:w="120" w:type="dxa"/>
            </w:tcMar>
          </w:tcPr>
          <w:p>
            <w:pPr>
              <w:spacing w:after="0" w:before="0"/>
            </w:pPr>
            <w:r/>
            <w:r>
              <w:rPr>
                <w:rFonts w:ascii="Aptos" w:hAnsi="Aptos"/>
                <w:b w:val="0"/>
                <w:color w:val="263442"/>
                <w:sz w:val="17"/>
              </w:rPr>
              <w:t>Primary relational database and user data persistence.</w:t>
            </w:r>
          </w:p>
        </w:tc>
        <w:tc>
          <w:tcPr>
            <w:tcW w:type="dxa" w:w="2680"/>
            <w:vAlign w:val="center"/>
            <w:tcMar>
              <w:top w:w="90" w:type="dxa"/>
              <w:start w:w="120" w:type="dxa"/>
              <w:bottom w:w="90" w:type="dxa"/>
              <w:end w:w="120" w:type="dxa"/>
            </w:tcMar>
          </w:tcPr>
          <w:p>
            <w:pPr>
              <w:spacing w:after="0" w:before="0"/>
            </w:pPr>
            <w:r/>
            <w:r>
              <w:rPr>
                <w:rFonts w:ascii="Aptos" w:hAnsi="Aptos"/>
                <w:b w:val="0"/>
                <w:color w:val="263442"/>
                <w:sz w:val="17"/>
              </w:rPr>
              <w:t>Confirmed.</w:t>
            </w:r>
          </w:p>
        </w:tc>
      </w:tr>
      <w:tr>
        <w:trPr/>
        <w:tc>
          <w:tcPr>
            <w:tcW w:type="dxa" w:w="2300"/>
            <w:shd w:fill="F4F7FA"/>
            <w:vAlign w:val="center"/>
            <w:tcMar>
              <w:top w:w="90" w:type="dxa"/>
              <w:start w:w="120" w:type="dxa"/>
              <w:bottom w:w="90" w:type="dxa"/>
              <w:end w:w="120" w:type="dxa"/>
            </w:tcMar>
          </w:tcPr>
          <w:p>
            <w:pPr>
              <w:spacing w:after="0" w:before="0"/>
            </w:pPr>
            <w:r/>
            <w:r>
              <w:rPr>
                <w:rFonts w:ascii="Aptos" w:hAnsi="Aptos"/>
                <w:b w:val="0"/>
                <w:color w:val="263442"/>
                <w:sz w:val="17"/>
              </w:rPr>
              <w:t>Railway</w:t>
            </w:r>
          </w:p>
        </w:tc>
        <w:tc>
          <w:tcPr>
            <w:tcW w:type="dxa" w:w="4380"/>
            <w:shd w:fill="F4F7FA"/>
            <w:vAlign w:val="center"/>
            <w:tcMar>
              <w:top w:w="90" w:type="dxa"/>
              <w:start w:w="120" w:type="dxa"/>
              <w:bottom w:w="90" w:type="dxa"/>
              <w:end w:w="120" w:type="dxa"/>
            </w:tcMar>
          </w:tcPr>
          <w:p>
            <w:pPr>
              <w:spacing w:after="0" w:before="0"/>
            </w:pPr>
            <w:r/>
            <w:r>
              <w:rPr>
                <w:rFonts w:ascii="Aptos" w:hAnsi="Aptos"/>
                <w:b w:val="0"/>
                <w:color w:val="263442"/>
                <w:sz w:val="17"/>
              </w:rPr>
              <w:t>Hosted service configuration/redeployment.</w:t>
            </w:r>
          </w:p>
        </w:tc>
        <w:tc>
          <w:tcPr>
            <w:tcW w:type="dxa" w:w="2680"/>
            <w:shd w:fill="F4F7FA"/>
            <w:vAlign w:val="center"/>
            <w:tcMar>
              <w:top w:w="90" w:type="dxa"/>
              <w:start w:w="120" w:type="dxa"/>
              <w:bottom w:w="90" w:type="dxa"/>
              <w:end w:w="120" w:type="dxa"/>
            </w:tcMar>
          </w:tcPr>
          <w:p>
            <w:pPr>
              <w:spacing w:after="0" w:before="0"/>
            </w:pPr>
            <w:r/>
            <w:r>
              <w:rPr>
                <w:rFonts w:ascii="Aptos" w:hAnsi="Aptos"/>
                <w:b w:val="0"/>
                <w:color w:val="263442"/>
                <w:sz w:val="17"/>
              </w:rPr>
              <w:t>Confirmed discussion; live topology unverified.</w:t>
            </w:r>
          </w:p>
        </w:tc>
      </w:tr>
      <w:tr>
        <w:trPr/>
        <w:tc>
          <w:tcPr>
            <w:tcW w:type="dxa" w:w="2300"/>
            <w:vAlign w:val="center"/>
            <w:tcMar>
              <w:top w:w="90" w:type="dxa"/>
              <w:start w:w="120" w:type="dxa"/>
              <w:bottom w:w="90" w:type="dxa"/>
              <w:end w:w="120" w:type="dxa"/>
            </w:tcMar>
          </w:tcPr>
          <w:p>
            <w:pPr>
              <w:spacing w:after="0" w:before="0"/>
            </w:pPr>
            <w:r/>
            <w:r>
              <w:rPr>
                <w:rFonts w:ascii="Aptos" w:hAnsi="Aptos"/>
                <w:b w:val="0"/>
                <w:color w:val="263442"/>
                <w:sz w:val="17"/>
              </w:rPr>
              <w:t>PostgreSQL connection pooling</w:t>
            </w:r>
          </w:p>
        </w:tc>
        <w:tc>
          <w:tcPr>
            <w:tcW w:type="dxa" w:w="4380"/>
            <w:vAlign w:val="center"/>
            <w:tcMar>
              <w:top w:w="90" w:type="dxa"/>
              <w:start w:w="120" w:type="dxa"/>
              <w:bottom w:w="90" w:type="dxa"/>
              <w:end w:w="120" w:type="dxa"/>
            </w:tcMar>
          </w:tcPr>
          <w:p>
            <w:pPr>
              <w:spacing w:after="0" w:before="0"/>
            </w:pPr>
            <w:r/>
            <w:r>
              <w:rPr>
                <w:rFonts w:ascii="Aptos" w:hAnsi="Aptos"/>
                <w:b w:val="0"/>
                <w:color w:val="263442"/>
                <w:sz w:val="17"/>
              </w:rPr>
              <w:t>Runtime connection via pooled URL, commonly port 6543.</w:t>
            </w:r>
          </w:p>
        </w:tc>
        <w:tc>
          <w:tcPr>
            <w:tcW w:type="dxa" w:w="2680"/>
            <w:vAlign w:val="center"/>
            <w:tcMar>
              <w:top w:w="90" w:type="dxa"/>
              <w:start w:w="120" w:type="dxa"/>
              <w:bottom w:w="90" w:type="dxa"/>
              <w:end w:w="120" w:type="dxa"/>
            </w:tcMar>
          </w:tcPr>
          <w:p>
            <w:pPr>
              <w:spacing w:after="0" w:before="0"/>
            </w:pPr>
            <w:r/>
            <w:r>
              <w:rPr>
                <w:rFonts w:ascii="Aptos" w:hAnsi="Aptos"/>
                <w:b w:val="0"/>
                <w:color w:val="263442"/>
                <w:sz w:val="17"/>
              </w:rPr>
              <w:t>Discussed configuration; re-verify exact endpoint.</w:t>
            </w:r>
          </w:p>
        </w:tc>
      </w:tr>
      <w:tr>
        <w:trPr/>
        <w:tc>
          <w:tcPr>
            <w:tcW w:type="dxa" w:w="2300"/>
            <w:shd w:fill="F4F7FA"/>
            <w:vAlign w:val="center"/>
            <w:tcMar>
              <w:top w:w="90" w:type="dxa"/>
              <w:start w:w="120" w:type="dxa"/>
              <w:bottom w:w="90" w:type="dxa"/>
              <w:end w:w="120" w:type="dxa"/>
            </w:tcMar>
          </w:tcPr>
          <w:p>
            <w:pPr>
              <w:spacing w:after="0" w:before="0"/>
            </w:pPr>
            <w:r/>
            <w:r>
              <w:rPr>
                <w:rFonts w:ascii="Aptos" w:hAnsi="Aptos"/>
                <w:b w:val="0"/>
                <w:color w:val="263442"/>
                <w:sz w:val="17"/>
              </w:rPr>
              <w:t>Direct PostgreSQL connection</w:t>
            </w:r>
          </w:p>
        </w:tc>
        <w:tc>
          <w:tcPr>
            <w:tcW w:type="dxa" w:w="4380"/>
            <w:shd w:fill="F4F7FA"/>
            <w:vAlign w:val="center"/>
            <w:tcMar>
              <w:top w:w="90" w:type="dxa"/>
              <w:start w:w="120" w:type="dxa"/>
              <w:bottom w:w="90" w:type="dxa"/>
              <w:end w:w="120" w:type="dxa"/>
            </w:tcMar>
          </w:tcPr>
          <w:p>
            <w:pPr>
              <w:spacing w:after="0" w:before="0"/>
            </w:pPr>
            <w:r/>
            <w:r>
              <w:rPr>
                <w:rFonts w:ascii="Aptos" w:hAnsi="Aptos"/>
                <w:b w:val="0"/>
                <w:color w:val="263442"/>
                <w:sz w:val="17"/>
              </w:rPr>
              <w:t>Migration/admin connection via DIRECT_URL, commonly port 5432.</w:t>
            </w:r>
          </w:p>
        </w:tc>
        <w:tc>
          <w:tcPr>
            <w:tcW w:type="dxa" w:w="2680"/>
            <w:shd w:fill="F4F7FA"/>
            <w:vAlign w:val="center"/>
            <w:tcMar>
              <w:top w:w="90" w:type="dxa"/>
              <w:start w:w="120" w:type="dxa"/>
              <w:bottom w:w="90" w:type="dxa"/>
              <w:end w:w="120" w:type="dxa"/>
            </w:tcMar>
          </w:tcPr>
          <w:p>
            <w:pPr>
              <w:spacing w:after="0" w:before="0"/>
            </w:pPr>
            <w:r/>
            <w:r>
              <w:rPr>
                <w:rFonts w:ascii="Aptos" w:hAnsi="Aptos"/>
                <w:b w:val="0"/>
                <w:color w:val="263442"/>
                <w:sz w:val="17"/>
              </w:rPr>
              <w:t>Discussed configuration; re-verify exact endpoint.</w:t>
            </w:r>
          </w:p>
        </w:tc>
      </w:tr>
      <w:tr>
        <w:trPr/>
        <w:tc>
          <w:tcPr>
            <w:tcW w:type="dxa" w:w="2300"/>
            <w:vAlign w:val="center"/>
            <w:tcMar>
              <w:top w:w="90" w:type="dxa"/>
              <w:start w:w="120" w:type="dxa"/>
              <w:bottom w:w="90" w:type="dxa"/>
              <w:end w:w="120" w:type="dxa"/>
            </w:tcMar>
          </w:tcPr>
          <w:p>
            <w:pPr>
              <w:spacing w:after="0" w:before="0"/>
            </w:pPr>
            <w:r/>
            <w:r>
              <w:rPr>
                <w:rFonts w:ascii="Aptos" w:hAnsi="Aptos"/>
                <w:b w:val="0"/>
                <w:color w:val="263442"/>
                <w:sz w:val="17"/>
              </w:rPr>
              <w:t>Password hashing</w:t>
            </w:r>
          </w:p>
        </w:tc>
        <w:tc>
          <w:tcPr>
            <w:tcW w:type="dxa" w:w="4380"/>
            <w:vAlign w:val="center"/>
            <w:tcMar>
              <w:top w:w="90" w:type="dxa"/>
              <w:start w:w="120" w:type="dxa"/>
              <w:bottom w:w="90" w:type="dxa"/>
              <w:end w:w="120" w:type="dxa"/>
            </w:tcMar>
          </w:tcPr>
          <w:p>
            <w:pPr>
              <w:spacing w:after="0" w:before="0"/>
            </w:pPr>
            <w:r/>
            <w:r>
              <w:rPr>
                <w:rFonts w:ascii="Aptos" w:hAnsi="Aptos"/>
                <w:b w:val="0"/>
                <w:color w:val="263442"/>
                <w:sz w:val="17"/>
              </w:rPr>
              <w:t>One-way hash for registered-user credentials.</w:t>
            </w:r>
          </w:p>
        </w:tc>
        <w:tc>
          <w:tcPr>
            <w:tcW w:type="dxa" w:w="2680"/>
            <w:vAlign w:val="center"/>
            <w:tcMar>
              <w:top w:w="90" w:type="dxa"/>
              <w:start w:w="120" w:type="dxa"/>
              <w:bottom w:w="90" w:type="dxa"/>
              <w:end w:w="120" w:type="dxa"/>
            </w:tcMar>
          </w:tcPr>
          <w:p>
            <w:pPr>
              <w:spacing w:after="0" w:before="0"/>
            </w:pPr>
            <w:r/>
            <w:r>
              <w:rPr>
                <w:rFonts w:ascii="Aptos" w:hAnsi="Aptos"/>
                <w:b w:val="0"/>
                <w:color w:val="263442"/>
                <w:sz w:val="17"/>
              </w:rPr>
              <w:t>Confirmed security behavior.</w:t>
            </w:r>
          </w:p>
        </w:tc>
      </w:tr>
      <w:tr>
        <w:trPr/>
        <w:tc>
          <w:tcPr>
            <w:tcW w:type="dxa" w:w="2300"/>
            <w:shd w:fill="F4F7FA"/>
            <w:vAlign w:val="center"/>
            <w:tcMar>
              <w:top w:w="90" w:type="dxa"/>
              <w:start w:w="120" w:type="dxa"/>
              <w:bottom w:w="90" w:type="dxa"/>
              <w:end w:w="120" w:type="dxa"/>
            </w:tcMar>
          </w:tcPr>
          <w:p>
            <w:pPr>
              <w:spacing w:after="0" w:before="0"/>
            </w:pPr>
            <w:r/>
            <w:r>
              <w:rPr>
                <w:rFonts w:ascii="Aptos" w:hAnsi="Aptos"/>
                <w:b w:val="0"/>
                <w:color w:val="263442"/>
                <w:sz w:val="17"/>
              </w:rPr>
              <w:t>Frontend/backend framework</w:t>
            </w:r>
          </w:p>
        </w:tc>
        <w:tc>
          <w:tcPr>
            <w:tcW w:type="dxa" w:w="4380"/>
            <w:shd w:fill="F4F7FA"/>
            <w:vAlign w:val="center"/>
            <w:tcMar>
              <w:top w:w="90" w:type="dxa"/>
              <w:start w:w="120" w:type="dxa"/>
              <w:bottom w:w="90" w:type="dxa"/>
              <w:end w:w="120" w:type="dxa"/>
            </w:tcMar>
          </w:tcPr>
          <w:p>
            <w:pPr>
              <w:spacing w:after="0" w:before="0"/>
            </w:pPr>
            <w:r/>
            <w:r>
              <w:rPr>
                <w:rFonts w:ascii="Aptos" w:hAnsi="Aptos"/>
                <w:b w:val="0"/>
                <w:color w:val="263442"/>
                <w:sz w:val="17"/>
              </w:rPr>
              <w:t>Web UI and API runtime.</w:t>
            </w:r>
          </w:p>
        </w:tc>
        <w:tc>
          <w:tcPr>
            <w:tcW w:type="dxa" w:w="2680"/>
            <w:shd w:fill="F4F7FA"/>
            <w:vAlign w:val="center"/>
            <w:tcMar>
              <w:top w:w="90" w:type="dxa"/>
              <w:start w:w="120" w:type="dxa"/>
              <w:bottom w:w="90" w:type="dxa"/>
              <w:end w:w="120" w:type="dxa"/>
            </w:tcMar>
          </w:tcPr>
          <w:p>
            <w:pPr>
              <w:spacing w:after="0" w:before="0"/>
            </w:pPr>
            <w:r/>
            <w:r>
              <w:rPr>
                <w:rFonts w:ascii="Aptos" w:hAnsi="Aptos"/>
                <w:b w:val="0"/>
                <w:color w:val="263442"/>
                <w:sz w:val="17"/>
              </w:rPr>
              <w:t>Not recoverable; identify from package manifests.</w:t>
            </w:r>
          </w:p>
        </w:tc>
      </w:tr>
      <w:tr>
        <w:trPr/>
        <w:tc>
          <w:tcPr>
            <w:tcW w:type="dxa" w:w="2300"/>
            <w:vAlign w:val="center"/>
            <w:tcMar>
              <w:top w:w="90" w:type="dxa"/>
              <w:start w:w="120" w:type="dxa"/>
              <w:bottom w:w="90" w:type="dxa"/>
              <w:end w:w="120" w:type="dxa"/>
            </w:tcMar>
          </w:tcPr>
          <w:p>
            <w:pPr>
              <w:spacing w:after="0" w:before="0"/>
            </w:pPr>
            <w:r/>
            <w:r>
              <w:rPr>
                <w:rFonts w:ascii="Aptos" w:hAnsi="Aptos"/>
                <w:b w:val="0"/>
                <w:color w:val="263442"/>
                <w:sz w:val="17"/>
              </w:rPr>
              <w:t>ORM</w:t>
            </w:r>
          </w:p>
        </w:tc>
        <w:tc>
          <w:tcPr>
            <w:tcW w:type="dxa" w:w="4380"/>
            <w:vAlign w:val="center"/>
            <w:tcMar>
              <w:top w:w="90" w:type="dxa"/>
              <w:start w:w="120" w:type="dxa"/>
              <w:bottom w:w="90" w:type="dxa"/>
              <w:end w:w="120" w:type="dxa"/>
            </w:tcMar>
          </w:tcPr>
          <w:p>
            <w:pPr>
              <w:spacing w:after="0" w:before="0"/>
            </w:pPr>
            <w:r/>
            <w:r>
              <w:rPr>
                <w:rFonts w:ascii="Aptos" w:hAnsi="Aptos"/>
                <w:b w:val="0"/>
                <w:color w:val="263442"/>
                <w:sz w:val="17"/>
              </w:rPr>
              <w:t>Schema/migrations/data client.</w:t>
            </w:r>
          </w:p>
        </w:tc>
        <w:tc>
          <w:tcPr>
            <w:tcW w:type="dxa" w:w="2680"/>
            <w:vAlign w:val="center"/>
            <w:tcMar>
              <w:top w:w="90" w:type="dxa"/>
              <w:start w:w="120" w:type="dxa"/>
              <w:bottom w:w="90" w:type="dxa"/>
              <w:end w:w="120" w:type="dxa"/>
            </w:tcMar>
          </w:tcPr>
          <w:p>
            <w:pPr>
              <w:spacing w:after="0" w:before="0"/>
            </w:pPr>
            <w:r/>
            <w:r>
              <w:rPr>
                <w:rFonts w:ascii="Aptos" w:hAnsi="Aptos"/>
                <w:b w:val="0"/>
                <w:color w:val="263442"/>
                <w:sz w:val="17"/>
              </w:rPr>
              <w:t>Likely from DATABASE_URL + DIRECT_URL pattern; confirm before naming.</w:t>
            </w:r>
          </w:p>
        </w:tc>
      </w:tr>
    </w:tbl>
    <w:p>
      <w:pPr>
        <w:widowControl/>
        <w:spacing w:after="40"/>
      </w:pPr>
    </w:p>
    <w:p>
      <w:pPr>
        <w:pStyle w:val="Heading2"/>
        <w:widowControl/>
      </w:pPr>
      <w:r>
        <w:t>3.1 Environment variables</w:t>
      </w:r>
    </w:p>
    <w:p>
      <w:pPr>
        <w:widowControl/>
      </w:pPr>
      <w:r>
        <w:t>Store configuration must use secret management. Values below are names/purposes only; no secret is included.</w:t>
      </w:r>
    </w:p>
    <w:tbl>
      <w:tblPr>
        <w:tblW w:type="dxa" w:w="9360"/>
        <w:jc w:val="left"/>
        <w:tblLayout w:type="fixed"/>
        <w:tblLook w:firstColumn="1" w:firstRow="1" w:lastColumn="0" w:lastRow="0" w:noHBand="0" w:noVBand="1" w:val="04A0"/>
        <w:tblBorders>
          <w:top w:val="single" w:sz="6" w:color="C9D4DE"/>
          <w:left w:val="single" w:sz="6" w:color="C9D4DE"/>
          <w:bottom w:val="single" w:sz="6" w:color="C9D4DE"/>
          <w:right w:val="single" w:sz="6" w:color="C9D4DE"/>
          <w:insideH w:val="single" w:sz="6" w:color="C9D4DE"/>
          <w:insideV w:val="single" w:sz="6" w:color="C9D4DE"/>
        </w:tblBorders>
        <w:tblInd w:w="120" w:type="dxa"/>
      </w:tblPr>
      <w:tblGrid>
        <w:gridCol w:w="2200"/>
        <w:gridCol w:w="4250"/>
        <w:gridCol w:w="2910"/>
      </w:tblGrid>
      <w:tr>
        <w:trPr>
          <w:tblHeader w:val="true"/>
        </w:trPr>
        <w:tc>
          <w:tcPr>
            <w:tcW w:type="dxa" w:w="2200"/>
            <w:shd w:fill="17324D"/>
            <w:vAlign w:val="center"/>
            <w:tcMar>
              <w:top w:w="90" w:type="dxa"/>
              <w:start w:w="120" w:type="dxa"/>
              <w:bottom w:w="90" w:type="dxa"/>
              <w:end w:w="120" w:type="dxa"/>
            </w:tcMar>
          </w:tcPr>
          <w:p>
            <w:pPr>
              <w:spacing w:after="0" w:before="0"/>
            </w:pPr>
            <w:r/>
            <w:r>
              <w:rPr>
                <w:rFonts w:ascii="Aptos" w:hAnsi="Aptos"/>
                <w:b/>
                <w:color w:val="FFFFFF"/>
                <w:sz w:val="18"/>
              </w:rPr>
              <w:t>Variable class</w:t>
            </w:r>
          </w:p>
        </w:tc>
        <w:tc>
          <w:tcPr>
            <w:tcW w:type="dxa" w:w="4250"/>
            <w:shd w:fill="17324D"/>
            <w:vAlign w:val="center"/>
            <w:tcMar>
              <w:top w:w="90" w:type="dxa"/>
              <w:start w:w="120" w:type="dxa"/>
              <w:bottom w:w="90" w:type="dxa"/>
              <w:end w:w="120" w:type="dxa"/>
            </w:tcMar>
          </w:tcPr>
          <w:p>
            <w:pPr>
              <w:spacing w:after="0" w:before="0"/>
            </w:pPr>
            <w:r/>
            <w:r>
              <w:rPr>
                <w:rFonts w:ascii="Aptos" w:hAnsi="Aptos"/>
                <w:b/>
                <w:color w:val="FFFFFF"/>
                <w:sz w:val="18"/>
              </w:rPr>
              <w:t>Purpose</w:t>
            </w:r>
          </w:p>
        </w:tc>
        <w:tc>
          <w:tcPr>
            <w:tcW w:type="dxa" w:w="2910"/>
            <w:shd w:fill="17324D"/>
            <w:vAlign w:val="center"/>
            <w:tcMar>
              <w:top w:w="90" w:type="dxa"/>
              <w:start w:w="120" w:type="dxa"/>
              <w:bottom w:w="90" w:type="dxa"/>
              <w:end w:w="120" w:type="dxa"/>
            </w:tcMar>
          </w:tcPr>
          <w:p>
            <w:pPr>
              <w:spacing w:after="0" w:before="0"/>
            </w:pPr>
            <w:r/>
            <w:r>
              <w:rPr>
                <w:rFonts w:ascii="Aptos" w:hAnsi="Aptos"/>
                <w:b/>
                <w:color w:val="FFFFFF"/>
                <w:sz w:val="18"/>
              </w:rPr>
              <w:t>Handling</w:t>
            </w:r>
          </w:p>
        </w:tc>
      </w:tr>
      <w:tr>
        <w:trPr/>
        <w:tc>
          <w:tcPr>
            <w:tcW w:type="dxa" w:w="2200"/>
            <w:vAlign w:val="center"/>
            <w:tcMar>
              <w:top w:w="90" w:type="dxa"/>
              <w:start w:w="120" w:type="dxa"/>
              <w:bottom w:w="90" w:type="dxa"/>
              <w:end w:w="120" w:type="dxa"/>
            </w:tcMar>
          </w:tcPr>
          <w:p>
            <w:pPr>
              <w:spacing w:after="0" w:before="0"/>
            </w:pPr>
            <w:r/>
            <w:r>
              <w:rPr>
                <w:rFonts w:ascii="Aptos" w:hAnsi="Aptos"/>
                <w:b w:val="0"/>
                <w:color w:val="263442"/>
                <w:sz w:val="17"/>
              </w:rPr>
              <w:t>DATABASE_URL</w:t>
            </w:r>
          </w:p>
        </w:tc>
        <w:tc>
          <w:tcPr>
            <w:tcW w:type="dxa" w:w="4250"/>
            <w:vAlign w:val="center"/>
            <w:tcMar>
              <w:top w:w="90" w:type="dxa"/>
              <w:start w:w="120" w:type="dxa"/>
              <w:bottom w:w="90" w:type="dxa"/>
              <w:end w:w="120" w:type="dxa"/>
            </w:tcMar>
          </w:tcPr>
          <w:p>
            <w:pPr>
              <w:spacing w:after="0" w:before="0"/>
            </w:pPr>
            <w:r/>
            <w:r>
              <w:rPr>
                <w:rFonts w:ascii="Aptos" w:hAnsi="Aptos"/>
                <w:b w:val="0"/>
                <w:color w:val="263442"/>
                <w:sz w:val="17"/>
              </w:rPr>
              <w:t>Pooled application database connection.</w:t>
            </w:r>
          </w:p>
        </w:tc>
        <w:tc>
          <w:tcPr>
            <w:tcW w:type="dxa" w:w="2910"/>
            <w:vAlign w:val="center"/>
            <w:tcMar>
              <w:top w:w="90" w:type="dxa"/>
              <w:start w:w="120" w:type="dxa"/>
              <w:bottom w:w="90" w:type="dxa"/>
              <w:end w:w="120" w:type="dxa"/>
            </w:tcMar>
          </w:tcPr>
          <w:p>
            <w:pPr>
              <w:spacing w:after="0" w:before="0"/>
            </w:pPr>
            <w:r/>
            <w:r>
              <w:rPr>
                <w:rFonts w:ascii="Aptos" w:hAnsi="Aptos"/>
                <w:b w:val="0"/>
                <w:color w:val="263442"/>
                <w:sz w:val="17"/>
              </w:rPr>
              <w:t>Secret; set locally and in Railway variables.</w:t>
            </w:r>
          </w:p>
        </w:tc>
      </w:tr>
      <w:tr>
        <w:trPr/>
        <w:tc>
          <w:tcPr>
            <w:tcW w:type="dxa" w:w="2200"/>
            <w:shd w:fill="F4F7FA"/>
            <w:vAlign w:val="center"/>
            <w:tcMar>
              <w:top w:w="90" w:type="dxa"/>
              <w:start w:w="120" w:type="dxa"/>
              <w:bottom w:w="90" w:type="dxa"/>
              <w:end w:w="120" w:type="dxa"/>
            </w:tcMar>
          </w:tcPr>
          <w:p>
            <w:pPr>
              <w:spacing w:after="0" w:before="0"/>
            </w:pPr>
            <w:r/>
            <w:r>
              <w:rPr>
                <w:rFonts w:ascii="Aptos" w:hAnsi="Aptos"/>
                <w:b w:val="0"/>
                <w:color w:val="263442"/>
                <w:sz w:val="17"/>
              </w:rPr>
              <w:t>DIRECT_URL</w:t>
            </w:r>
          </w:p>
        </w:tc>
        <w:tc>
          <w:tcPr>
            <w:tcW w:type="dxa" w:w="4250"/>
            <w:shd w:fill="F4F7FA"/>
            <w:vAlign w:val="center"/>
            <w:tcMar>
              <w:top w:w="90" w:type="dxa"/>
              <w:start w:w="120" w:type="dxa"/>
              <w:bottom w:w="90" w:type="dxa"/>
              <w:end w:w="120" w:type="dxa"/>
            </w:tcMar>
          </w:tcPr>
          <w:p>
            <w:pPr>
              <w:spacing w:after="0" w:before="0"/>
            </w:pPr>
            <w:r/>
            <w:r>
              <w:rPr>
                <w:rFonts w:ascii="Aptos" w:hAnsi="Aptos"/>
                <w:b w:val="0"/>
                <w:color w:val="263442"/>
                <w:sz w:val="17"/>
              </w:rPr>
              <w:t>Direct database connection for migrations/administration.</w:t>
            </w:r>
          </w:p>
        </w:tc>
        <w:tc>
          <w:tcPr>
            <w:tcW w:type="dxa" w:w="2910"/>
            <w:shd w:fill="F4F7FA"/>
            <w:vAlign w:val="center"/>
            <w:tcMar>
              <w:top w:w="90" w:type="dxa"/>
              <w:start w:w="120" w:type="dxa"/>
              <w:bottom w:w="90" w:type="dxa"/>
              <w:end w:w="120" w:type="dxa"/>
            </w:tcMar>
          </w:tcPr>
          <w:p>
            <w:pPr>
              <w:spacing w:after="0" w:before="0"/>
            </w:pPr>
            <w:r/>
            <w:r>
              <w:rPr>
                <w:rFonts w:ascii="Aptos" w:hAnsi="Aptos"/>
                <w:b w:val="0"/>
                <w:color w:val="263442"/>
                <w:sz w:val="17"/>
              </w:rPr>
              <w:t>Secret; restrict access and rotate if exposed.</w:t>
            </w:r>
          </w:p>
        </w:tc>
      </w:tr>
      <w:tr>
        <w:trPr/>
        <w:tc>
          <w:tcPr>
            <w:tcW w:type="dxa" w:w="2200"/>
            <w:vAlign w:val="center"/>
            <w:tcMar>
              <w:top w:w="90" w:type="dxa"/>
              <w:start w:w="120" w:type="dxa"/>
              <w:bottom w:w="90" w:type="dxa"/>
              <w:end w:w="120" w:type="dxa"/>
            </w:tcMar>
          </w:tcPr>
          <w:p>
            <w:pPr>
              <w:spacing w:after="0" w:before="0"/>
            </w:pPr>
            <w:r/>
            <w:r>
              <w:rPr>
                <w:rFonts w:ascii="Aptos" w:hAnsi="Aptos"/>
                <w:b w:val="0"/>
                <w:color w:val="263442"/>
                <w:sz w:val="17"/>
              </w:rPr>
              <w:t>Application URL / CORS origins</w:t>
            </w:r>
          </w:p>
        </w:tc>
        <w:tc>
          <w:tcPr>
            <w:tcW w:type="dxa" w:w="4250"/>
            <w:vAlign w:val="center"/>
            <w:tcMar>
              <w:top w:w="90" w:type="dxa"/>
              <w:start w:w="120" w:type="dxa"/>
              <w:bottom w:w="90" w:type="dxa"/>
              <w:end w:w="120" w:type="dxa"/>
            </w:tcMar>
          </w:tcPr>
          <w:p>
            <w:pPr>
              <w:spacing w:after="0" w:before="0"/>
            </w:pPr>
            <w:r/>
            <w:r>
              <w:rPr>
                <w:rFonts w:ascii="Aptos" w:hAnsi="Aptos"/>
                <w:b w:val="0"/>
                <w:color w:val="263442"/>
                <w:sz w:val="17"/>
              </w:rPr>
              <w:t>Trusted frontend/backend origins and callback base URLs.</w:t>
            </w:r>
          </w:p>
        </w:tc>
        <w:tc>
          <w:tcPr>
            <w:tcW w:type="dxa" w:w="2910"/>
            <w:vAlign w:val="center"/>
            <w:tcMar>
              <w:top w:w="90" w:type="dxa"/>
              <w:start w:w="120" w:type="dxa"/>
              <w:bottom w:w="90" w:type="dxa"/>
              <w:end w:w="120" w:type="dxa"/>
            </w:tcMar>
          </w:tcPr>
          <w:p>
            <w:pPr>
              <w:spacing w:after="0" w:before="0"/>
            </w:pPr>
            <w:r/>
            <w:r>
              <w:rPr>
                <w:rFonts w:ascii="Aptos" w:hAnsi="Aptos"/>
                <w:b w:val="0"/>
                <w:color w:val="263442"/>
                <w:sz w:val="17"/>
              </w:rPr>
              <w:t>Keep production and preview origins explicit.</w:t>
            </w:r>
          </w:p>
        </w:tc>
      </w:tr>
      <w:tr>
        <w:trPr/>
        <w:tc>
          <w:tcPr>
            <w:tcW w:type="dxa" w:w="2200"/>
            <w:shd w:fill="F4F7FA"/>
            <w:vAlign w:val="center"/>
            <w:tcMar>
              <w:top w:w="90" w:type="dxa"/>
              <w:start w:w="120" w:type="dxa"/>
              <w:bottom w:w="90" w:type="dxa"/>
              <w:end w:w="120" w:type="dxa"/>
            </w:tcMar>
          </w:tcPr>
          <w:p>
            <w:pPr>
              <w:spacing w:after="0" w:before="0"/>
            </w:pPr>
            <w:r/>
            <w:r>
              <w:rPr>
                <w:rFonts w:ascii="Aptos" w:hAnsi="Aptos"/>
                <w:b w:val="0"/>
                <w:color w:val="263442"/>
                <w:sz w:val="17"/>
              </w:rPr>
              <w:t>Auth/JWT/session secret</w:t>
            </w:r>
          </w:p>
        </w:tc>
        <w:tc>
          <w:tcPr>
            <w:tcW w:type="dxa" w:w="4250"/>
            <w:shd w:fill="F4F7FA"/>
            <w:vAlign w:val="center"/>
            <w:tcMar>
              <w:top w:w="90" w:type="dxa"/>
              <w:start w:w="120" w:type="dxa"/>
              <w:bottom w:w="90" w:type="dxa"/>
              <w:end w:w="120" w:type="dxa"/>
            </w:tcMar>
          </w:tcPr>
          <w:p>
            <w:pPr>
              <w:spacing w:after="0" w:before="0"/>
            </w:pPr>
            <w:r/>
            <w:r>
              <w:rPr>
                <w:rFonts w:ascii="Aptos" w:hAnsi="Aptos"/>
                <w:b w:val="0"/>
                <w:color w:val="263442"/>
                <w:sz w:val="17"/>
              </w:rPr>
              <w:t>Signing or session protection.</w:t>
            </w:r>
          </w:p>
        </w:tc>
        <w:tc>
          <w:tcPr>
            <w:tcW w:type="dxa" w:w="2910"/>
            <w:shd w:fill="F4F7FA"/>
            <w:vAlign w:val="center"/>
            <w:tcMar>
              <w:top w:w="90" w:type="dxa"/>
              <w:start w:w="120" w:type="dxa"/>
              <w:bottom w:w="90" w:type="dxa"/>
              <w:end w:w="120" w:type="dxa"/>
            </w:tcMar>
          </w:tcPr>
          <w:p>
            <w:pPr>
              <w:spacing w:after="0" w:before="0"/>
            </w:pPr>
            <w:r/>
            <w:r>
              <w:rPr>
                <w:rFonts w:ascii="Aptos" w:hAnsi="Aptos"/>
                <w:b w:val="0"/>
                <w:color w:val="263442"/>
                <w:sz w:val="17"/>
              </w:rPr>
              <w:t>High-entropy secret; rotate with a session invalidation plan.</w:t>
            </w:r>
          </w:p>
        </w:tc>
      </w:tr>
      <w:tr>
        <w:trPr/>
        <w:tc>
          <w:tcPr>
            <w:tcW w:type="dxa" w:w="2200"/>
            <w:vAlign w:val="center"/>
            <w:tcMar>
              <w:top w:w="90" w:type="dxa"/>
              <w:start w:w="120" w:type="dxa"/>
              <w:bottom w:w="90" w:type="dxa"/>
              <w:end w:w="120" w:type="dxa"/>
            </w:tcMar>
          </w:tcPr>
          <w:p>
            <w:pPr>
              <w:spacing w:after="0" w:before="0"/>
            </w:pPr>
            <w:r/>
            <w:r>
              <w:rPr>
                <w:rFonts w:ascii="Aptos" w:hAnsi="Aptos"/>
                <w:b w:val="0"/>
                <w:color w:val="263442"/>
                <w:sz w:val="17"/>
              </w:rPr>
              <w:t>Email provider credentials</w:t>
            </w:r>
          </w:p>
        </w:tc>
        <w:tc>
          <w:tcPr>
            <w:tcW w:type="dxa" w:w="4250"/>
            <w:vAlign w:val="center"/>
            <w:tcMar>
              <w:top w:w="90" w:type="dxa"/>
              <w:start w:w="120" w:type="dxa"/>
              <w:bottom w:w="90" w:type="dxa"/>
              <w:end w:w="120" w:type="dxa"/>
            </w:tcMar>
          </w:tcPr>
          <w:p>
            <w:pPr>
              <w:spacing w:after="0" w:before="0"/>
            </w:pPr>
            <w:r/>
            <w:r>
              <w:rPr>
                <w:rFonts w:ascii="Aptos" w:hAnsi="Aptos"/>
                <w:b w:val="0"/>
                <w:color w:val="263442"/>
                <w:sz w:val="17"/>
              </w:rPr>
              <w:t>Transactional verification/reset/order messages.</w:t>
            </w:r>
          </w:p>
        </w:tc>
        <w:tc>
          <w:tcPr>
            <w:tcW w:type="dxa" w:w="2910"/>
            <w:vAlign w:val="center"/>
            <w:tcMar>
              <w:top w:w="90" w:type="dxa"/>
              <w:start w:w="120" w:type="dxa"/>
              <w:bottom w:w="90" w:type="dxa"/>
              <w:end w:w="120" w:type="dxa"/>
            </w:tcMar>
          </w:tcPr>
          <w:p>
            <w:pPr>
              <w:spacing w:after="0" w:before="0"/>
            </w:pPr>
            <w:r/>
            <w:r>
              <w:rPr>
                <w:rFonts w:ascii="Aptos" w:hAnsi="Aptos"/>
                <w:b w:val="0"/>
                <w:color w:val="263442"/>
                <w:sz w:val="17"/>
              </w:rPr>
              <w:t>Secret; least privilege and domain authentication.</w:t>
            </w:r>
          </w:p>
        </w:tc>
      </w:tr>
      <w:tr>
        <w:trPr/>
        <w:tc>
          <w:tcPr>
            <w:tcW w:type="dxa" w:w="2200"/>
            <w:shd w:fill="F4F7FA"/>
            <w:vAlign w:val="center"/>
            <w:tcMar>
              <w:top w:w="90" w:type="dxa"/>
              <w:start w:w="120" w:type="dxa"/>
              <w:bottom w:w="90" w:type="dxa"/>
              <w:end w:w="120" w:type="dxa"/>
            </w:tcMar>
          </w:tcPr>
          <w:p>
            <w:pPr>
              <w:spacing w:after="0" w:before="0"/>
            </w:pPr>
            <w:r/>
            <w:r>
              <w:rPr>
                <w:rFonts w:ascii="Aptos" w:hAnsi="Aptos"/>
                <w:b w:val="0"/>
                <w:color w:val="263442"/>
                <w:sz w:val="17"/>
              </w:rPr>
              <w:t>Payment credentials</w:t>
            </w:r>
          </w:p>
        </w:tc>
        <w:tc>
          <w:tcPr>
            <w:tcW w:type="dxa" w:w="4250"/>
            <w:shd w:fill="F4F7FA"/>
            <w:vAlign w:val="center"/>
            <w:tcMar>
              <w:top w:w="90" w:type="dxa"/>
              <w:start w:w="120" w:type="dxa"/>
              <w:bottom w:w="90" w:type="dxa"/>
              <w:end w:w="120" w:type="dxa"/>
            </w:tcMar>
          </w:tcPr>
          <w:p>
            <w:pPr>
              <w:spacing w:after="0" w:before="0"/>
            </w:pPr>
            <w:r/>
            <w:r>
              <w:rPr>
                <w:rFonts w:ascii="Aptos" w:hAnsi="Aptos"/>
                <w:b w:val="0"/>
                <w:color w:val="263442"/>
                <w:sz w:val="17"/>
              </w:rPr>
              <w:t>Payment API and webhook verification.</w:t>
            </w:r>
          </w:p>
        </w:tc>
        <w:tc>
          <w:tcPr>
            <w:tcW w:type="dxa" w:w="2910"/>
            <w:shd w:fill="F4F7FA"/>
            <w:vAlign w:val="center"/>
            <w:tcMar>
              <w:top w:w="90" w:type="dxa"/>
              <w:start w:w="120" w:type="dxa"/>
              <w:bottom w:w="90" w:type="dxa"/>
              <w:end w:w="120" w:type="dxa"/>
            </w:tcMar>
          </w:tcPr>
          <w:p>
            <w:pPr>
              <w:spacing w:after="0" w:before="0"/>
            </w:pPr>
            <w:r/>
            <w:r>
              <w:rPr>
                <w:rFonts w:ascii="Aptos" w:hAnsi="Aptos"/>
                <w:b w:val="0"/>
                <w:color w:val="263442"/>
                <w:sz w:val="17"/>
              </w:rPr>
              <w:t>Secret; separate test/live keys.</w:t>
            </w:r>
          </w:p>
        </w:tc>
      </w:tr>
      <w:tr>
        <w:trPr/>
        <w:tc>
          <w:tcPr>
            <w:tcW w:type="dxa" w:w="2200"/>
            <w:vAlign w:val="center"/>
            <w:tcMar>
              <w:top w:w="90" w:type="dxa"/>
              <w:start w:w="120" w:type="dxa"/>
              <w:bottom w:w="90" w:type="dxa"/>
              <w:end w:w="120" w:type="dxa"/>
            </w:tcMar>
          </w:tcPr>
          <w:p>
            <w:pPr>
              <w:spacing w:after="0" w:before="0"/>
            </w:pPr>
            <w:r/>
            <w:r>
              <w:rPr>
                <w:rFonts w:ascii="Aptos" w:hAnsi="Aptos"/>
                <w:b w:val="0"/>
                <w:color w:val="263442"/>
                <w:sz w:val="17"/>
              </w:rPr>
              <w:t>Storage credentials</w:t>
            </w:r>
          </w:p>
        </w:tc>
        <w:tc>
          <w:tcPr>
            <w:tcW w:type="dxa" w:w="4250"/>
            <w:vAlign w:val="center"/>
            <w:tcMar>
              <w:top w:w="90" w:type="dxa"/>
              <w:start w:w="120" w:type="dxa"/>
              <w:bottom w:w="90" w:type="dxa"/>
              <w:end w:w="120" w:type="dxa"/>
            </w:tcMar>
          </w:tcPr>
          <w:p>
            <w:pPr>
              <w:spacing w:after="0" w:before="0"/>
            </w:pPr>
            <w:r/>
            <w:r>
              <w:rPr>
                <w:rFonts w:ascii="Aptos" w:hAnsi="Aptos"/>
                <w:b w:val="0"/>
                <w:color w:val="263442"/>
                <w:sz w:val="17"/>
              </w:rPr>
              <w:t>Product/banner/user-upload access.</w:t>
            </w:r>
          </w:p>
        </w:tc>
        <w:tc>
          <w:tcPr>
            <w:tcW w:type="dxa" w:w="2910"/>
            <w:vAlign w:val="center"/>
            <w:tcMar>
              <w:top w:w="90" w:type="dxa"/>
              <w:start w:w="120" w:type="dxa"/>
              <w:bottom w:w="90" w:type="dxa"/>
              <w:end w:w="120" w:type="dxa"/>
            </w:tcMar>
          </w:tcPr>
          <w:p>
            <w:pPr>
              <w:spacing w:after="0" w:before="0"/>
            </w:pPr>
            <w:r/>
            <w:r>
              <w:rPr>
                <w:rFonts w:ascii="Aptos" w:hAnsi="Aptos"/>
                <w:b w:val="0"/>
                <w:color w:val="263442"/>
                <w:sz w:val="17"/>
              </w:rPr>
              <w:t>Prefer scoped service credentials and private buckets where appropriate.</w:t>
            </w:r>
          </w:p>
        </w:tc>
      </w:tr>
    </w:tbl>
    <w:p>
      <w:pPr>
        <w:widowControl/>
        <w:spacing w:after="40"/>
      </w:pPr>
    </w:p>
    <w:p>
      <w:pPr>
        <w:pStyle w:val="Heading2"/>
        <w:widowControl/>
      </w:pPr>
      <w:r>
        <w:t>3.2 Database password reset note</w:t>
      </w:r>
    </w:p>
    <w:p>
      <w:pPr>
        <w:widowControl/>
      </w:pPr>
      <w:r>
        <w:t>A Supabase project database password cannot generally be revealed after it is masked. Reset it, URL-encode special characters in connection strings, update both pooled and direct connection variables, then redeploy and test connectivity. This is distinct from customer passwords, which must never be readable.</w:t>
      </w:r>
    </w:p>
    <w:p>
      <w:pPr>
        <w:pStyle w:val="Heading1"/>
        <w:widowControl/>
      </w:pPr>
      <w:r>
        <w:t>4. Frontend functionality</w:t>
      </w:r>
    </w:p>
    <w:p>
      <w:pPr>
        <w:widowControl/>
      </w:pPr>
      <w:r>
        <w:t>The frontend scope forms a complete retail journey. Items below are categorized conservatively because the full implementation history could not be retrieved.</w:t>
      </w:r>
    </w:p>
    <w:tbl>
      <w:tblPr>
        <w:tblW w:type="dxa" w:w="9360"/>
        <w:jc w:val="left"/>
        <w:tblLayout w:type="fixed"/>
        <w:tblLook w:firstColumn="1" w:firstRow="1" w:lastColumn="0" w:lastRow="0" w:noHBand="0" w:noVBand="1" w:val="04A0"/>
        <w:tblBorders>
          <w:top w:val="single" w:sz="6" w:color="C9D4DE"/>
          <w:left w:val="single" w:sz="6" w:color="C9D4DE"/>
          <w:bottom w:val="single" w:sz="6" w:color="C9D4DE"/>
          <w:right w:val="single" w:sz="6" w:color="C9D4DE"/>
          <w:insideH w:val="single" w:sz="6" w:color="C9D4DE"/>
          <w:insideV w:val="single" w:sz="6" w:color="C9D4DE"/>
        </w:tblBorders>
        <w:tblInd w:w="120" w:type="dxa"/>
      </w:tblPr>
      <w:tblGrid>
        <w:gridCol w:w="1750"/>
        <w:gridCol w:w="5430"/>
        <w:gridCol w:w="2180"/>
      </w:tblGrid>
      <w:tr>
        <w:trPr>
          <w:tblHeader w:val="true"/>
        </w:trPr>
        <w:tc>
          <w:tcPr>
            <w:tcW w:type="dxa" w:w="1750"/>
            <w:shd w:fill="17324D"/>
            <w:vAlign w:val="center"/>
            <w:tcMar>
              <w:top w:w="90" w:type="dxa"/>
              <w:start w:w="120" w:type="dxa"/>
              <w:bottom w:w="90" w:type="dxa"/>
              <w:end w:w="120" w:type="dxa"/>
            </w:tcMar>
          </w:tcPr>
          <w:p>
            <w:pPr>
              <w:spacing w:after="0" w:before="0"/>
            </w:pPr>
            <w:r/>
            <w:r>
              <w:rPr>
                <w:rFonts w:ascii="Aptos" w:hAnsi="Aptos"/>
                <w:b/>
                <w:color w:val="FFFFFF"/>
                <w:sz w:val="18"/>
              </w:rPr>
              <w:t>Customer area</w:t>
            </w:r>
          </w:p>
        </w:tc>
        <w:tc>
          <w:tcPr>
            <w:tcW w:type="dxa" w:w="5430"/>
            <w:shd w:fill="17324D"/>
            <w:vAlign w:val="center"/>
            <w:tcMar>
              <w:top w:w="90" w:type="dxa"/>
              <w:start w:w="120" w:type="dxa"/>
              <w:bottom w:w="90" w:type="dxa"/>
              <w:end w:w="120" w:type="dxa"/>
            </w:tcMar>
          </w:tcPr>
          <w:p>
            <w:pPr>
              <w:spacing w:after="0" w:before="0"/>
            </w:pPr>
            <w:r/>
            <w:r>
              <w:rPr>
                <w:rFonts w:ascii="Aptos" w:hAnsi="Aptos"/>
                <w:b/>
                <w:color w:val="FFFFFF"/>
                <w:sz w:val="18"/>
              </w:rPr>
              <w:t>Expected behavior</w:t>
            </w:r>
          </w:p>
        </w:tc>
        <w:tc>
          <w:tcPr>
            <w:tcW w:type="dxa" w:w="2180"/>
            <w:shd w:fill="17324D"/>
            <w:vAlign w:val="center"/>
            <w:tcMar>
              <w:top w:w="90" w:type="dxa"/>
              <w:start w:w="120" w:type="dxa"/>
              <w:bottom w:w="90" w:type="dxa"/>
              <w:end w:w="120" w:type="dxa"/>
            </w:tcMar>
          </w:tcPr>
          <w:p>
            <w:pPr>
              <w:spacing w:after="0" w:before="0"/>
            </w:pPr>
            <w:r/>
            <w:r>
              <w:rPr>
                <w:rFonts w:ascii="Aptos" w:hAnsi="Aptos"/>
                <w:b/>
                <w:color w:val="FFFFFF"/>
                <w:sz w:val="18"/>
              </w:rPr>
              <w:t>Status</w:t>
            </w:r>
          </w:p>
        </w:tc>
      </w:tr>
      <w:tr>
        <w:trPr/>
        <w:tc>
          <w:tcPr>
            <w:tcW w:type="dxa" w:w="1750"/>
            <w:vAlign w:val="center"/>
            <w:tcMar>
              <w:top w:w="90" w:type="dxa"/>
              <w:start w:w="120" w:type="dxa"/>
              <w:bottom w:w="90" w:type="dxa"/>
              <w:end w:w="120" w:type="dxa"/>
            </w:tcMar>
          </w:tcPr>
          <w:p>
            <w:pPr>
              <w:spacing w:after="0" w:before="0"/>
            </w:pPr>
            <w:r/>
            <w:r>
              <w:rPr>
                <w:rFonts w:ascii="Aptos" w:hAnsi="Aptos"/>
                <w:b w:val="0"/>
                <w:color w:val="263442"/>
                <w:sz w:val="17"/>
              </w:rPr>
              <w:t>Home</w:t>
            </w:r>
          </w:p>
        </w:tc>
        <w:tc>
          <w:tcPr>
            <w:tcW w:type="dxa" w:w="5430"/>
            <w:vAlign w:val="center"/>
            <w:tcMar>
              <w:top w:w="90" w:type="dxa"/>
              <w:start w:w="120" w:type="dxa"/>
              <w:bottom w:w="90" w:type="dxa"/>
              <w:end w:w="120" w:type="dxa"/>
            </w:tcMar>
          </w:tcPr>
          <w:p>
            <w:pPr>
              <w:spacing w:after="0" w:before="0"/>
            </w:pPr>
            <w:r/>
            <w:r>
              <w:rPr>
                <w:rFonts w:ascii="Aptos" w:hAnsi="Aptos"/>
                <w:b w:val="0"/>
                <w:color w:val="263442"/>
                <w:sz w:val="17"/>
              </w:rPr>
              <w:t>Hero/banner, featured products, categories, promotions, trust content, configurable sections.</w:t>
            </w:r>
          </w:p>
        </w:tc>
        <w:tc>
          <w:tcPr>
            <w:tcW w:type="dxa" w:w="2180"/>
            <w:vAlign w:val="center"/>
            <w:tcMar>
              <w:top w:w="90" w:type="dxa"/>
              <w:start w:w="120" w:type="dxa"/>
              <w:bottom w:w="90" w:type="dxa"/>
              <w:end w:w="120" w:type="dxa"/>
            </w:tcMar>
          </w:tcPr>
          <w:p>
            <w:pPr>
              <w:spacing w:after="0" w:before="0"/>
            </w:pPr>
            <w:r/>
            <w:r>
              <w:rPr>
                <w:rFonts w:ascii="Aptos" w:hAnsi="Aptos"/>
                <w:b w:val="0"/>
                <w:color w:val="263442"/>
                <w:sz w:val="17"/>
              </w:rPr>
              <w:t>Implemented/recently changed - re-verify content and admin linkage.</w:t>
            </w:r>
          </w:p>
        </w:tc>
      </w:tr>
      <w:tr>
        <w:trPr/>
        <w:tc>
          <w:tcPr>
            <w:tcW w:type="dxa" w:w="1750"/>
            <w:shd w:fill="F4F7FA"/>
            <w:vAlign w:val="center"/>
            <w:tcMar>
              <w:top w:w="90" w:type="dxa"/>
              <w:start w:w="120" w:type="dxa"/>
              <w:bottom w:w="90" w:type="dxa"/>
              <w:end w:w="120" w:type="dxa"/>
            </w:tcMar>
          </w:tcPr>
          <w:p>
            <w:pPr>
              <w:spacing w:after="0" w:before="0"/>
            </w:pPr>
            <w:r/>
            <w:r>
              <w:rPr>
                <w:rFonts w:ascii="Aptos" w:hAnsi="Aptos"/>
                <w:b w:val="0"/>
                <w:color w:val="263442"/>
                <w:sz w:val="17"/>
              </w:rPr>
              <w:t>Catalog</w:t>
            </w:r>
          </w:p>
        </w:tc>
        <w:tc>
          <w:tcPr>
            <w:tcW w:type="dxa" w:w="5430"/>
            <w:shd w:fill="F4F7FA"/>
            <w:vAlign w:val="center"/>
            <w:tcMar>
              <w:top w:w="90" w:type="dxa"/>
              <w:start w:w="120" w:type="dxa"/>
              <w:bottom w:w="90" w:type="dxa"/>
              <w:end w:w="120" w:type="dxa"/>
            </w:tcMar>
          </w:tcPr>
          <w:p>
            <w:pPr>
              <w:spacing w:after="0" w:before="0"/>
            </w:pPr>
            <w:r/>
            <w:r>
              <w:rPr>
                <w:rFonts w:ascii="Aptos" w:hAnsi="Aptos"/>
                <w:b w:val="0"/>
                <w:color w:val="263442"/>
                <w:sz w:val="17"/>
              </w:rPr>
              <w:t>Browse products; search, filter, sort, paginate/load more.</w:t>
            </w:r>
          </w:p>
        </w:tc>
        <w:tc>
          <w:tcPr>
            <w:tcW w:type="dxa" w:w="2180"/>
            <w:shd w:fill="F4F7FA"/>
            <w:vAlign w:val="center"/>
            <w:tcMar>
              <w:top w:w="90" w:type="dxa"/>
              <w:start w:w="120" w:type="dxa"/>
              <w:bottom w:w="90" w:type="dxa"/>
              <w:end w:w="120" w:type="dxa"/>
            </w:tcMar>
          </w:tcPr>
          <w:p>
            <w:pPr>
              <w:spacing w:after="0" w:before="0"/>
            </w:pPr>
            <w:r/>
            <w:r>
              <w:rPr>
                <w:rFonts w:ascii="Aptos" w:hAnsi="Aptos"/>
                <w:b w:val="0"/>
                <w:color w:val="263442"/>
                <w:sz w:val="17"/>
              </w:rPr>
              <w:t>Implemented scope - re-verify edge cases.</w:t>
            </w:r>
          </w:p>
        </w:tc>
      </w:tr>
      <w:tr>
        <w:trPr/>
        <w:tc>
          <w:tcPr>
            <w:tcW w:type="dxa" w:w="1750"/>
            <w:vAlign w:val="center"/>
            <w:tcMar>
              <w:top w:w="90" w:type="dxa"/>
              <w:start w:w="120" w:type="dxa"/>
              <w:bottom w:w="90" w:type="dxa"/>
              <w:end w:w="120" w:type="dxa"/>
            </w:tcMar>
          </w:tcPr>
          <w:p>
            <w:pPr>
              <w:spacing w:after="0" w:before="0"/>
            </w:pPr>
            <w:r/>
            <w:r>
              <w:rPr>
                <w:rFonts w:ascii="Aptos" w:hAnsi="Aptos"/>
                <w:b w:val="0"/>
                <w:color w:val="263442"/>
                <w:sz w:val="17"/>
              </w:rPr>
              <w:t>Product detail</w:t>
            </w:r>
          </w:p>
        </w:tc>
        <w:tc>
          <w:tcPr>
            <w:tcW w:type="dxa" w:w="5430"/>
            <w:vAlign w:val="center"/>
            <w:tcMar>
              <w:top w:w="90" w:type="dxa"/>
              <w:start w:w="120" w:type="dxa"/>
              <w:bottom w:w="90" w:type="dxa"/>
              <w:end w:w="120" w:type="dxa"/>
            </w:tcMar>
          </w:tcPr>
          <w:p>
            <w:pPr>
              <w:spacing w:after="0" w:before="0"/>
            </w:pPr>
            <w:r/>
            <w:r>
              <w:rPr>
                <w:rFonts w:ascii="Aptos" w:hAnsi="Aptos"/>
                <w:b w:val="0"/>
                <w:color w:val="263442"/>
                <w:sz w:val="17"/>
              </w:rPr>
              <w:t>Gallery, price/discount, variants/sizes, stock state, description, reviews, related products.</w:t>
            </w:r>
          </w:p>
        </w:tc>
        <w:tc>
          <w:tcPr>
            <w:tcW w:type="dxa" w:w="2180"/>
            <w:vAlign w:val="center"/>
            <w:tcMar>
              <w:top w:w="90" w:type="dxa"/>
              <w:start w:w="120" w:type="dxa"/>
              <w:bottom w:w="90" w:type="dxa"/>
              <w:end w:w="120" w:type="dxa"/>
            </w:tcMar>
          </w:tcPr>
          <w:p>
            <w:pPr>
              <w:spacing w:after="0" w:before="0"/>
            </w:pPr>
            <w:r/>
            <w:r>
              <w:rPr>
                <w:rFonts w:ascii="Aptos" w:hAnsi="Aptos"/>
                <w:b w:val="0"/>
                <w:color w:val="263442"/>
                <w:sz w:val="17"/>
              </w:rPr>
              <w:t>Implemented scope - re-verify variant inventory.</w:t>
            </w:r>
          </w:p>
        </w:tc>
      </w:tr>
      <w:tr>
        <w:trPr/>
        <w:tc>
          <w:tcPr>
            <w:tcW w:type="dxa" w:w="1750"/>
            <w:shd w:fill="F4F7FA"/>
            <w:vAlign w:val="center"/>
            <w:tcMar>
              <w:top w:w="90" w:type="dxa"/>
              <w:start w:w="120" w:type="dxa"/>
              <w:bottom w:w="90" w:type="dxa"/>
              <w:end w:w="120" w:type="dxa"/>
            </w:tcMar>
          </w:tcPr>
          <w:p>
            <w:pPr>
              <w:spacing w:after="0" w:before="0"/>
            </w:pPr>
            <w:r/>
            <w:r>
              <w:rPr>
                <w:rFonts w:ascii="Aptos" w:hAnsi="Aptos"/>
                <w:b w:val="0"/>
                <w:color w:val="263442"/>
                <w:sz w:val="17"/>
              </w:rPr>
              <w:t>Cart</w:t>
            </w:r>
          </w:p>
        </w:tc>
        <w:tc>
          <w:tcPr>
            <w:tcW w:type="dxa" w:w="5430"/>
            <w:shd w:fill="F4F7FA"/>
            <w:vAlign w:val="center"/>
            <w:tcMar>
              <w:top w:w="90" w:type="dxa"/>
              <w:start w:w="120" w:type="dxa"/>
              <w:bottom w:w="90" w:type="dxa"/>
              <w:end w:w="120" w:type="dxa"/>
            </w:tcMar>
          </w:tcPr>
          <w:p>
            <w:pPr>
              <w:spacing w:after="0" w:before="0"/>
            </w:pPr>
            <w:r/>
            <w:r>
              <w:rPr>
                <w:rFonts w:ascii="Aptos" w:hAnsi="Aptos"/>
                <w:b w:val="0"/>
                <w:color w:val="263442"/>
                <w:sz w:val="17"/>
              </w:rPr>
              <w:t>Add/update/remove items, totals, persistence, validation against current price/stock.</w:t>
            </w:r>
          </w:p>
        </w:tc>
        <w:tc>
          <w:tcPr>
            <w:tcW w:type="dxa" w:w="2180"/>
            <w:shd w:fill="F4F7FA"/>
            <w:vAlign w:val="center"/>
            <w:tcMar>
              <w:top w:w="90" w:type="dxa"/>
              <w:start w:w="120" w:type="dxa"/>
              <w:bottom w:w="90" w:type="dxa"/>
              <w:end w:w="120" w:type="dxa"/>
            </w:tcMar>
          </w:tcPr>
          <w:p>
            <w:pPr>
              <w:spacing w:after="0" w:before="0"/>
            </w:pPr>
            <w:r/>
            <w:r>
              <w:rPr>
                <w:rFonts w:ascii="Aptos" w:hAnsi="Aptos"/>
                <w:b w:val="0"/>
                <w:color w:val="263442"/>
                <w:sz w:val="17"/>
              </w:rPr>
              <w:t>Implemented scope - re-verify anonymous/auth merge.</w:t>
            </w:r>
          </w:p>
        </w:tc>
      </w:tr>
      <w:tr>
        <w:trPr/>
        <w:tc>
          <w:tcPr>
            <w:tcW w:type="dxa" w:w="1750"/>
            <w:vAlign w:val="center"/>
            <w:tcMar>
              <w:top w:w="90" w:type="dxa"/>
              <w:start w:w="120" w:type="dxa"/>
              <w:bottom w:w="90" w:type="dxa"/>
              <w:end w:w="120" w:type="dxa"/>
            </w:tcMar>
          </w:tcPr>
          <w:p>
            <w:pPr>
              <w:spacing w:after="0" w:before="0"/>
            </w:pPr>
            <w:r/>
            <w:r>
              <w:rPr>
                <w:rFonts w:ascii="Aptos" w:hAnsi="Aptos"/>
                <w:b w:val="0"/>
                <w:color w:val="263442"/>
                <w:sz w:val="17"/>
              </w:rPr>
              <w:t>Wishlist</w:t>
            </w:r>
          </w:p>
        </w:tc>
        <w:tc>
          <w:tcPr>
            <w:tcW w:type="dxa" w:w="5430"/>
            <w:vAlign w:val="center"/>
            <w:tcMar>
              <w:top w:w="90" w:type="dxa"/>
              <w:start w:w="120" w:type="dxa"/>
              <w:bottom w:w="90" w:type="dxa"/>
              <w:end w:w="120" w:type="dxa"/>
            </w:tcMar>
          </w:tcPr>
          <w:p>
            <w:pPr>
              <w:spacing w:after="0" w:before="0"/>
            </w:pPr>
            <w:r/>
            <w:r>
              <w:rPr>
                <w:rFonts w:ascii="Aptos" w:hAnsi="Aptos"/>
                <w:b w:val="0"/>
                <w:color w:val="263442"/>
                <w:sz w:val="17"/>
              </w:rPr>
              <w:t>Save/remove products and move to cart.</w:t>
            </w:r>
          </w:p>
        </w:tc>
        <w:tc>
          <w:tcPr>
            <w:tcW w:type="dxa" w:w="2180"/>
            <w:vAlign w:val="center"/>
            <w:tcMar>
              <w:top w:w="90" w:type="dxa"/>
              <w:start w:w="120" w:type="dxa"/>
              <w:bottom w:w="90" w:type="dxa"/>
              <w:end w:w="120" w:type="dxa"/>
            </w:tcMar>
          </w:tcPr>
          <w:p>
            <w:pPr>
              <w:spacing w:after="0" w:before="0"/>
            </w:pPr>
            <w:r/>
            <w:r>
              <w:rPr>
                <w:rFonts w:ascii="Aptos" w:hAnsi="Aptos"/>
                <w:b w:val="0"/>
                <w:color w:val="263442"/>
                <w:sz w:val="17"/>
              </w:rPr>
              <w:t>Implemented scope - re-verify sign-in behavior.</w:t>
            </w:r>
          </w:p>
        </w:tc>
      </w:tr>
      <w:tr>
        <w:trPr/>
        <w:tc>
          <w:tcPr>
            <w:tcW w:type="dxa" w:w="1750"/>
            <w:shd w:fill="F4F7FA"/>
            <w:vAlign w:val="center"/>
            <w:tcMar>
              <w:top w:w="90" w:type="dxa"/>
              <w:start w:w="120" w:type="dxa"/>
              <w:bottom w:w="90" w:type="dxa"/>
              <w:end w:w="120" w:type="dxa"/>
            </w:tcMar>
          </w:tcPr>
          <w:p>
            <w:pPr>
              <w:spacing w:after="0" w:before="0"/>
            </w:pPr>
            <w:r/>
            <w:r>
              <w:rPr>
                <w:rFonts w:ascii="Aptos" w:hAnsi="Aptos"/>
                <w:b w:val="0"/>
                <w:color w:val="263442"/>
                <w:sz w:val="17"/>
              </w:rPr>
              <w:t>Checkout</w:t>
            </w:r>
          </w:p>
        </w:tc>
        <w:tc>
          <w:tcPr>
            <w:tcW w:type="dxa" w:w="5430"/>
            <w:shd w:fill="F4F7FA"/>
            <w:vAlign w:val="center"/>
            <w:tcMar>
              <w:top w:w="90" w:type="dxa"/>
              <w:start w:w="120" w:type="dxa"/>
              <w:bottom w:w="90" w:type="dxa"/>
              <w:end w:w="120" w:type="dxa"/>
            </w:tcMar>
          </w:tcPr>
          <w:p>
            <w:pPr>
              <w:spacing w:after="0" w:before="0"/>
            </w:pPr>
            <w:r/>
            <w:r>
              <w:rPr>
                <w:rFonts w:ascii="Aptos" w:hAnsi="Aptos"/>
                <w:b w:val="0"/>
                <w:color w:val="263442"/>
                <w:sz w:val="17"/>
              </w:rPr>
              <w:t>Address/contact, shipping, payment selection, review and order submission.</w:t>
            </w:r>
          </w:p>
        </w:tc>
        <w:tc>
          <w:tcPr>
            <w:tcW w:type="dxa" w:w="2180"/>
            <w:shd w:fill="F4F7FA"/>
            <w:vAlign w:val="center"/>
            <w:tcMar>
              <w:top w:w="90" w:type="dxa"/>
              <w:start w:w="120" w:type="dxa"/>
              <w:bottom w:w="90" w:type="dxa"/>
              <w:end w:w="120" w:type="dxa"/>
            </w:tcMar>
          </w:tcPr>
          <w:p>
            <w:pPr>
              <w:spacing w:after="0" w:before="0"/>
            </w:pPr>
            <w:r/>
            <w:r>
              <w:rPr>
                <w:rFonts w:ascii="Aptos" w:hAnsi="Aptos"/>
                <w:b w:val="0"/>
                <w:color w:val="263442"/>
                <w:sz w:val="17"/>
              </w:rPr>
              <w:t>Implemented scope - re-verify payment and failure paths.</w:t>
            </w:r>
          </w:p>
        </w:tc>
      </w:tr>
      <w:tr>
        <w:trPr/>
        <w:tc>
          <w:tcPr>
            <w:tcW w:type="dxa" w:w="1750"/>
            <w:vAlign w:val="center"/>
            <w:tcMar>
              <w:top w:w="90" w:type="dxa"/>
              <w:start w:w="120" w:type="dxa"/>
              <w:bottom w:w="90" w:type="dxa"/>
              <w:end w:w="120" w:type="dxa"/>
            </w:tcMar>
          </w:tcPr>
          <w:p>
            <w:pPr>
              <w:spacing w:after="0" w:before="0"/>
            </w:pPr>
            <w:r/>
            <w:r>
              <w:rPr>
                <w:rFonts w:ascii="Aptos" w:hAnsi="Aptos"/>
                <w:b w:val="0"/>
                <w:color w:val="263442"/>
                <w:sz w:val="17"/>
              </w:rPr>
              <w:t>Account</w:t>
            </w:r>
          </w:p>
        </w:tc>
        <w:tc>
          <w:tcPr>
            <w:tcW w:type="dxa" w:w="5430"/>
            <w:vAlign w:val="center"/>
            <w:tcMar>
              <w:top w:w="90" w:type="dxa"/>
              <w:start w:w="120" w:type="dxa"/>
              <w:bottom w:w="90" w:type="dxa"/>
              <w:end w:w="120" w:type="dxa"/>
            </w:tcMar>
          </w:tcPr>
          <w:p>
            <w:pPr>
              <w:spacing w:after="0" w:before="0"/>
            </w:pPr>
            <w:r/>
            <w:r>
              <w:rPr>
                <w:rFonts w:ascii="Aptos" w:hAnsi="Aptos"/>
                <w:b w:val="0"/>
                <w:color w:val="263442"/>
                <w:sz w:val="17"/>
              </w:rPr>
              <w:t>Profile, addresses, order history/details, password change/reset.</w:t>
            </w:r>
          </w:p>
        </w:tc>
        <w:tc>
          <w:tcPr>
            <w:tcW w:type="dxa" w:w="2180"/>
            <w:vAlign w:val="center"/>
            <w:tcMar>
              <w:top w:w="90" w:type="dxa"/>
              <w:start w:w="120" w:type="dxa"/>
              <w:bottom w:w="90" w:type="dxa"/>
              <w:end w:w="120" w:type="dxa"/>
            </w:tcMar>
          </w:tcPr>
          <w:p>
            <w:pPr>
              <w:spacing w:after="0" w:before="0"/>
            </w:pPr>
            <w:r/>
            <w:r>
              <w:rPr>
                <w:rFonts w:ascii="Aptos" w:hAnsi="Aptos"/>
                <w:b w:val="0"/>
                <w:color w:val="263442"/>
                <w:sz w:val="17"/>
              </w:rPr>
              <w:t>Implemented scope - re-verify authorization.</w:t>
            </w:r>
          </w:p>
        </w:tc>
      </w:tr>
      <w:tr>
        <w:trPr/>
        <w:tc>
          <w:tcPr>
            <w:tcW w:type="dxa" w:w="1750"/>
            <w:shd w:fill="F4F7FA"/>
            <w:vAlign w:val="center"/>
            <w:tcMar>
              <w:top w:w="90" w:type="dxa"/>
              <w:start w:w="120" w:type="dxa"/>
              <w:bottom w:w="90" w:type="dxa"/>
              <w:end w:w="120" w:type="dxa"/>
            </w:tcMar>
          </w:tcPr>
          <w:p>
            <w:pPr>
              <w:spacing w:after="0" w:before="0"/>
            </w:pPr>
            <w:r/>
            <w:r>
              <w:rPr>
                <w:rFonts w:ascii="Aptos" w:hAnsi="Aptos"/>
                <w:b w:val="0"/>
                <w:color w:val="263442"/>
                <w:sz w:val="17"/>
              </w:rPr>
              <w:t>Orders/returns</w:t>
            </w:r>
          </w:p>
        </w:tc>
        <w:tc>
          <w:tcPr>
            <w:tcW w:type="dxa" w:w="5430"/>
            <w:shd w:fill="F4F7FA"/>
            <w:vAlign w:val="center"/>
            <w:tcMar>
              <w:top w:w="90" w:type="dxa"/>
              <w:start w:w="120" w:type="dxa"/>
              <w:bottom w:w="90" w:type="dxa"/>
              <w:end w:w="120" w:type="dxa"/>
            </w:tcMar>
          </w:tcPr>
          <w:p>
            <w:pPr>
              <w:spacing w:after="0" w:before="0"/>
            </w:pPr>
            <w:r/>
            <w:r>
              <w:rPr>
                <w:rFonts w:ascii="Aptos" w:hAnsi="Aptos"/>
                <w:b w:val="0"/>
                <w:color w:val="263442"/>
                <w:sz w:val="17"/>
              </w:rPr>
              <w:t>Tracking/status view and return request workflow.</w:t>
            </w:r>
          </w:p>
        </w:tc>
        <w:tc>
          <w:tcPr>
            <w:tcW w:type="dxa" w:w="2180"/>
            <w:shd w:fill="F4F7FA"/>
            <w:vAlign w:val="center"/>
            <w:tcMar>
              <w:top w:w="90" w:type="dxa"/>
              <w:start w:w="120" w:type="dxa"/>
              <w:bottom w:w="90" w:type="dxa"/>
              <w:end w:w="120" w:type="dxa"/>
            </w:tcMar>
          </w:tcPr>
          <w:p>
            <w:pPr>
              <w:spacing w:after="0" w:before="0"/>
            </w:pPr>
            <w:r/>
            <w:r>
              <w:rPr>
                <w:rFonts w:ascii="Aptos" w:hAnsi="Aptos"/>
                <w:b w:val="0"/>
                <w:color w:val="263442"/>
                <w:sz w:val="17"/>
              </w:rPr>
              <w:t>Implemented or planned - re-verify lifecycle.</w:t>
            </w:r>
          </w:p>
        </w:tc>
      </w:tr>
      <w:tr>
        <w:trPr/>
        <w:tc>
          <w:tcPr>
            <w:tcW w:type="dxa" w:w="1750"/>
            <w:vAlign w:val="center"/>
            <w:tcMar>
              <w:top w:w="90" w:type="dxa"/>
              <w:start w:w="120" w:type="dxa"/>
              <w:bottom w:w="90" w:type="dxa"/>
              <w:end w:w="120" w:type="dxa"/>
            </w:tcMar>
          </w:tcPr>
          <w:p>
            <w:pPr>
              <w:spacing w:after="0" w:before="0"/>
            </w:pPr>
            <w:r/>
            <w:r>
              <w:rPr>
                <w:rFonts w:ascii="Aptos" w:hAnsi="Aptos"/>
                <w:b w:val="0"/>
                <w:color w:val="263442"/>
                <w:sz w:val="17"/>
              </w:rPr>
              <w:t>Reviews</w:t>
            </w:r>
          </w:p>
        </w:tc>
        <w:tc>
          <w:tcPr>
            <w:tcW w:type="dxa" w:w="5430"/>
            <w:vAlign w:val="center"/>
            <w:tcMar>
              <w:top w:w="90" w:type="dxa"/>
              <w:start w:w="120" w:type="dxa"/>
              <w:bottom w:w="90" w:type="dxa"/>
              <w:end w:w="120" w:type="dxa"/>
            </w:tcMar>
          </w:tcPr>
          <w:p>
            <w:pPr>
              <w:spacing w:after="0" w:before="0"/>
            </w:pPr>
            <w:r/>
            <w:r>
              <w:rPr>
                <w:rFonts w:ascii="Aptos" w:hAnsi="Aptos"/>
                <w:b w:val="0"/>
                <w:color w:val="263442"/>
                <w:sz w:val="17"/>
              </w:rPr>
              <w:t>Eligible buyers submit ratings/reviews; moderation/display rules apply.</w:t>
            </w:r>
          </w:p>
        </w:tc>
        <w:tc>
          <w:tcPr>
            <w:tcW w:type="dxa" w:w="2180"/>
            <w:vAlign w:val="center"/>
            <w:tcMar>
              <w:top w:w="90" w:type="dxa"/>
              <w:start w:w="120" w:type="dxa"/>
              <w:bottom w:w="90" w:type="dxa"/>
              <w:end w:w="120" w:type="dxa"/>
            </w:tcMar>
          </w:tcPr>
          <w:p>
            <w:pPr>
              <w:spacing w:after="0" w:before="0"/>
            </w:pPr>
            <w:r/>
            <w:r>
              <w:rPr>
                <w:rFonts w:ascii="Aptos" w:hAnsi="Aptos"/>
                <w:b w:val="0"/>
                <w:color w:val="263442"/>
                <w:sz w:val="17"/>
              </w:rPr>
              <w:t>Implemented or planned - re-verify eligibility and moderation.</w:t>
            </w:r>
          </w:p>
        </w:tc>
      </w:tr>
      <w:tr>
        <w:trPr/>
        <w:tc>
          <w:tcPr>
            <w:tcW w:type="dxa" w:w="1750"/>
            <w:shd w:fill="F4F7FA"/>
            <w:vAlign w:val="center"/>
            <w:tcMar>
              <w:top w:w="90" w:type="dxa"/>
              <w:start w:w="120" w:type="dxa"/>
              <w:bottom w:w="90" w:type="dxa"/>
              <w:end w:w="120" w:type="dxa"/>
            </w:tcMar>
          </w:tcPr>
          <w:p>
            <w:pPr>
              <w:spacing w:after="0" w:before="0"/>
            </w:pPr>
            <w:r/>
            <w:r>
              <w:rPr>
                <w:rFonts w:ascii="Aptos" w:hAnsi="Aptos"/>
                <w:b w:val="0"/>
                <w:color w:val="263442"/>
                <w:sz w:val="17"/>
              </w:rPr>
              <w:t>Responsive UX</w:t>
            </w:r>
          </w:p>
        </w:tc>
        <w:tc>
          <w:tcPr>
            <w:tcW w:type="dxa" w:w="5430"/>
            <w:shd w:fill="F4F7FA"/>
            <w:vAlign w:val="center"/>
            <w:tcMar>
              <w:top w:w="90" w:type="dxa"/>
              <w:start w:w="120" w:type="dxa"/>
              <w:bottom w:w="90" w:type="dxa"/>
              <w:end w:w="120" w:type="dxa"/>
            </w:tcMar>
          </w:tcPr>
          <w:p>
            <w:pPr>
              <w:spacing w:after="0" w:before="0"/>
            </w:pPr>
            <w:r/>
            <w:r>
              <w:rPr>
                <w:rFonts w:ascii="Aptos" w:hAnsi="Aptos"/>
                <w:b w:val="0"/>
                <w:color w:val="263442"/>
                <w:sz w:val="17"/>
              </w:rPr>
              <w:t>Mobile navigation, touch targets, cards, tables/forms, checkout and admin layouts.</w:t>
            </w:r>
          </w:p>
        </w:tc>
        <w:tc>
          <w:tcPr>
            <w:tcW w:type="dxa" w:w="2180"/>
            <w:shd w:fill="F4F7FA"/>
            <w:vAlign w:val="center"/>
            <w:tcMar>
              <w:top w:w="90" w:type="dxa"/>
              <w:start w:w="120" w:type="dxa"/>
              <w:bottom w:w="90" w:type="dxa"/>
              <w:end w:w="120" w:type="dxa"/>
            </w:tcMar>
          </w:tcPr>
          <w:p>
            <w:pPr>
              <w:spacing w:after="0" w:before="0"/>
            </w:pPr>
            <w:r/>
            <w:r>
              <w:rPr>
                <w:rFonts w:ascii="Aptos" w:hAnsi="Aptos"/>
                <w:b w:val="0"/>
                <w:color w:val="263442"/>
                <w:sz w:val="17"/>
              </w:rPr>
              <w:t>Recent work reported in scope - re-test device matrix.</w:t>
            </w:r>
          </w:p>
        </w:tc>
      </w:tr>
    </w:tbl>
    <w:p>
      <w:pPr>
        <w:widowControl/>
        <w:spacing w:after="40"/>
      </w:pPr>
    </w:p>
    <w:p>
      <w:pPr>
        <w:pStyle w:val="Heading2"/>
        <w:widowControl/>
      </w:pPr>
      <w:r>
        <w:t>4.1 Mobile responsiveness work</w:t>
      </w:r>
    </w:p>
    <w:p>
      <w:pPr>
        <w:pStyle w:val="ListBullet"/>
        <w:widowControl/>
      </w:pPr>
      <w:r>
        <w:t>Navigation should collapse cleanly without hiding account/cart/wishlist access.</w:t>
      </w:r>
    </w:p>
    <w:p>
      <w:pPr>
        <w:pStyle w:val="ListBullet"/>
        <w:widowControl/>
      </w:pPr>
      <w:r>
        <w:t>Product grids must reflow without clipped cards, images, prices, or action buttons.</w:t>
      </w:r>
    </w:p>
    <w:p>
      <w:pPr>
        <w:pStyle w:val="ListBullet"/>
        <w:widowControl/>
      </w:pPr>
      <w:r>
        <w:t>Filters should move to a drawer/sheet on narrow screens and retain selections.</w:t>
      </w:r>
    </w:p>
    <w:p>
      <w:pPr>
        <w:pStyle w:val="ListBullet"/>
        <w:widowControl/>
      </w:pPr>
      <w:r>
        <w:t>Product media, variant selectors, cart rows, checkout forms, order details, and admin tables need touch-friendly layouts.</w:t>
      </w:r>
    </w:p>
    <w:p>
      <w:pPr>
        <w:pStyle w:val="ListBullet"/>
        <w:widowControl/>
      </w:pPr>
      <w:r>
        <w:t>Test at 320, 360, 390, 768, 1024, and desktop widths; include landscape, keyboard, and long-content cases.</w:t>
      </w:r>
    </w:p>
    <w:p>
      <w:pPr>
        <w:pStyle w:val="Heading1"/>
        <w:widowControl/>
      </w:pPr>
      <w:r>
        <w:t>5. Backend capabilities</w:t>
      </w:r>
    </w:p>
    <w:tbl>
      <w:tblPr>
        <w:tblW w:type="dxa" w:w="9360"/>
        <w:jc w:val="left"/>
        <w:tblLayout w:type="fixed"/>
        <w:tblLook w:firstColumn="1" w:firstRow="1" w:lastColumn="0" w:lastRow="0" w:noHBand="0" w:noVBand="1" w:val="04A0"/>
        <w:tblBorders>
          <w:top w:val="single" w:sz="6" w:color="C9D4DE"/>
          <w:left w:val="single" w:sz="6" w:color="C9D4DE"/>
          <w:bottom w:val="single" w:sz="6" w:color="C9D4DE"/>
          <w:right w:val="single" w:sz="6" w:color="C9D4DE"/>
          <w:insideH w:val="single" w:sz="6" w:color="C9D4DE"/>
          <w:insideV w:val="single" w:sz="6" w:color="C9D4DE"/>
        </w:tblBorders>
        <w:tblInd w:w="120" w:type="dxa"/>
      </w:tblPr>
      <w:tblGrid>
        <w:gridCol w:w="1650"/>
        <w:gridCol w:w="5460"/>
        <w:gridCol w:w="2250"/>
      </w:tblGrid>
      <w:tr>
        <w:trPr>
          <w:tblHeader w:val="true"/>
        </w:trPr>
        <w:tc>
          <w:tcPr>
            <w:tcW w:type="dxa" w:w="1650"/>
            <w:shd w:fill="17324D"/>
            <w:vAlign w:val="center"/>
            <w:tcMar>
              <w:top w:w="90" w:type="dxa"/>
              <w:start w:w="120" w:type="dxa"/>
              <w:bottom w:w="90" w:type="dxa"/>
              <w:end w:w="120" w:type="dxa"/>
            </w:tcMar>
          </w:tcPr>
          <w:p>
            <w:pPr>
              <w:spacing w:after="0" w:before="0"/>
            </w:pPr>
            <w:r/>
            <w:r>
              <w:rPr>
                <w:rFonts w:ascii="Aptos" w:hAnsi="Aptos"/>
                <w:b/>
                <w:color w:val="FFFFFF"/>
                <w:sz w:val="18"/>
              </w:rPr>
              <w:t>Domain</w:t>
            </w:r>
          </w:p>
        </w:tc>
        <w:tc>
          <w:tcPr>
            <w:tcW w:type="dxa" w:w="5460"/>
            <w:shd w:fill="17324D"/>
            <w:vAlign w:val="center"/>
            <w:tcMar>
              <w:top w:w="90" w:type="dxa"/>
              <w:start w:w="120" w:type="dxa"/>
              <w:bottom w:w="90" w:type="dxa"/>
              <w:end w:w="120" w:type="dxa"/>
            </w:tcMar>
          </w:tcPr>
          <w:p>
            <w:pPr>
              <w:spacing w:after="0" w:before="0"/>
            </w:pPr>
            <w:r/>
            <w:r>
              <w:rPr>
                <w:rFonts w:ascii="Aptos" w:hAnsi="Aptos"/>
                <w:b/>
                <w:color w:val="FFFFFF"/>
                <w:sz w:val="18"/>
              </w:rPr>
              <w:t>Backend responsibilities</w:t>
            </w:r>
          </w:p>
        </w:tc>
        <w:tc>
          <w:tcPr>
            <w:tcW w:type="dxa" w:w="2250"/>
            <w:shd w:fill="17324D"/>
            <w:vAlign w:val="center"/>
            <w:tcMar>
              <w:top w:w="90" w:type="dxa"/>
              <w:start w:w="120" w:type="dxa"/>
              <w:bottom w:w="90" w:type="dxa"/>
              <w:end w:w="120" w:type="dxa"/>
            </w:tcMar>
          </w:tcPr>
          <w:p>
            <w:pPr>
              <w:spacing w:after="0" w:before="0"/>
            </w:pPr>
            <w:r/>
            <w:r>
              <w:rPr>
                <w:rFonts w:ascii="Aptos" w:hAnsi="Aptos"/>
                <w:b/>
                <w:color w:val="FFFFFF"/>
                <w:sz w:val="18"/>
              </w:rPr>
              <w:t>Verification</w:t>
            </w:r>
          </w:p>
        </w:tc>
      </w:tr>
      <w:tr>
        <w:trPr/>
        <w:tc>
          <w:tcPr>
            <w:tcW w:type="dxa" w:w="1650"/>
            <w:vAlign w:val="center"/>
            <w:tcMar>
              <w:top w:w="90" w:type="dxa"/>
              <w:start w:w="120" w:type="dxa"/>
              <w:bottom w:w="90" w:type="dxa"/>
              <w:end w:w="120" w:type="dxa"/>
            </w:tcMar>
          </w:tcPr>
          <w:p>
            <w:pPr>
              <w:spacing w:after="0" w:before="0"/>
            </w:pPr>
            <w:r/>
            <w:r>
              <w:rPr>
                <w:rFonts w:ascii="Aptos" w:hAnsi="Aptos"/>
                <w:b w:val="0"/>
                <w:color w:val="263442"/>
                <w:sz w:val="17"/>
              </w:rPr>
              <w:t>Authentication</w:t>
            </w:r>
          </w:p>
        </w:tc>
        <w:tc>
          <w:tcPr>
            <w:tcW w:type="dxa" w:w="5460"/>
            <w:vAlign w:val="center"/>
            <w:tcMar>
              <w:top w:w="90" w:type="dxa"/>
              <w:start w:w="120" w:type="dxa"/>
              <w:bottom w:w="90" w:type="dxa"/>
              <w:end w:w="120" w:type="dxa"/>
            </w:tcMar>
          </w:tcPr>
          <w:p>
            <w:pPr>
              <w:spacing w:after="0" w:before="0"/>
            </w:pPr>
            <w:r/>
            <w:r>
              <w:rPr>
                <w:rFonts w:ascii="Aptos" w:hAnsi="Aptos"/>
                <w:b w:val="0"/>
                <w:color w:val="263442"/>
                <w:sz w:val="17"/>
              </w:rPr>
              <w:t>Registration, login, session/token handling, password reset/change, role checks.</w:t>
            </w:r>
          </w:p>
        </w:tc>
        <w:tc>
          <w:tcPr>
            <w:tcW w:type="dxa" w:w="2250"/>
            <w:vAlign w:val="center"/>
            <w:tcMar>
              <w:top w:w="90" w:type="dxa"/>
              <w:start w:w="120" w:type="dxa"/>
              <w:bottom w:w="90" w:type="dxa"/>
              <w:end w:w="120" w:type="dxa"/>
            </w:tcMar>
          </w:tcPr>
          <w:p>
            <w:pPr>
              <w:spacing w:after="0" w:before="0"/>
            </w:pPr>
            <w:r/>
            <w:r>
              <w:rPr>
                <w:rFonts w:ascii="Aptos" w:hAnsi="Aptos"/>
                <w:b w:val="0"/>
                <w:color w:val="263442"/>
                <w:sz w:val="17"/>
              </w:rPr>
              <w:t>Password hashing confirmed; full auth flows need test.</w:t>
            </w:r>
          </w:p>
        </w:tc>
      </w:tr>
      <w:tr>
        <w:trPr/>
        <w:tc>
          <w:tcPr>
            <w:tcW w:type="dxa" w:w="1650"/>
            <w:shd w:fill="F4F7FA"/>
            <w:vAlign w:val="center"/>
            <w:tcMar>
              <w:top w:w="90" w:type="dxa"/>
              <w:start w:w="120" w:type="dxa"/>
              <w:bottom w:w="90" w:type="dxa"/>
              <w:end w:w="120" w:type="dxa"/>
            </w:tcMar>
          </w:tcPr>
          <w:p>
            <w:pPr>
              <w:spacing w:after="0" w:before="0"/>
            </w:pPr>
            <w:r/>
            <w:r>
              <w:rPr>
                <w:rFonts w:ascii="Aptos" w:hAnsi="Aptos"/>
                <w:b w:val="0"/>
                <w:color w:val="263442"/>
                <w:sz w:val="17"/>
              </w:rPr>
              <w:t>Catalog</w:t>
            </w:r>
          </w:p>
        </w:tc>
        <w:tc>
          <w:tcPr>
            <w:tcW w:type="dxa" w:w="5460"/>
            <w:shd w:fill="F4F7FA"/>
            <w:vAlign w:val="center"/>
            <w:tcMar>
              <w:top w:w="90" w:type="dxa"/>
              <w:start w:w="120" w:type="dxa"/>
              <w:bottom w:w="90" w:type="dxa"/>
              <w:end w:w="120" w:type="dxa"/>
            </w:tcMar>
          </w:tcPr>
          <w:p>
            <w:pPr>
              <w:spacing w:after="0" w:before="0"/>
            </w:pPr>
            <w:r/>
            <w:r>
              <w:rPr>
                <w:rFonts w:ascii="Aptos" w:hAnsi="Aptos"/>
                <w:b w:val="0"/>
                <w:color w:val="263442"/>
                <w:sz w:val="17"/>
              </w:rPr>
              <w:t>Products, categories, brands, variants, images, search/filter/sort queries.</w:t>
            </w:r>
          </w:p>
        </w:tc>
        <w:tc>
          <w:tcPr>
            <w:tcW w:type="dxa" w:w="2250"/>
            <w:shd w:fill="F4F7FA"/>
            <w:vAlign w:val="center"/>
            <w:tcMar>
              <w:top w:w="90" w:type="dxa"/>
              <w:start w:w="120" w:type="dxa"/>
              <w:bottom w:w="90" w:type="dxa"/>
              <w:end w:w="120" w:type="dxa"/>
            </w:tcMar>
          </w:tcPr>
          <w:p>
            <w:pPr>
              <w:spacing w:after="0" w:before="0"/>
            </w:pPr>
            <w:r/>
            <w:r>
              <w:rPr>
                <w:rFonts w:ascii="Aptos" w:hAnsi="Aptos"/>
                <w:b w:val="0"/>
                <w:color w:val="263442"/>
                <w:sz w:val="17"/>
              </w:rPr>
              <w:t>Re-verify routes, validation, and indexing.</w:t>
            </w:r>
          </w:p>
        </w:tc>
      </w:tr>
      <w:tr>
        <w:trPr/>
        <w:tc>
          <w:tcPr>
            <w:tcW w:type="dxa" w:w="1650"/>
            <w:vAlign w:val="center"/>
            <w:tcMar>
              <w:top w:w="90" w:type="dxa"/>
              <w:start w:w="120" w:type="dxa"/>
              <w:bottom w:w="90" w:type="dxa"/>
              <w:end w:w="120" w:type="dxa"/>
            </w:tcMar>
          </w:tcPr>
          <w:p>
            <w:pPr>
              <w:spacing w:after="0" w:before="0"/>
            </w:pPr>
            <w:r/>
            <w:r>
              <w:rPr>
                <w:rFonts w:ascii="Aptos" w:hAnsi="Aptos"/>
                <w:b w:val="0"/>
                <w:color w:val="263442"/>
                <w:sz w:val="17"/>
              </w:rPr>
              <w:t>Inventory</w:t>
            </w:r>
          </w:p>
        </w:tc>
        <w:tc>
          <w:tcPr>
            <w:tcW w:type="dxa" w:w="5460"/>
            <w:vAlign w:val="center"/>
            <w:tcMar>
              <w:top w:w="90" w:type="dxa"/>
              <w:start w:w="120" w:type="dxa"/>
              <w:bottom w:w="90" w:type="dxa"/>
              <w:end w:w="120" w:type="dxa"/>
            </w:tcMar>
          </w:tcPr>
          <w:p>
            <w:pPr>
              <w:spacing w:after="0" w:before="0"/>
            </w:pPr>
            <w:r/>
            <w:r>
              <w:rPr>
                <w:rFonts w:ascii="Aptos" w:hAnsi="Aptos"/>
                <w:b w:val="0"/>
                <w:color w:val="263442"/>
                <w:sz w:val="17"/>
              </w:rPr>
              <w:t>Variant/SKU stock, availability checks, adjustments, low-stock signals.</w:t>
            </w:r>
          </w:p>
        </w:tc>
        <w:tc>
          <w:tcPr>
            <w:tcW w:type="dxa" w:w="2250"/>
            <w:vAlign w:val="center"/>
            <w:tcMar>
              <w:top w:w="90" w:type="dxa"/>
              <w:start w:w="120" w:type="dxa"/>
              <w:bottom w:w="90" w:type="dxa"/>
              <w:end w:w="120" w:type="dxa"/>
            </w:tcMar>
          </w:tcPr>
          <w:p>
            <w:pPr>
              <w:spacing w:after="0" w:before="0"/>
            </w:pPr>
            <w:r/>
            <w:r>
              <w:rPr>
                <w:rFonts w:ascii="Aptos" w:hAnsi="Aptos"/>
                <w:b w:val="0"/>
                <w:color w:val="263442"/>
                <w:sz w:val="17"/>
              </w:rPr>
              <w:t>Re-verify concurrency and order deduction.</w:t>
            </w:r>
          </w:p>
        </w:tc>
      </w:tr>
      <w:tr>
        <w:trPr/>
        <w:tc>
          <w:tcPr>
            <w:tcW w:type="dxa" w:w="1650"/>
            <w:shd w:fill="F4F7FA"/>
            <w:vAlign w:val="center"/>
            <w:tcMar>
              <w:top w:w="90" w:type="dxa"/>
              <w:start w:w="120" w:type="dxa"/>
              <w:bottom w:w="90" w:type="dxa"/>
              <w:end w:w="120" w:type="dxa"/>
            </w:tcMar>
          </w:tcPr>
          <w:p>
            <w:pPr>
              <w:spacing w:after="0" w:before="0"/>
            </w:pPr>
            <w:r/>
            <w:r>
              <w:rPr>
                <w:rFonts w:ascii="Aptos" w:hAnsi="Aptos"/>
                <w:b w:val="0"/>
                <w:color w:val="263442"/>
                <w:sz w:val="17"/>
              </w:rPr>
              <w:t>Cart/wishlist</w:t>
            </w:r>
          </w:p>
        </w:tc>
        <w:tc>
          <w:tcPr>
            <w:tcW w:type="dxa" w:w="5460"/>
            <w:shd w:fill="F4F7FA"/>
            <w:vAlign w:val="center"/>
            <w:tcMar>
              <w:top w:w="90" w:type="dxa"/>
              <w:start w:w="120" w:type="dxa"/>
              <w:bottom w:w="90" w:type="dxa"/>
              <w:end w:w="120" w:type="dxa"/>
            </w:tcMar>
          </w:tcPr>
          <w:p>
            <w:pPr>
              <w:spacing w:after="0" w:before="0"/>
            </w:pPr>
            <w:r/>
            <w:r>
              <w:rPr>
                <w:rFonts w:ascii="Aptos" w:hAnsi="Aptos"/>
                <w:b w:val="0"/>
                <w:color w:val="263442"/>
                <w:sz w:val="17"/>
              </w:rPr>
              <w:t>Persist user selections and enforce ownership.</w:t>
            </w:r>
          </w:p>
        </w:tc>
        <w:tc>
          <w:tcPr>
            <w:tcW w:type="dxa" w:w="2250"/>
            <w:shd w:fill="F4F7FA"/>
            <w:vAlign w:val="center"/>
            <w:tcMar>
              <w:top w:w="90" w:type="dxa"/>
              <w:start w:w="120" w:type="dxa"/>
              <w:bottom w:w="90" w:type="dxa"/>
              <w:end w:w="120" w:type="dxa"/>
            </w:tcMar>
          </w:tcPr>
          <w:p>
            <w:pPr>
              <w:spacing w:after="0" w:before="0"/>
            </w:pPr>
            <w:r/>
            <w:r>
              <w:rPr>
                <w:rFonts w:ascii="Aptos" w:hAnsi="Aptos"/>
                <w:b w:val="0"/>
                <w:color w:val="263442"/>
                <w:sz w:val="17"/>
              </w:rPr>
              <w:t>Re-verify guest behavior and merge rules.</w:t>
            </w:r>
          </w:p>
        </w:tc>
      </w:tr>
      <w:tr>
        <w:trPr/>
        <w:tc>
          <w:tcPr>
            <w:tcW w:type="dxa" w:w="1650"/>
            <w:vAlign w:val="center"/>
            <w:tcMar>
              <w:top w:w="90" w:type="dxa"/>
              <w:start w:w="120" w:type="dxa"/>
              <w:bottom w:w="90" w:type="dxa"/>
              <w:end w:w="120" w:type="dxa"/>
            </w:tcMar>
          </w:tcPr>
          <w:p>
            <w:pPr>
              <w:spacing w:after="0" w:before="0"/>
            </w:pPr>
            <w:r/>
            <w:r>
              <w:rPr>
                <w:rFonts w:ascii="Aptos" w:hAnsi="Aptos"/>
                <w:b w:val="0"/>
                <w:color w:val="263442"/>
                <w:sz w:val="17"/>
              </w:rPr>
              <w:t>Checkout</w:t>
            </w:r>
          </w:p>
        </w:tc>
        <w:tc>
          <w:tcPr>
            <w:tcW w:type="dxa" w:w="5460"/>
            <w:vAlign w:val="center"/>
            <w:tcMar>
              <w:top w:w="90" w:type="dxa"/>
              <w:start w:w="120" w:type="dxa"/>
              <w:bottom w:w="90" w:type="dxa"/>
              <w:end w:w="120" w:type="dxa"/>
            </w:tcMar>
          </w:tcPr>
          <w:p>
            <w:pPr>
              <w:spacing w:after="0" w:before="0"/>
            </w:pPr>
            <w:r/>
            <w:r>
              <w:rPr>
                <w:rFonts w:ascii="Aptos" w:hAnsi="Aptos"/>
                <w:b w:val="0"/>
                <w:color w:val="263442"/>
                <w:sz w:val="17"/>
              </w:rPr>
              <w:t>Re-price server-side, validate stock, create order atomically, initiate/record payment.</w:t>
            </w:r>
          </w:p>
        </w:tc>
        <w:tc>
          <w:tcPr>
            <w:tcW w:type="dxa" w:w="2250"/>
            <w:vAlign w:val="center"/>
            <w:tcMar>
              <w:top w:w="90" w:type="dxa"/>
              <w:start w:w="120" w:type="dxa"/>
              <w:bottom w:w="90" w:type="dxa"/>
              <w:end w:w="120" w:type="dxa"/>
            </w:tcMar>
          </w:tcPr>
          <w:p>
            <w:pPr>
              <w:spacing w:after="0" w:before="0"/>
            </w:pPr>
            <w:r/>
            <w:r>
              <w:rPr>
                <w:rFonts w:ascii="Aptos" w:hAnsi="Aptos"/>
                <w:b w:val="0"/>
                <w:color w:val="263442"/>
                <w:sz w:val="17"/>
              </w:rPr>
              <w:t>High-risk flow; needs full production-like test.</w:t>
            </w:r>
          </w:p>
        </w:tc>
      </w:tr>
      <w:tr>
        <w:trPr/>
        <w:tc>
          <w:tcPr>
            <w:tcW w:type="dxa" w:w="1650"/>
            <w:shd w:fill="F4F7FA"/>
            <w:vAlign w:val="center"/>
            <w:tcMar>
              <w:top w:w="90" w:type="dxa"/>
              <w:start w:w="120" w:type="dxa"/>
              <w:bottom w:w="90" w:type="dxa"/>
              <w:end w:w="120" w:type="dxa"/>
            </w:tcMar>
          </w:tcPr>
          <w:p>
            <w:pPr>
              <w:spacing w:after="0" w:before="0"/>
            </w:pPr>
            <w:r/>
            <w:r>
              <w:rPr>
                <w:rFonts w:ascii="Aptos" w:hAnsi="Aptos"/>
                <w:b w:val="0"/>
                <w:color w:val="263442"/>
                <w:sz w:val="17"/>
              </w:rPr>
              <w:t>Orders</w:t>
            </w:r>
          </w:p>
        </w:tc>
        <w:tc>
          <w:tcPr>
            <w:tcW w:type="dxa" w:w="5460"/>
            <w:shd w:fill="F4F7FA"/>
            <w:vAlign w:val="center"/>
            <w:tcMar>
              <w:top w:w="90" w:type="dxa"/>
              <w:start w:w="120" w:type="dxa"/>
              <w:bottom w:w="90" w:type="dxa"/>
              <w:end w:w="120" w:type="dxa"/>
            </w:tcMar>
          </w:tcPr>
          <w:p>
            <w:pPr>
              <w:spacing w:after="0" w:before="0"/>
            </w:pPr>
            <w:r/>
            <w:r>
              <w:rPr>
                <w:rFonts w:ascii="Aptos" w:hAnsi="Aptos"/>
                <w:b w:val="0"/>
                <w:color w:val="263442"/>
                <w:sz w:val="17"/>
              </w:rPr>
              <w:t>Status transitions, item snapshots, address/payment/shipping references.</w:t>
            </w:r>
          </w:p>
        </w:tc>
        <w:tc>
          <w:tcPr>
            <w:tcW w:type="dxa" w:w="2250"/>
            <w:shd w:fill="F4F7FA"/>
            <w:vAlign w:val="center"/>
            <w:tcMar>
              <w:top w:w="90" w:type="dxa"/>
              <w:start w:w="120" w:type="dxa"/>
              <w:bottom w:w="90" w:type="dxa"/>
              <w:end w:w="120" w:type="dxa"/>
            </w:tcMar>
          </w:tcPr>
          <w:p>
            <w:pPr>
              <w:spacing w:after="0" w:before="0"/>
            </w:pPr>
            <w:r/>
            <w:r>
              <w:rPr>
                <w:rFonts w:ascii="Aptos" w:hAnsi="Aptos"/>
                <w:b w:val="0"/>
                <w:color w:val="263442"/>
                <w:sz w:val="17"/>
              </w:rPr>
              <w:t>Re-verify transition permissions.</w:t>
            </w:r>
          </w:p>
        </w:tc>
      </w:tr>
      <w:tr>
        <w:trPr/>
        <w:tc>
          <w:tcPr>
            <w:tcW w:type="dxa" w:w="1650"/>
            <w:vAlign w:val="center"/>
            <w:tcMar>
              <w:top w:w="90" w:type="dxa"/>
              <w:start w:w="120" w:type="dxa"/>
              <w:bottom w:w="90" w:type="dxa"/>
              <w:end w:w="120" w:type="dxa"/>
            </w:tcMar>
          </w:tcPr>
          <w:p>
            <w:pPr>
              <w:spacing w:after="0" w:before="0"/>
            </w:pPr>
            <w:r/>
            <w:r>
              <w:rPr>
                <w:rFonts w:ascii="Aptos" w:hAnsi="Aptos"/>
                <w:b w:val="0"/>
                <w:color w:val="263442"/>
                <w:sz w:val="17"/>
              </w:rPr>
              <w:t>Reviews</w:t>
            </w:r>
          </w:p>
        </w:tc>
        <w:tc>
          <w:tcPr>
            <w:tcW w:type="dxa" w:w="5460"/>
            <w:vAlign w:val="center"/>
            <w:tcMar>
              <w:top w:w="90" w:type="dxa"/>
              <w:start w:w="120" w:type="dxa"/>
              <w:bottom w:w="90" w:type="dxa"/>
              <w:end w:w="120" w:type="dxa"/>
            </w:tcMar>
          </w:tcPr>
          <w:p>
            <w:pPr>
              <w:spacing w:after="0" w:before="0"/>
            </w:pPr>
            <w:r/>
            <w:r>
              <w:rPr>
                <w:rFonts w:ascii="Aptos" w:hAnsi="Aptos"/>
                <w:b w:val="0"/>
                <w:color w:val="263442"/>
                <w:sz w:val="17"/>
              </w:rPr>
              <w:t>Eligibility, uniqueness, moderation, aggregates.</w:t>
            </w:r>
          </w:p>
        </w:tc>
        <w:tc>
          <w:tcPr>
            <w:tcW w:type="dxa" w:w="2250"/>
            <w:vAlign w:val="center"/>
            <w:tcMar>
              <w:top w:w="90" w:type="dxa"/>
              <w:start w:w="120" w:type="dxa"/>
              <w:bottom w:w="90" w:type="dxa"/>
              <w:end w:w="120" w:type="dxa"/>
            </w:tcMar>
          </w:tcPr>
          <w:p>
            <w:pPr>
              <w:spacing w:after="0" w:before="0"/>
            </w:pPr>
            <w:r/>
            <w:r>
              <w:rPr>
                <w:rFonts w:ascii="Aptos" w:hAnsi="Aptos"/>
                <w:b w:val="0"/>
                <w:color w:val="263442"/>
                <w:sz w:val="17"/>
              </w:rPr>
              <w:t>Re-verify business rules.</w:t>
            </w:r>
          </w:p>
        </w:tc>
      </w:tr>
      <w:tr>
        <w:trPr/>
        <w:tc>
          <w:tcPr>
            <w:tcW w:type="dxa" w:w="1650"/>
            <w:shd w:fill="F4F7FA"/>
            <w:vAlign w:val="center"/>
            <w:tcMar>
              <w:top w:w="90" w:type="dxa"/>
              <w:start w:w="120" w:type="dxa"/>
              <w:bottom w:w="90" w:type="dxa"/>
              <w:end w:w="120" w:type="dxa"/>
            </w:tcMar>
          </w:tcPr>
          <w:p>
            <w:pPr>
              <w:spacing w:after="0" w:before="0"/>
            </w:pPr>
            <w:r/>
            <w:r>
              <w:rPr>
                <w:rFonts w:ascii="Aptos" w:hAnsi="Aptos"/>
                <w:b w:val="0"/>
                <w:color w:val="263442"/>
                <w:sz w:val="17"/>
              </w:rPr>
              <w:t>Returns</w:t>
            </w:r>
          </w:p>
        </w:tc>
        <w:tc>
          <w:tcPr>
            <w:tcW w:type="dxa" w:w="5460"/>
            <w:shd w:fill="F4F7FA"/>
            <w:vAlign w:val="center"/>
            <w:tcMar>
              <w:top w:w="90" w:type="dxa"/>
              <w:start w:w="120" w:type="dxa"/>
              <w:bottom w:w="90" w:type="dxa"/>
              <w:end w:w="120" w:type="dxa"/>
            </w:tcMar>
          </w:tcPr>
          <w:p>
            <w:pPr>
              <w:spacing w:after="0" w:before="0"/>
            </w:pPr>
            <w:r/>
            <w:r>
              <w:rPr>
                <w:rFonts w:ascii="Aptos" w:hAnsi="Aptos"/>
                <w:b w:val="0"/>
                <w:color w:val="263442"/>
                <w:sz w:val="17"/>
              </w:rPr>
              <w:t>Request, approval/rejection, receipt/refund/re-stock states.</w:t>
            </w:r>
          </w:p>
        </w:tc>
        <w:tc>
          <w:tcPr>
            <w:tcW w:type="dxa" w:w="2250"/>
            <w:shd w:fill="F4F7FA"/>
            <w:vAlign w:val="center"/>
            <w:tcMar>
              <w:top w:w="90" w:type="dxa"/>
              <w:start w:w="120" w:type="dxa"/>
              <w:bottom w:w="90" w:type="dxa"/>
              <w:end w:w="120" w:type="dxa"/>
            </w:tcMar>
          </w:tcPr>
          <w:p>
            <w:pPr>
              <w:spacing w:after="0" w:before="0"/>
            </w:pPr>
            <w:r/>
            <w:r>
              <w:rPr>
                <w:rFonts w:ascii="Aptos" w:hAnsi="Aptos"/>
                <w:b w:val="0"/>
                <w:color w:val="263442"/>
                <w:sz w:val="17"/>
              </w:rPr>
              <w:t>Re-verify financial and inventory effects.</w:t>
            </w:r>
          </w:p>
        </w:tc>
      </w:tr>
      <w:tr>
        <w:trPr/>
        <w:tc>
          <w:tcPr>
            <w:tcW w:type="dxa" w:w="1650"/>
            <w:vAlign w:val="center"/>
            <w:tcMar>
              <w:top w:w="90" w:type="dxa"/>
              <w:start w:w="120" w:type="dxa"/>
              <w:bottom w:w="90" w:type="dxa"/>
              <w:end w:w="120" w:type="dxa"/>
            </w:tcMar>
          </w:tcPr>
          <w:p>
            <w:pPr>
              <w:spacing w:after="0" w:before="0"/>
            </w:pPr>
            <w:r/>
            <w:r>
              <w:rPr>
                <w:rFonts w:ascii="Aptos" w:hAnsi="Aptos"/>
                <w:b w:val="0"/>
                <w:color w:val="263442"/>
                <w:sz w:val="17"/>
              </w:rPr>
              <w:t>Reporting</w:t>
            </w:r>
          </w:p>
        </w:tc>
        <w:tc>
          <w:tcPr>
            <w:tcW w:type="dxa" w:w="5460"/>
            <w:vAlign w:val="center"/>
            <w:tcMar>
              <w:top w:w="90" w:type="dxa"/>
              <w:start w:w="120" w:type="dxa"/>
              <w:bottom w:w="90" w:type="dxa"/>
              <w:end w:w="120" w:type="dxa"/>
            </w:tcMar>
          </w:tcPr>
          <w:p>
            <w:pPr>
              <w:spacing w:after="0" w:before="0"/>
            </w:pPr>
            <w:r/>
            <w:r>
              <w:rPr>
                <w:rFonts w:ascii="Aptos" w:hAnsi="Aptos"/>
                <w:b w:val="0"/>
                <w:color w:val="263442"/>
                <w:sz w:val="17"/>
              </w:rPr>
              <w:t>Sales/order/product/customer/inventory summaries with safe date filters.</w:t>
            </w:r>
          </w:p>
        </w:tc>
        <w:tc>
          <w:tcPr>
            <w:tcW w:type="dxa" w:w="2250"/>
            <w:vAlign w:val="center"/>
            <w:tcMar>
              <w:top w:w="90" w:type="dxa"/>
              <w:start w:w="120" w:type="dxa"/>
              <w:bottom w:w="90" w:type="dxa"/>
              <w:end w:w="120" w:type="dxa"/>
            </w:tcMar>
          </w:tcPr>
          <w:p>
            <w:pPr>
              <w:spacing w:after="0" w:before="0"/>
            </w:pPr>
            <w:r/>
            <w:r>
              <w:rPr>
                <w:rFonts w:ascii="Aptos" w:hAnsi="Aptos"/>
                <w:b w:val="0"/>
                <w:color w:val="263442"/>
                <w:sz w:val="17"/>
              </w:rPr>
              <w:t>Re-verify calculation sources and timezone.</w:t>
            </w:r>
          </w:p>
        </w:tc>
      </w:tr>
      <w:tr>
        <w:trPr/>
        <w:tc>
          <w:tcPr>
            <w:tcW w:type="dxa" w:w="1650"/>
            <w:shd w:fill="F4F7FA"/>
            <w:vAlign w:val="center"/>
            <w:tcMar>
              <w:top w:w="90" w:type="dxa"/>
              <w:start w:w="120" w:type="dxa"/>
              <w:bottom w:w="90" w:type="dxa"/>
              <w:end w:w="120" w:type="dxa"/>
            </w:tcMar>
          </w:tcPr>
          <w:p>
            <w:pPr>
              <w:spacing w:after="0" w:before="0"/>
            </w:pPr>
            <w:r/>
            <w:r>
              <w:rPr>
                <w:rFonts w:ascii="Aptos" w:hAnsi="Aptos"/>
                <w:b w:val="0"/>
                <w:color w:val="263442"/>
                <w:sz w:val="17"/>
              </w:rPr>
              <w:t>CMS/settings</w:t>
            </w:r>
          </w:p>
        </w:tc>
        <w:tc>
          <w:tcPr>
            <w:tcW w:type="dxa" w:w="5460"/>
            <w:shd w:fill="F4F7FA"/>
            <w:vAlign w:val="center"/>
            <w:tcMar>
              <w:top w:w="90" w:type="dxa"/>
              <w:start w:w="120" w:type="dxa"/>
              <w:bottom w:w="90" w:type="dxa"/>
              <w:end w:w="120" w:type="dxa"/>
            </w:tcMar>
          </w:tcPr>
          <w:p>
            <w:pPr>
              <w:spacing w:after="0" w:before="0"/>
            </w:pPr>
            <w:r/>
            <w:r>
              <w:rPr>
                <w:rFonts w:ascii="Aptos" w:hAnsi="Aptos"/>
                <w:b w:val="0"/>
                <w:color w:val="263442"/>
                <w:sz w:val="17"/>
              </w:rPr>
              <w:t>Homepage sections, banners, contact/social/store settings.</w:t>
            </w:r>
          </w:p>
        </w:tc>
        <w:tc>
          <w:tcPr>
            <w:tcW w:type="dxa" w:w="2250"/>
            <w:shd w:fill="F4F7FA"/>
            <w:vAlign w:val="center"/>
            <w:tcMar>
              <w:top w:w="90" w:type="dxa"/>
              <w:start w:w="120" w:type="dxa"/>
              <w:bottom w:w="90" w:type="dxa"/>
              <w:end w:w="120" w:type="dxa"/>
            </w:tcMar>
          </w:tcPr>
          <w:p>
            <w:pPr>
              <w:spacing w:after="0" w:before="0"/>
            </w:pPr>
            <w:r/>
            <w:r>
              <w:rPr>
                <w:rFonts w:ascii="Aptos" w:hAnsi="Aptos"/>
                <w:b w:val="0"/>
                <w:color w:val="263442"/>
                <w:sz w:val="17"/>
              </w:rPr>
              <w:t>Re-verify fallback and publish behavior.</w:t>
            </w:r>
          </w:p>
        </w:tc>
      </w:tr>
    </w:tbl>
    <w:p>
      <w:pPr>
        <w:widowControl/>
        <w:spacing w:after="40"/>
      </w:pPr>
    </w:p>
    <w:p>
      <w:pPr>
        <w:pStyle w:val="Heading1"/>
        <w:widowControl/>
      </w:pPr>
      <w:r>
        <w:t>6. Data model reference</w:t>
      </w:r>
    </w:p>
    <w:p>
      <w:pPr>
        <w:widowControl/>
      </w:pPr>
      <w:r>
        <w:t>This is a domain model checklist reconstructed from the requested scope. Exact table/model names, columns, keys, and relations must be reconciled with the deployed schema and migration history.</w:t>
      </w:r>
    </w:p>
    <w:tbl>
      <w:tblPr>
        <w:tblW w:type="dxa" w:w="9360"/>
        <w:jc w:val="left"/>
        <w:tblLayout w:type="fixed"/>
        <w:tblLook w:firstColumn="1" w:firstRow="1" w:lastColumn="0" w:lastRow="0" w:noHBand="0" w:noVBand="1" w:val="04A0"/>
        <w:tblBorders>
          <w:top w:val="single" w:sz="6" w:color="C9D4DE"/>
          <w:left w:val="single" w:sz="6" w:color="C9D4DE"/>
          <w:bottom w:val="single" w:sz="6" w:color="C9D4DE"/>
          <w:right w:val="single" w:sz="6" w:color="C9D4DE"/>
          <w:insideH w:val="single" w:sz="6" w:color="C9D4DE"/>
          <w:insideV w:val="single" w:sz="6" w:color="C9D4DE"/>
        </w:tblBorders>
        <w:tblInd w:w="120" w:type="dxa"/>
      </w:tblPr>
      <w:tblGrid>
        <w:gridCol w:w="2450"/>
        <w:gridCol w:w="6910"/>
      </w:tblGrid>
      <w:tr>
        <w:trPr>
          <w:tblHeader w:val="true"/>
        </w:trPr>
        <w:tc>
          <w:tcPr>
            <w:tcW w:type="dxa" w:w="2450"/>
            <w:shd w:fill="17324D"/>
            <w:vAlign w:val="center"/>
            <w:tcMar>
              <w:top w:w="90" w:type="dxa"/>
              <w:start w:w="120" w:type="dxa"/>
              <w:bottom w:w="90" w:type="dxa"/>
              <w:end w:w="120" w:type="dxa"/>
            </w:tcMar>
          </w:tcPr>
          <w:p>
            <w:pPr>
              <w:spacing w:after="0" w:before="0"/>
            </w:pPr>
            <w:r/>
            <w:r>
              <w:rPr>
                <w:rFonts w:ascii="Aptos" w:hAnsi="Aptos"/>
                <w:b/>
                <w:color w:val="FFFFFF"/>
                <w:sz w:val="18"/>
              </w:rPr>
              <w:t>Entity</w:t>
            </w:r>
          </w:p>
        </w:tc>
        <w:tc>
          <w:tcPr>
            <w:tcW w:type="dxa" w:w="6910"/>
            <w:shd w:fill="17324D"/>
            <w:vAlign w:val="center"/>
            <w:tcMar>
              <w:top w:w="90" w:type="dxa"/>
              <w:start w:w="120" w:type="dxa"/>
              <w:bottom w:w="90" w:type="dxa"/>
              <w:end w:w="120" w:type="dxa"/>
            </w:tcMar>
          </w:tcPr>
          <w:p>
            <w:pPr>
              <w:spacing w:after="0" w:before="0"/>
            </w:pPr>
            <w:r/>
            <w:r>
              <w:rPr>
                <w:rFonts w:ascii="Aptos" w:hAnsi="Aptos"/>
                <w:b/>
                <w:color w:val="FFFFFF"/>
                <w:sz w:val="18"/>
              </w:rPr>
              <w:t>Core purpose / expected relationships</w:t>
            </w:r>
          </w:p>
        </w:tc>
      </w:tr>
      <w:tr>
        <w:trPr/>
        <w:tc>
          <w:tcPr>
            <w:tcW w:type="dxa" w:w="2450"/>
            <w:vAlign w:val="center"/>
            <w:tcMar>
              <w:top w:w="90" w:type="dxa"/>
              <w:start w:w="120" w:type="dxa"/>
              <w:bottom w:w="90" w:type="dxa"/>
              <w:end w:w="120" w:type="dxa"/>
            </w:tcMar>
          </w:tcPr>
          <w:p>
            <w:pPr>
              <w:spacing w:after="0" w:before="0"/>
            </w:pPr>
            <w:r/>
            <w:r>
              <w:rPr>
                <w:rFonts w:ascii="Aptos" w:hAnsi="Aptos"/>
                <w:b w:val="0"/>
                <w:color w:val="263442"/>
                <w:sz w:val="17"/>
              </w:rPr>
              <w:t>User</w:t>
            </w:r>
          </w:p>
        </w:tc>
        <w:tc>
          <w:tcPr>
            <w:tcW w:type="dxa" w:w="6910"/>
            <w:vAlign w:val="center"/>
            <w:tcMar>
              <w:top w:w="90" w:type="dxa"/>
              <w:start w:w="120" w:type="dxa"/>
              <w:bottom w:w="90" w:type="dxa"/>
              <w:end w:w="120" w:type="dxa"/>
            </w:tcMar>
          </w:tcPr>
          <w:p>
            <w:pPr>
              <w:spacing w:after="0" w:before="0"/>
            </w:pPr>
            <w:r/>
            <w:r>
              <w:rPr>
                <w:rFonts w:ascii="Aptos" w:hAnsi="Aptos"/>
                <w:b w:val="0"/>
                <w:color w:val="263442"/>
                <w:sz w:val="17"/>
              </w:rPr>
              <w:t>Identity, email, passwordHash, role, profile; owns addresses, orders, reviews, wishlist, cart, returns.</w:t>
            </w:r>
          </w:p>
        </w:tc>
      </w:tr>
      <w:tr>
        <w:trPr/>
        <w:tc>
          <w:tcPr>
            <w:tcW w:type="dxa" w:w="2450"/>
            <w:shd w:fill="F4F7FA"/>
            <w:vAlign w:val="center"/>
            <w:tcMar>
              <w:top w:w="90" w:type="dxa"/>
              <w:start w:w="120" w:type="dxa"/>
              <w:bottom w:w="90" w:type="dxa"/>
              <w:end w:w="120" w:type="dxa"/>
            </w:tcMar>
          </w:tcPr>
          <w:p>
            <w:pPr>
              <w:spacing w:after="0" w:before="0"/>
            </w:pPr>
            <w:r/>
            <w:r>
              <w:rPr>
                <w:rFonts w:ascii="Aptos" w:hAnsi="Aptos"/>
                <w:b w:val="0"/>
                <w:color w:val="263442"/>
                <w:sz w:val="17"/>
              </w:rPr>
              <w:t>Address</w:t>
            </w:r>
          </w:p>
        </w:tc>
        <w:tc>
          <w:tcPr>
            <w:tcW w:type="dxa" w:w="6910"/>
            <w:shd w:fill="F4F7FA"/>
            <w:vAlign w:val="center"/>
            <w:tcMar>
              <w:top w:w="90" w:type="dxa"/>
              <w:start w:w="120" w:type="dxa"/>
              <w:bottom w:w="90" w:type="dxa"/>
              <w:end w:w="120" w:type="dxa"/>
            </w:tcMar>
          </w:tcPr>
          <w:p>
            <w:pPr>
              <w:spacing w:after="0" w:before="0"/>
            </w:pPr>
            <w:r/>
            <w:r>
              <w:rPr>
                <w:rFonts w:ascii="Aptos" w:hAnsi="Aptos"/>
                <w:b w:val="0"/>
                <w:color w:val="263442"/>
                <w:sz w:val="17"/>
              </w:rPr>
              <w:t>User shipping/billing address with ownership and default flags.</w:t>
            </w:r>
          </w:p>
        </w:tc>
      </w:tr>
      <w:tr>
        <w:trPr/>
        <w:tc>
          <w:tcPr>
            <w:tcW w:type="dxa" w:w="2450"/>
            <w:vAlign w:val="center"/>
            <w:tcMar>
              <w:top w:w="90" w:type="dxa"/>
              <w:start w:w="120" w:type="dxa"/>
              <w:bottom w:w="90" w:type="dxa"/>
              <w:end w:w="120" w:type="dxa"/>
            </w:tcMar>
          </w:tcPr>
          <w:p>
            <w:pPr>
              <w:spacing w:after="0" w:before="0"/>
            </w:pPr>
            <w:r/>
            <w:r>
              <w:rPr>
                <w:rFonts w:ascii="Aptos" w:hAnsi="Aptos"/>
                <w:b w:val="0"/>
                <w:color w:val="263442"/>
                <w:sz w:val="17"/>
              </w:rPr>
              <w:t>Category / Brand</w:t>
            </w:r>
          </w:p>
        </w:tc>
        <w:tc>
          <w:tcPr>
            <w:tcW w:type="dxa" w:w="6910"/>
            <w:vAlign w:val="center"/>
            <w:tcMar>
              <w:top w:w="90" w:type="dxa"/>
              <w:start w:w="120" w:type="dxa"/>
              <w:bottom w:w="90" w:type="dxa"/>
              <w:end w:w="120" w:type="dxa"/>
            </w:tcMar>
          </w:tcPr>
          <w:p>
            <w:pPr>
              <w:spacing w:after="0" w:before="0"/>
            </w:pPr>
            <w:r/>
            <w:r>
              <w:rPr>
                <w:rFonts w:ascii="Aptos" w:hAnsi="Aptos"/>
                <w:b w:val="0"/>
                <w:color w:val="263442"/>
                <w:sz w:val="17"/>
              </w:rPr>
              <w:t>Catalog classification; products reference one or more classification records.</w:t>
            </w:r>
          </w:p>
        </w:tc>
      </w:tr>
      <w:tr>
        <w:trPr/>
        <w:tc>
          <w:tcPr>
            <w:tcW w:type="dxa" w:w="2450"/>
            <w:shd w:fill="F4F7FA"/>
            <w:vAlign w:val="center"/>
            <w:tcMar>
              <w:top w:w="90" w:type="dxa"/>
              <w:start w:w="120" w:type="dxa"/>
              <w:bottom w:w="90" w:type="dxa"/>
              <w:end w:w="120" w:type="dxa"/>
            </w:tcMar>
          </w:tcPr>
          <w:p>
            <w:pPr>
              <w:spacing w:after="0" w:before="0"/>
            </w:pPr>
            <w:r/>
            <w:r>
              <w:rPr>
                <w:rFonts w:ascii="Aptos" w:hAnsi="Aptos"/>
                <w:b w:val="0"/>
                <w:color w:val="263442"/>
                <w:sz w:val="17"/>
              </w:rPr>
              <w:t>Product</w:t>
            </w:r>
          </w:p>
        </w:tc>
        <w:tc>
          <w:tcPr>
            <w:tcW w:type="dxa" w:w="6910"/>
            <w:shd w:fill="F4F7FA"/>
            <w:vAlign w:val="center"/>
            <w:tcMar>
              <w:top w:w="90" w:type="dxa"/>
              <w:start w:w="120" w:type="dxa"/>
              <w:bottom w:w="90" w:type="dxa"/>
              <w:end w:w="120" w:type="dxa"/>
            </w:tcMar>
          </w:tcPr>
          <w:p>
            <w:pPr>
              <w:spacing w:after="0" w:before="0"/>
            </w:pPr>
            <w:r/>
            <w:r>
              <w:rPr>
                <w:rFonts w:ascii="Aptos" w:hAnsi="Aptos"/>
                <w:b w:val="0"/>
                <w:color w:val="263442"/>
                <w:sz w:val="17"/>
              </w:rPr>
              <w:t>Merchandising record: title, slug, description, pricing, state, category/brand, media.</w:t>
            </w:r>
          </w:p>
        </w:tc>
      </w:tr>
      <w:tr>
        <w:trPr/>
        <w:tc>
          <w:tcPr>
            <w:tcW w:type="dxa" w:w="2450"/>
            <w:vAlign w:val="center"/>
            <w:tcMar>
              <w:top w:w="90" w:type="dxa"/>
              <w:start w:w="120" w:type="dxa"/>
              <w:bottom w:w="90" w:type="dxa"/>
              <w:end w:w="120" w:type="dxa"/>
            </w:tcMar>
          </w:tcPr>
          <w:p>
            <w:pPr>
              <w:spacing w:after="0" w:before="0"/>
            </w:pPr>
            <w:r/>
            <w:r>
              <w:rPr>
                <w:rFonts w:ascii="Aptos" w:hAnsi="Aptos"/>
                <w:b w:val="0"/>
                <w:color w:val="263442"/>
                <w:sz w:val="17"/>
              </w:rPr>
              <w:t>ProductVariant / SKU</w:t>
            </w:r>
          </w:p>
        </w:tc>
        <w:tc>
          <w:tcPr>
            <w:tcW w:type="dxa" w:w="6910"/>
            <w:vAlign w:val="center"/>
            <w:tcMar>
              <w:top w:w="90" w:type="dxa"/>
              <w:start w:w="120" w:type="dxa"/>
              <w:bottom w:w="90" w:type="dxa"/>
              <w:end w:w="120" w:type="dxa"/>
            </w:tcMar>
          </w:tcPr>
          <w:p>
            <w:pPr>
              <w:spacing w:after="0" w:before="0"/>
            </w:pPr>
            <w:r/>
            <w:r>
              <w:rPr>
                <w:rFonts w:ascii="Aptos" w:hAnsi="Aptos"/>
                <w:b w:val="0"/>
                <w:color w:val="263442"/>
                <w:sz w:val="17"/>
              </w:rPr>
              <w:t>Size/color/SKU-specific price and stock; cart/order items reference a variant.</w:t>
            </w:r>
          </w:p>
        </w:tc>
      </w:tr>
      <w:tr>
        <w:trPr/>
        <w:tc>
          <w:tcPr>
            <w:tcW w:type="dxa" w:w="2450"/>
            <w:shd w:fill="F4F7FA"/>
            <w:vAlign w:val="center"/>
            <w:tcMar>
              <w:top w:w="90" w:type="dxa"/>
              <w:start w:w="120" w:type="dxa"/>
              <w:bottom w:w="90" w:type="dxa"/>
              <w:end w:w="120" w:type="dxa"/>
            </w:tcMar>
          </w:tcPr>
          <w:p>
            <w:pPr>
              <w:spacing w:after="0" w:before="0"/>
            </w:pPr>
            <w:r/>
            <w:r>
              <w:rPr>
                <w:rFonts w:ascii="Aptos" w:hAnsi="Aptos"/>
                <w:b w:val="0"/>
                <w:color w:val="263442"/>
                <w:sz w:val="17"/>
              </w:rPr>
              <w:t>ProductImage</w:t>
            </w:r>
          </w:p>
        </w:tc>
        <w:tc>
          <w:tcPr>
            <w:tcW w:type="dxa" w:w="6910"/>
            <w:shd w:fill="F4F7FA"/>
            <w:vAlign w:val="center"/>
            <w:tcMar>
              <w:top w:w="90" w:type="dxa"/>
              <w:start w:w="120" w:type="dxa"/>
              <w:bottom w:w="90" w:type="dxa"/>
              <w:end w:w="120" w:type="dxa"/>
            </w:tcMar>
          </w:tcPr>
          <w:p>
            <w:pPr>
              <w:spacing w:after="0" w:before="0"/>
            </w:pPr>
            <w:r/>
            <w:r>
              <w:rPr>
                <w:rFonts w:ascii="Aptos" w:hAnsi="Aptos"/>
                <w:b w:val="0"/>
                <w:color w:val="263442"/>
                <w:sz w:val="17"/>
              </w:rPr>
              <w:t>Ordered product media and alternate text.</w:t>
            </w:r>
          </w:p>
        </w:tc>
      </w:tr>
      <w:tr>
        <w:trPr/>
        <w:tc>
          <w:tcPr>
            <w:tcW w:type="dxa" w:w="2450"/>
            <w:vAlign w:val="center"/>
            <w:tcMar>
              <w:top w:w="90" w:type="dxa"/>
              <w:start w:w="120" w:type="dxa"/>
              <w:bottom w:w="90" w:type="dxa"/>
              <w:end w:w="120" w:type="dxa"/>
            </w:tcMar>
          </w:tcPr>
          <w:p>
            <w:pPr>
              <w:spacing w:after="0" w:before="0"/>
            </w:pPr>
            <w:r/>
            <w:r>
              <w:rPr>
                <w:rFonts w:ascii="Aptos" w:hAnsi="Aptos"/>
                <w:b w:val="0"/>
                <w:color w:val="263442"/>
                <w:sz w:val="17"/>
              </w:rPr>
              <w:t>Cart / CartItem</w:t>
            </w:r>
          </w:p>
        </w:tc>
        <w:tc>
          <w:tcPr>
            <w:tcW w:type="dxa" w:w="6910"/>
            <w:vAlign w:val="center"/>
            <w:tcMar>
              <w:top w:w="90" w:type="dxa"/>
              <w:start w:w="120" w:type="dxa"/>
              <w:bottom w:w="90" w:type="dxa"/>
              <w:end w:w="120" w:type="dxa"/>
            </w:tcMar>
          </w:tcPr>
          <w:p>
            <w:pPr>
              <w:spacing w:after="0" w:before="0"/>
            </w:pPr>
            <w:r/>
            <w:r>
              <w:rPr>
                <w:rFonts w:ascii="Aptos" w:hAnsi="Aptos"/>
                <w:b w:val="0"/>
                <w:color w:val="263442"/>
                <w:sz w:val="17"/>
              </w:rPr>
              <w:t>Current shopper selection, quantity, product/variant references.</w:t>
            </w:r>
          </w:p>
        </w:tc>
      </w:tr>
      <w:tr>
        <w:trPr/>
        <w:tc>
          <w:tcPr>
            <w:tcW w:type="dxa" w:w="2450"/>
            <w:shd w:fill="F4F7FA"/>
            <w:vAlign w:val="center"/>
            <w:tcMar>
              <w:top w:w="90" w:type="dxa"/>
              <w:start w:w="120" w:type="dxa"/>
              <w:bottom w:w="90" w:type="dxa"/>
              <w:end w:w="120" w:type="dxa"/>
            </w:tcMar>
          </w:tcPr>
          <w:p>
            <w:pPr>
              <w:spacing w:after="0" w:before="0"/>
            </w:pPr>
            <w:r/>
            <w:r>
              <w:rPr>
                <w:rFonts w:ascii="Aptos" w:hAnsi="Aptos"/>
                <w:b w:val="0"/>
                <w:color w:val="263442"/>
                <w:sz w:val="17"/>
              </w:rPr>
              <w:t>WishlistItem</w:t>
            </w:r>
          </w:p>
        </w:tc>
        <w:tc>
          <w:tcPr>
            <w:tcW w:type="dxa" w:w="6910"/>
            <w:shd w:fill="F4F7FA"/>
            <w:vAlign w:val="center"/>
            <w:tcMar>
              <w:top w:w="90" w:type="dxa"/>
              <w:start w:w="120" w:type="dxa"/>
              <w:bottom w:w="90" w:type="dxa"/>
              <w:end w:w="120" w:type="dxa"/>
            </w:tcMar>
          </w:tcPr>
          <w:p>
            <w:pPr>
              <w:spacing w:after="0" w:before="0"/>
            </w:pPr>
            <w:r/>
            <w:r>
              <w:rPr>
                <w:rFonts w:ascii="Aptos" w:hAnsi="Aptos"/>
                <w:b w:val="0"/>
                <w:color w:val="263442"/>
                <w:sz w:val="17"/>
              </w:rPr>
              <w:t>User-to-product saved relationship with uniqueness constraint.</w:t>
            </w:r>
          </w:p>
        </w:tc>
      </w:tr>
      <w:tr>
        <w:trPr/>
        <w:tc>
          <w:tcPr>
            <w:tcW w:type="dxa" w:w="2450"/>
            <w:vAlign w:val="center"/>
            <w:tcMar>
              <w:top w:w="90" w:type="dxa"/>
              <w:start w:w="120" w:type="dxa"/>
              <w:bottom w:w="90" w:type="dxa"/>
              <w:end w:w="120" w:type="dxa"/>
            </w:tcMar>
          </w:tcPr>
          <w:p>
            <w:pPr>
              <w:spacing w:after="0" w:before="0"/>
            </w:pPr>
            <w:r/>
            <w:r>
              <w:rPr>
                <w:rFonts w:ascii="Aptos" w:hAnsi="Aptos"/>
                <w:b w:val="0"/>
                <w:color w:val="263442"/>
                <w:sz w:val="17"/>
              </w:rPr>
              <w:t>Order</w:t>
            </w:r>
          </w:p>
        </w:tc>
        <w:tc>
          <w:tcPr>
            <w:tcW w:type="dxa" w:w="6910"/>
            <w:vAlign w:val="center"/>
            <w:tcMar>
              <w:top w:w="90" w:type="dxa"/>
              <w:start w:w="120" w:type="dxa"/>
              <w:bottom w:w="90" w:type="dxa"/>
              <w:end w:w="120" w:type="dxa"/>
            </w:tcMar>
          </w:tcPr>
          <w:p>
            <w:pPr>
              <w:spacing w:after="0" w:before="0"/>
            </w:pPr>
            <w:r/>
            <w:r>
              <w:rPr>
                <w:rFonts w:ascii="Aptos" w:hAnsi="Aptos"/>
                <w:b w:val="0"/>
                <w:color w:val="263442"/>
                <w:sz w:val="17"/>
              </w:rPr>
              <w:t>Customer snapshot, totals, status, payment/shipping state, timestamps.</w:t>
            </w:r>
          </w:p>
        </w:tc>
      </w:tr>
      <w:tr>
        <w:trPr/>
        <w:tc>
          <w:tcPr>
            <w:tcW w:type="dxa" w:w="2450"/>
            <w:shd w:fill="F4F7FA"/>
            <w:vAlign w:val="center"/>
            <w:tcMar>
              <w:top w:w="90" w:type="dxa"/>
              <w:start w:w="120" w:type="dxa"/>
              <w:bottom w:w="90" w:type="dxa"/>
              <w:end w:w="120" w:type="dxa"/>
            </w:tcMar>
          </w:tcPr>
          <w:p>
            <w:pPr>
              <w:spacing w:after="0" w:before="0"/>
            </w:pPr>
            <w:r/>
            <w:r>
              <w:rPr>
                <w:rFonts w:ascii="Aptos" w:hAnsi="Aptos"/>
                <w:b w:val="0"/>
                <w:color w:val="263442"/>
                <w:sz w:val="17"/>
              </w:rPr>
              <w:t>OrderItem</w:t>
            </w:r>
          </w:p>
        </w:tc>
        <w:tc>
          <w:tcPr>
            <w:tcW w:type="dxa" w:w="6910"/>
            <w:shd w:fill="F4F7FA"/>
            <w:vAlign w:val="center"/>
            <w:tcMar>
              <w:top w:w="90" w:type="dxa"/>
              <w:start w:w="120" w:type="dxa"/>
              <w:bottom w:w="90" w:type="dxa"/>
              <w:end w:w="120" w:type="dxa"/>
            </w:tcMar>
          </w:tcPr>
          <w:p>
            <w:pPr>
              <w:spacing w:after="0" w:before="0"/>
            </w:pPr>
            <w:r/>
            <w:r>
              <w:rPr>
                <w:rFonts w:ascii="Aptos" w:hAnsi="Aptos"/>
                <w:b w:val="0"/>
                <w:color w:val="263442"/>
                <w:sz w:val="17"/>
              </w:rPr>
              <w:t>Immutable purchase snapshot: name/SKU/variant/quantity/unit price.</w:t>
            </w:r>
          </w:p>
        </w:tc>
      </w:tr>
      <w:tr>
        <w:trPr/>
        <w:tc>
          <w:tcPr>
            <w:tcW w:type="dxa" w:w="2450"/>
            <w:vAlign w:val="center"/>
            <w:tcMar>
              <w:top w:w="90" w:type="dxa"/>
              <w:start w:w="120" w:type="dxa"/>
              <w:bottom w:w="90" w:type="dxa"/>
              <w:end w:w="120" w:type="dxa"/>
            </w:tcMar>
          </w:tcPr>
          <w:p>
            <w:pPr>
              <w:spacing w:after="0" w:before="0"/>
            </w:pPr>
            <w:r/>
            <w:r>
              <w:rPr>
                <w:rFonts w:ascii="Aptos" w:hAnsi="Aptos"/>
                <w:b w:val="0"/>
                <w:color w:val="263442"/>
                <w:sz w:val="17"/>
              </w:rPr>
              <w:t>Review</w:t>
            </w:r>
          </w:p>
        </w:tc>
        <w:tc>
          <w:tcPr>
            <w:tcW w:type="dxa" w:w="6910"/>
            <w:vAlign w:val="center"/>
            <w:tcMar>
              <w:top w:w="90" w:type="dxa"/>
              <w:start w:w="120" w:type="dxa"/>
              <w:bottom w:w="90" w:type="dxa"/>
              <w:end w:w="120" w:type="dxa"/>
            </w:tcMar>
          </w:tcPr>
          <w:p>
            <w:pPr>
              <w:spacing w:after="0" w:before="0"/>
            </w:pPr>
            <w:r/>
            <w:r>
              <w:rPr>
                <w:rFonts w:ascii="Aptos" w:hAnsi="Aptos"/>
                <w:b w:val="0"/>
                <w:color w:val="263442"/>
                <w:sz w:val="17"/>
              </w:rPr>
              <w:t>Rating, text, moderation state, product/user/order relationship.</w:t>
            </w:r>
          </w:p>
        </w:tc>
      </w:tr>
      <w:tr>
        <w:trPr/>
        <w:tc>
          <w:tcPr>
            <w:tcW w:type="dxa" w:w="2450"/>
            <w:shd w:fill="F4F7FA"/>
            <w:vAlign w:val="center"/>
            <w:tcMar>
              <w:top w:w="90" w:type="dxa"/>
              <w:start w:w="120" w:type="dxa"/>
              <w:bottom w:w="90" w:type="dxa"/>
              <w:end w:w="120" w:type="dxa"/>
            </w:tcMar>
          </w:tcPr>
          <w:p>
            <w:pPr>
              <w:spacing w:after="0" w:before="0"/>
            </w:pPr>
            <w:r/>
            <w:r>
              <w:rPr>
                <w:rFonts w:ascii="Aptos" w:hAnsi="Aptos"/>
                <w:b w:val="0"/>
                <w:color w:val="263442"/>
                <w:sz w:val="17"/>
              </w:rPr>
              <w:t>ReturnRequest / ReturnItem</w:t>
            </w:r>
          </w:p>
        </w:tc>
        <w:tc>
          <w:tcPr>
            <w:tcW w:type="dxa" w:w="6910"/>
            <w:shd w:fill="F4F7FA"/>
            <w:vAlign w:val="center"/>
            <w:tcMar>
              <w:top w:w="90" w:type="dxa"/>
              <w:start w:w="120" w:type="dxa"/>
              <w:bottom w:w="90" w:type="dxa"/>
              <w:end w:w="120" w:type="dxa"/>
            </w:tcMar>
          </w:tcPr>
          <w:p>
            <w:pPr>
              <w:spacing w:after="0" w:before="0"/>
            </w:pPr>
            <w:r/>
            <w:r>
              <w:rPr>
                <w:rFonts w:ascii="Aptos" w:hAnsi="Aptos"/>
                <w:b w:val="0"/>
                <w:color w:val="263442"/>
                <w:sz w:val="17"/>
              </w:rPr>
              <w:t>Order-linked return reason, evidence, quantities, statuses, refund/restock details.</w:t>
            </w:r>
          </w:p>
        </w:tc>
      </w:tr>
      <w:tr>
        <w:trPr/>
        <w:tc>
          <w:tcPr>
            <w:tcW w:type="dxa" w:w="2450"/>
            <w:vAlign w:val="center"/>
            <w:tcMar>
              <w:top w:w="90" w:type="dxa"/>
              <w:start w:w="120" w:type="dxa"/>
              <w:bottom w:w="90" w:type="dxa"/>
              <w:end w:w="120" w:type="dxa"/>
            </w:tcMar>
          </w:tcPr>
          <w:p>
            <w:pPr>
              <w:spacing w:after="0" w:before="0"/>
            </w:pPr>
            <w:r/>
            <w:r>
              <w:rPr>
                <w:rFonts w:ascii="Aptos" w:hAnsi="Aptos"/>
                <w:b w:val="0"/>
                <w:color w:val="263442"/>
                <w:sz w:val="17"/>
              </w:rPr>
              <w:t>HomepageSection / Banner / Setting</w:t>
            </w:r>
          </w:p>
        </w:tc>
        <w:tc>
          <w:tcPr>
            <w:tcW w:type="dxa" w:w="6910"/>
            <w:vAlign w:val="center"/>
            <w:tcMar>
              <w:top w:w="90" w:type="dxa"/>
              <w:start w:w="120" w:type="dxa"/>
              <w:bottom w:w="90" w:type="dxa"/>
              <w:end w:w="120" w:type="dxa"/>
            </w:tcMar>
          </w:tcPr>
          <w:p>
            <w:pPr>
              <w:spacing w:after="0" w:before="0"/>
            </w:pPr>
            <w:r/>
            <w:r>
              <w:rPr>
                <w:rFonts w:ascii="Aptos" w:hAnsi="Aptos"/>
                <w:b w:val="0"/>
                <w:color w:val="263442"/>
                <w:sz w:val="17"/>
              </w:rPr>
              <w:t>Admin-managed storefront content, ordering, visibility, media, values.</w:t>
            </w:r>
          </w:p>
        </w:tc>
      </w:tr>
      <w:tr>
        <w:trPr/>
        <w:tc>
          <w:tcPr>
            <w:tcW w:type="dxa" w:w="2450"/>
            <w:shd w:fill="F4F7FA"/>
            <w:vAlign w:val="center"/>
            <w:tcMar>
              <w:top w:w="90" w:type="dxa"/>
              <w:start w:w="120" w:type="dxa"/>
              <w:bottom w:w="90" w:type="dxa"/>
              <w:end w:w="120" w:type="dxa"/>
            </w:tcMar>
          </w:tcPr>
          <w:p>
            <w:pPr>
              <w:spacing w:after="0" w:before="0"/>
            </w:pPr>
            <w:r/>
            <w:r>
              <w:rPr>
                <w:rFonts w:ascii="Aptos" w:hAnsi="Aptos"/>
                <w:b w:val="0"/>
                <w:color w:val="263442"/>
                <w:sz w:val="17"/>
              </w:rPr>
              <w:t>InventoryMovement</w:t>
            </w:r>
          </w:p>
        </w:tc>
        <w:tc>
          <w:tcPr>
            <w:tcW w:type="dxa" w:w="6910"/>
            <w:shd w:fill="F4F7FA"/>
            <w:vAlign w:val="center"/>
            <w:tcMar>
              <w:top w:w="90" w:type="dxa"/>
              <w:start w:w="120" w:type="dxa"/>
              <w:bottom w:w="90" w:type="dxa"/>
              <w:end w:w="120" w:type="dxa"/>
            </w:tcMar>
          </w:tcPr>
          <w:p>
            <w:pPr>
              <w:spacing w:after="0" w:before="0"/>
            </w:pPr>
            <w:r/>
            <w:r>
              <w:rPr>
                <w:rFonts w:ascii="Aptos" w:hAnsi="Aptos"/>
                <w:b w:val="0"/>
                <w:color w:val="263442"/>
                <w:sz w:val="17"/>
              </w:rPr>
              <w:t>Optional audit trail for stock changes by reason, order, return, admin, or seed.</w:t>
            </w:r>
          </w:p>
        </w:tc>
      </w:tr>
      <w:tr>
        <w:trPr/>
        <w:tc>
          <w:tcPr>
            <w:tcW w:type="dxa" w:w="2450"/>
            <w:vAlign w:val="center"/>
            <w:tcMar>
              <w:top w:w="90" w:type="dxa"/>
              <w:start w:w="120" w:type="dxa"/>
              <w:bottom w:w="90" w:type="dxa"/>
              <w:end w:w="120" w:type="dxa"/>
            </w:tcMar>
          </w:tcPr>
          <w:p>
            <w:pPr>
              <w:spacing w:after="0" w:before="0"/>
            </w:pPr>
            <w:r/>
            <w:r>
              <w:rPr>
                <w:rFonts w:ascii="Aptos" w:hAnsi="Aptos"/>
                <w:b w:val="0"/>
                <w:color w:val="263442"/>
                <w:sz w:val="17"/>
              </w:rPr>
              <w:t>AuditLog</w:t>
            </w:r>
          </w:p>
        </w:tc>
        <w:tc>
          <w:tcPr>
            <w:tcW w:type="dxa" w:w="6910"/>
            <w:vAlign w:val="center"/>
            <w:tcMar>
              <w:top w:w="90" w:type="dxa"/>
              <w:start w:w="120" w:type="dxa"/>
              <w:bottom w:w="90" w:type="dxa"/>
              <w:end w:w="120" w:type="dxa"/>
            </w:tcMar>
          </w:tcPr>
          <w:p>
            <w:pPr>
              <w:spacing w:after="0" w:before="0"/>
            </w:pPr>
            <w:r/>
            <w:r>
              <w:rPr>
                <w:rFonts w:ascii="Aptos" w:hAnsi="Aptos"/>
                <w:b w:val="0"/>
                <w:color w:val="263442"/>
                <w:sz w:val="17"/>
              </w:rPr>
              <w:t>Optional record of sensitive admin mutations and actor/context.</w:t>
            </w:r>
          </w:p>
        </w:tc>
      </w:tr>
    </w:tbl>
    <w:p>
      <w:pPr>
        <w:widowControl/>
        <w:spacing w:after="40"/>
      </w:pPr>
    </w:p>
    <w:p>
      <w:pPr>
        <w:pStyle w:val="Heading2"/>
        <w:widowControl/>
      </w:pPr>
      <w:r>
        <w:t>6.1 Data integrity rules</w:t>
      </w:r>
    </w:p>
    <w:p>
      <w:pPr>
        <w:pStyle w:val="ListBullet"/>
        <w:widowControl/>
      </w:pPr>
      <w:r>
        <w:t>Use unique normalized emails and unique product slugs/SKUs.</w:t>
      </w:r>
    </w:p>
    <w:p>
      <w:pPr>
        <w:pStyle w:val="ListBullet"/>
        <w:widowControl/>
      </w:pPr>
      <w:r>
        <w:t>Store money in a precise decimal or integer-minor-unit representation; never floating point.</w:t>
      </w:r>
    </w:p>
    <w:p>
      <w:pPr>
        <w:pStyle w:val="ListBullet"/>
        <w:widowControl/>
      </w:pPr>
      <w:r>
        <w:t>Snapshot order item names, SKU, variant, and price so historical orders survive catalog edits.</w:t>
      </w:r>
    </w:p>
    <w:p>
      <w:pPr>
        <w:pStyle w:val="ListBullet"/>
        <w:widowControl/>
      </w:pPr>
      <w:r>
        <w:t>Check and deduct stock within a transaction; prevent negative inventory.</w:t>
      </w:r>
    </w:p>
    <w:p>
      <w:pPr>
        <w:pStyle w:val="ListBullet"/>
        <w:widowControl/>
      </w:pPr>
      <w:r>
        <w:t>Enforce ownership and role authorization in the backend, not only in the UI.</w:t>
      </w:r>
    </w:p>
    <w:p>
      <w:pPr>
        <w:pStyle w:val="ListBullet"/>
        <w:widowControl/>
      </w:pPr>
      <w:r>
        <w:t>Prefer soft-delete/archive for records referenced by orders, reviews, returns, or reports.</w:t>
      </w:r>
    </w:p>
    <w:p>
      <w:pPr>
        <w:pStyle w:val="ListBullet"/>
        <w:widowControl/>
      </w:pPr>
      <w:r>
        <w:t>Keep migration history authoritative and run migrations using the direct database connection.</w:t>
      </w:r>
    </w:p>
    <w:p>
      <w:pPr>
        <w:pStyle w:val="Heading1"/>
        <w:widowControl/>
      </w:pPr>
      <w:r>
        <w:t>7. Authentication and security</w:t>
      </w:r>
    </w:p>
    <w:tbl>
      <w:tblPr>
        <w:tblW w:type="dxa" w:w="9360"/>
        <w:tblLayout w:type="fixed"/>
        <w:tblLook w:firstColumn="1" w:firstRow="1" w:lastColumn="0" w:lastRow="0" w:noHBand="0" w:noVBand="1" w:val="04A0"/>
        <w:tblInd w:w="120" w:type="dxa"/>
        <w:tblBorders>
          <w:top w:val="single" w:sz="8" w:color="DDF3E4"/>
          <w:left w:val="single" w:sz="8" w:color="DDF3E4"/>
          <w:bottom w:val="single" w:sz="8" w:color="DDF3E4"/>
          <w:right w:val="single" w:sz="8" w:color="DDF3E4"/>
          <w:insideH w:val="single" w:sz="8" w:color="DDF3E4"/>
          <w:insideV w:val="single" w:sz="8" w:color="DDF3E4"/>
        </w:tblBorders>
      </w:tblPr>
      <w:tblGrid>
        <w:gridCol w:w="1700"/>
        <w:gridCol w:w="7660"/>
      </w:tblGrid>
      <w:tr>
        <w:trPr/>
        <w:tc>
          <w:tcPr>
            <w:tcW w:type="dxa" w:w="1700"/>
            <w:tcMar>
              <w:top w:w="90" w:type="dxa"/>
              <w:start w:w="120" w:type="dxa"/>
              <w:bottom w:w="90" w:type="dxa"/>
              <w:end w:w="120" w:type="dxa"/>
            </w:tcMar>
            <w:shd w:fill="DDF3E4"/>
            <w:vAlign w:val="center"/>
          </w:tcPr>
          <w:p>
            <w:pPr>
              <w:spacing w:after="0" w:before="0"/>
            </w:pPr>
            <w:r/>
            <w:r>
              <w:rPr>
                <w:rFonts w:ascii="Aptos" w:hAnsi="Aptos"/>
                <w:b/>
                <w:color w:val="17324D"/>
                <w:sz w:val="18"/>
              </w:rPr>
              <w:t>Confirmed</w:t>
            </w:r>
          </w:p>
        </w:tc>
        <w:tc>
          <w:tcPr>
            <w:tcW w:type="dxa" w:w="7660"/>
            <w:tcMar>
              <w:top w:w="90" w:type="dxa"/>
              <w:start w:w="120" w:type="dxa"/>
              <w:bottom w:w="90" w:type="dxa"/>
              <w:end w:w="120" w:type="dxa"/>
            </w:tcMar>
            <w:shd w:fill="DDF3E4"/>
            <w:vAlign w:val="center"/>
          </w:tcPr>
          <w:p>
            <w:pPr>
              <w:spacing w:after="0" w:before="0"/>
            </w:pPr>
            <w:r/>
            <w:r>
              <w:rPr>
                <w:rFonts w:ascii="Aptos" w:hAnsi="Aptos"/>
                <w:b w:val="0"/>
                <w:color w:val="263442"/>
                <w:sz w:val="18"/>
              </w:rPr>
              <w:t>Registered-user passwords are hashed, not reversibly encrypted. The original password cannot be viewed or decrypted by an administrator.</w:t>
            </w:r>
          </w:p>
        </w:tc>
      </w:tr>
    </w:tbl>
    <w:p>
      <w:pPr>
        <w:widowControl/>
        <w:spacing w:after="40"/>
      </w:pPr>
    </w:p>
    <w:p>
      <w:pPr>
        <w:pStyle w:val="Heading2"/>
        <w:widowControl/>
      </w:pPr>
      <w:r>
        <w:t>7.1 Correct password flows</w:t>
      </w:r>
    </w:p>
    <w:p>
      <w:pPr>
        <w:pStyle w:val="ListNumber"/>
        <w:widowControl/>
      </w:pPr>
      <w:r>
        <w:t>Registration: validate input, hash the password with a modern password-hashing algorithm, store only the hash.</w:t>
      </w:r>
    </w:p>
    <w:p>
      <w:pPr>
        <w:pStyle w:val="ListNumber"/>
        <w:widowControl/>
      </w:pPr>
      <w:r>
        <w:t>Login: verify the submitted password against the stored hash; use generic failure messages.</w:t>
      </w:r>
    </w:p>
    <w:p>
      <w:pPr>
        <w:pStyle w:val="ListNumber"/>
        <w:widowControl/>
      </w:pPr>
      <w:r>
        <w:t>Forgot password: issue a short-lived, single-use reset token or provider-managed link.</w:t>
      </w:r>
    </w:p>
    <w:p>
      <w:pPr>
        <w:pStyle w:val="ListNumber"/>
        <w:widowControl/>
      </w:pPr>
      <w:r>
        <w:t>Reset/change: verify identity or current password as applicable, write a new hash, revoke or rotate sessions when appropriate.</w:t>
      </w:r>
    </w:p>
    <w:p>
      <w:pPr>
        <w:pStyle w:val="ListNumber"/>
        <w:widowControl/>
      </w:pPr>
      <w:r>
        <w:t>Administration: allow an authorized reset invitation/action, never a “view password” feature.</w:t>
      </w:r>
    </w:p>
    <w:p>
      <w:pPr>
        <w:pStyle w:val="Heading2"/>
        <w:widowControl/>
      </w:pPr>
      <w:r>
        <w:t>7.2 Security controls</w:t>
      </w:r>
    </w:p>
    <w:p>
      <w:pPr>
        <w:pStyle w:val="ListBullet"/>
        <w:widowControl/>
      </w:pPr>
      <w:r>
        <w:t>Rate-limit login, registration, password reset, review, checkout, and upload endpoints.</w:t>
      </w:r>
    </w:p>
    <w:p>
      <w:pPr>
        <w:pStyle w:val="ListBullet"/>
        <w:widowControl/>
      </w:pPr>
      <w:r>
        <w:t>Validate and normalize all inputs; encode outputs; protect against injection and stored XSS.</w:t>
      </w:r>
    </w:p>
    <w:p>
      <w:pPr>
        <w:pStyle w:val="ListBullet"/>
        <w:widowControl/>
      </w:pPr>
      <w:r>
        <w:t>Use secure, HttpOnly, SameSite cookies if cookie sessions are used; protect state-changing requests from CSRF.</w:t>
      </w:r>
    </w:p>
    <w:p>
      <w:pPr>
        <w:pStyle w:val="ListBullet"/>
        <w:widowControl/>
      </w:pPr>
      <w:r>
        <w:t>Apply role-based access control and object-level ownership checks on every protected route.</w:t>
      </w:r>
    </w:p>
    <w:p>
      <w:pPr>
        <w:pStyle w:val="ListBullet"/>
        <w:widowControl/>
      </w:pPr>
      <w:r>
        <w:t>Restrict CORS to known origins; enforce HTTPS; use security headers.</w:t>
      </w:r>
    </w:p>
    <w:p>
      <w:pPr>
        <w:pStyle w:val="ListBullet"/>
        <w:widowControl/>
      </w:pPr>
      <w:r>
        <w:t>Do not log passwords, reset tokens, card data, full connection strings, or authorization headers.</w:t>
      </w:r>
    </w:p>
    <w:p>
      <w:pPr>
        <w:pStyle w:val="ListBullet"/>
        <w:widowControl/>
      </w:pPr>
      <w:r>
        <w:t>Verify payment webhooks cryptographically and make handlers idempotent.</w:t>
      </w:r>
    </w:p>
    <w:p>
      <w:pPr>
        <w:pStyle w:val="ListBullet"/>
        <w:widowControl/>
      </w:pPr>
      <w:r>
        <w:t>Constrain uploads by type, size, filename, scanning policy, and storage access.</w:t>
      </w:r>
    </w:p>
    <w:p>
      <w:pPr>
        <w:pStyle w:val="ListBullet"/>
        <w:widowControl/>
      </w:pPr>
      <w:r>
        <w:t>Back up the database and periodically test restoration.</w:t>
      </w:r>
    </w:p>
    <w:p>
      <w:pPr>
        <w:pStyle w:val="Heading1"/>
        <w:widowControl/>
      </w:pPr>
      <w:r>
        <w:t>8. Administration</w:t>
      </w:r>
    </w:p>
    <w:tbl>
      <w:tblPr>
        <w:tblW w:type="dxa" w:w="9360"/>
        <w:jc w:val="left"/>
        <w:tblLayout w:type="fixed"/>
        <w:tblLook w:firstColumn="1" w:firstRow="1" w:lastColumn="0" w:lastRow="0" w:noHBand="0" w:noVBand="1" w:val="04A0"/>
        <w:tblBorders>
          <w:top w:val="single" w:sz="6" w:color="C9D4DE"/>
          <w:left w:val="single" w:sz="6" w:color="C9D4DE"/>
          <w:bottom w:val="single" w:sz="6" w:color="C9D4DE"/>
          <w:right w:val="single" w:sz="6" w:color="C9D4DE"/>
          <w:insideH w:val="single" w:sz="6" w:color="C9D4DE"/>
          <w:insideV w:val="single" w:sz="6" w:color="C9D4DE"/>
        </w:tblBorders>
        <w:tblInd w:w="120" w:type="dxa"/>
      </w:tblPr>
      <w:tblGrid>
        <w:gridCol w:w="1650"/>
        <w:gridCol w:w="5260"/>
        <w:gridCol w:w="2450"/>
      </w:tblGrid>
      <w:tr>
        <w:trPr>
          <w:tblHeader w:val="true"/>
        </w:trPr>
        <w:tc>
          <w:tcPr>
            <w:tcW w:type="dxa" w:w="1650"/>
            <w:shd w:fill="17324D"/>
            <w:vAlign w:val="center"/>
            <w:tcMar>
              <w:top w:w="90" w:type="dxa"/>
              <w:start w:w="120" w:type="dxa"/>
              <w:bottom w:w="90" w:type="dxa"/>
              <w:end w:w="120" w:type="dxa"/>
            </w:tcMar>
          </w:tcPr>
          <w:p>
            <w:pPr>
              <w:spacing w:after="0" w:before="0"/>
            </w:pPr>
            <w:r/>
            <w:r>
              <w:rPr>
                <w:rFonts w:ascii="Aptos" w:hAnsi="Aptos"/>
                <w:b/>
                <w:color w:val="FFFFFF"/>
                <w:sz w:val="18"/>
              </w:rPr>
              <w:t>Capability</w:t>
            </w:r>
          </w:p>
        </w:tc>
        <w:tc>
          <w:tcPr>
            <w:tcW w:type="dxa" w:w="5260"/>
            <w:shd w:fill="17324D"/>
            <w:vAlign w:val="center"/>
            <w:tcMar>
              <w:top w:w="90" w:type="dxa"/>
              <w:start w:w="120" w:type="dxa"/>
              <w:bottom w:w="90" w:type="dxa"/>
              <w:end w:w="120" w:type="dxa"/>
            </w:tcMar>
          </w:tcPr>
          <w:p>
            <w:pPr>
              <w:spacing w:after="0" w:before="0"/>
            </w:pPr>
            <w:r/>
            <w:r>
              <w:rPr>
                <w:rFonts w:ascii="Aptos" w:hAnsi="Aptos"/>
                <w:b/>
                <w:color w:val="FFFFFF"/>
                <w:sz w:val="18"/>
              </w:rPr>
              <w:t>Expected controls</w:t>
            </w:r>
          </w:p>
        </w:tc>
        <w:tc>
          <w:tcPr>
            <w:tcW w:type="dxa" w:w="2450"/>
            <w:shd w:fill="17324D"/>
            <w:vAlign w:val="center"/>
            <w:tcMar>
              <w:top w:w="90" w:type="dxa"/>
              <w:start w:w="120" w:type="dxa"/>
              <w:bottom w:w="90" w:type="dxa"/>
              <w:end w:w="120" w:type="dxa"/>
            </w:tcMar>
          </w:tcPr>
          <w:p>
            <w:pPr>
              <w:spacing w:after="0" w:before="0"/>
            </w:pPr>
            <w:r/>
            <w:r>
              <w:rPr>
                <w:rFonts w:ascii="Aptos" w:hAnsi="Aptos"/>
                <w:b/>
                <w:color w:val="FFFFFF"/>
                <w:sz w:val="18"/>
              </w:rPr>
              <w:t>Status</w:t>
            </w:r>
          </w:p>
        </w:tc>
      </w:tr>
      <w:tr>
        <w:trPr/>
        <w:tc>
          <w:tcPr>
            <w:tcW w:type="dxa" w:w="1650"/>
            <w:vAlign w:val="center"/>
            <w:tcMar>
              <w:top w:w="90" w:type="dxa"/>
              <w:start w:w="120" w:type="dxa"/>
              <w:bottom w:w="90" w:type="dxa"/>
              <w:end w:w="120" w:type="dxa"/>
            </w:tcMar>
          </w:tcPr>
          <w:p>
            <w:pPr>
              <w:spacing w:after="0" w:before="0"/>
            </w:pPr>
            <w:r/>
            <w:r>
              <w:rPr>
                <w:rFonts w:ascii="Aptos" w:hAnsi="Aptos"/>
                <w:b w:val="0"/>
                <w:color w:val="263442"/>
                <w:sz w:val="17"/>
              </w:rPr>
              <w:t>Dashboard</w:t>
            </w:r>
          </w:p>
        </w:tc>
        <w:tc>
          <w:tcPr>
            <w:tcW w:type="dxa" w:w="5260"/>
            <w:vAlign w:val="center"/>
            <w:tcMar>
              <w:top w:w="90" w:type="dxa"/>
              <w:start w:w="120" w:type="dxa"/>
              <w:bottom w:w="90" w:type="dxa"/>
              <w:end w:w="120" w:type="dxa"/>
            </w:tcMar>
          </w:tcPr>
          <w:p>
            <w:pPr>
              <w:spacing w:after="0" w:before="0"/>
            </w:pPr>
            <w:r/>
            <w:r>
              <w:rPr>
                <w:rFonts w:ascii="Aptos" w:hAnsi="Aptos"/>
                <w:b w:val="0"/>
                <w:color w:val="263442"/>
                <w:sz w:val="17"/>
              </w:rPr>
              <w:t>Key metrics, recent orders, low-stock and operational alerts.</w:t>
            </w:r>
          </w:p>
        </w:tc>
        <w:tc>
          <w:tcPr>
            <w:tcW w:type="dxa" w:w="2450"/>
            <w:vAlign w:val="center"/>
            <w:tcMar>
              <w:top w:w="90" w:type="dxa"/>
              <w:start w:w="120" w:type="dxa"/>
              <w:bottom w:w="90" w:type="dxa"/>
              <w:end w:w="120" w:type="dxa"/>
            </w:tcMar>
          </w:tcPr>
          <w:p>
            <w:pPr>
              <w:spacing w:after="0" w:before="0"/>
            </w:pPr>
            <w:r/>
            <w:r>
              <w:rPr>
                <w:rFonts w:ascii="Aptos" w:hAnsi="Aptos"/>
                <w:b w:val="0"/>
                <w:color w:val="263442"/>
                <w:sz w:val="17"/>
              </w:rPr>
              <w:t>Re-verify data accuracy.</w:t>
            </w:r>
          </w:p>
        </w:tc>
      </w:tr>
      <w:tr>
        <w:trPr/>
        <w:tc>
          <w:tcPr>
            <w:tcW w:type="dxa" w:w="1650"/>
            <w:shd w:fill="F4F7FA"/>
            <w:vAlign w:val="center"/>
            <w:tcMar>
              <w:top w:w="90" w:type="dxa"/>
              <w:start w:w="120" w:type="dxa"/>
              <w:bottom w:w="90" w:type="dxa"/>
              <w:end w:w="120" w:type="dxa"/>
            </w:tcMar>
          </w:tcPr>
          <w:p>
            <w:pPr>
              <w:spacing w:after="0" w:before="0"/>
            </w:pPr>
            <w:r/>
            <w:r>
              <w:rPr>
                <w:rFonts w:ascii="Aptos" w:hAnsi="Aptos"/>
                <w:b w:val="0"/>
                <w:color w:val="263442"/>
                <w:sz w:val="17"/>
              </w:rPr>
              <w:t>Products</w:t>
            </w:r>
          </w:p>
        </w:tc>
        <w:tc>
          <w:tcPr>
            <w:tcW w:type="dxa" w:w="5260"/>
            <w:shd w:fill="F4F7FA"/>
            <w:vAlign w:val="center"/>
            <w:tcMar>
              <w:top w:w="90" w:type="dxa"/>
              <w:start w:w="120" w:type="dxa"/>
              <w:bottom w:w="90" w:type="dxa"/>
              <w:end w:w="120" w:type="dxa"/>
            </w:tcMar>
          </w:tcPr>
          <w:p>
            <w:pPr>
              <w:spacing w:after="0" w:before="0"/>
            </w:pPr>
            <w:r/>
            <w:r>
              <w:rPr>
                <w:rFonts w:ascii="Aptos" w:hAnsi="Aptos"/>
                <w:b w:val="0"/>
                <w:color w:val="263442"/>
                <w:sz w:val="17"/>
              </w:rPr>
              <w:t>Create/edit/archive products, categories, brands, variants, pricing, media, feature flags.</w:t>
            </w:r>
          </w:p>
        </w:tc>
        <w:tc>
          <w:tcPr>
            <w:tcW w:type="dxa" w:w="2450"/>
            <w:shd w:fill="F4F7FA"/>
            <w:vAlign w:val="center"/>
            <w:tcMar>
              <w:top w:w="90" w:type="dxa"/>
              <w:start w:w="120" w:type="dxa"/>
              <w:bottom w:w="90" w:type="dxa"/>
              <w:end w:w="120" w:type="dxa"/>
            </w:tcMar>
          </w:tcPr>
          <w:p>
            <w:pPr>
              <w:spacing w:after="0" w:before="0"/>
            </w:pPr>
            <w:r/>
            <w:r>
              <w:rPr>
                <w:rFonts w:ascii="Aptos" w:hAnsi="Aptos"/>
                <w:b w:val="0"/>
                <w:color w:val="263442"/>
                <w:sz w:val="17"/>
              </w:rPr>
              <w:t>Implemented scope - re-verify.</w:t>
            </w:r>
          </w:p>
        </w:tc>
      </w:tr>
      <w:tr>
        <w:trPr/>
        <w:tc>
          <w:tcPr>
            <w:tcW w:type="dxa" w:w="1650"/>
            <w:vAlign w:val="center"/>
            <w:tcMar>
              <w:top w:w="90" w:type="dxa"/>
              <w:start w:w="120" w:type="dxa"/>
              <w:bottom w:w="90" w:type="dxa"/>
              <w:end w:w="120" w:type="dxa"/>
            </w:tcMar>
          </w:tcPr>
          <w:p>
            <w:pPr>
              <w:spacing w:after="0" w:before="0"/>
            </w:pPr>
            <w:r/>
            <w:r>
              <w:rPr>
                <w:rFonts w:ascii="Aptos" w:hAnsi="Aptos"/>
                <w:b w:val="0"/>
                <w:color w:val="263442"/>
                <w:sz w:val="17"/>
              </w:rPr>
              <w:t>Inventory</w:t>
            </w:r>
          </w:p>
        </w:tc>
        <w:tc>
          <w:tcPr>
            <w:tcW w:type="dxa" w:w="5260"/>
            <w:vAlign w:val="center"/>
            <w:tcMar>
              <w:top w:w="90" w:type="dxa"/>
              <w:start w:w="120" w:type="dxa"/>
              <w:bottom w:w="90" w:type="dxa"/>
              <w:end w:w="120" w:type="dxa"/>
            </w:tcMar>
          </w:tcPr>
          <w:p>
            <w:pPr>
              <w:spacing w:after="0" w:before="0"/>
            </w:pPr>
            <w:r/>
            <w:r>
              <w:rPr>
                <w:rFonts w:ascii="Aptos" w:hAnsi="Aptos"/>
                <w:b w:val="0"/>
                <w:color w:val="263442"/>
                <w:sz w:val="17"/>
              </w:rPr>
              <w:t>Adjust variant stock with reasons; low-stock view; prevent unsafe direct edits.</w:t>
            </w:r>
          </w:p>
        </w:tc>
        <w:tc>
          <w:tcPr>
            <w:tcW w:type="dxa" w:w="2450"/>
            <w:vAlign w:val="center"/>
            <w:tcMar>
              <w:top w:w="90" w:type="dxa"/>
              <w:start w:w="120" w:type="dxa"/>
              <w:bottom w:w="90" w:type="dxa"/>
              <w:end w:w="120" w:type="dxa"/>
            </w:tcMar>
          </w:tcPr>
          <w:p>
            <w:pPr>
              <w:spacing w:after="0" w:before="0"/>
            </w:pPr>
            <w:r/>
            <w:r>
              <w:rPr>
                <w:rFonts w:ascii="Aptos" w:hAnsi="Aptos"/>
                <w:b w:val="0"/>
                <w:color w:val="263442"/>
                <w:sz w:val="17"/>
              </w:rPr>
              <w:t>Re-verify audit trail.</w:t>
            </w:r>
          </w:p>
        </w:tc>
      </w:tr>
      <w:tr>
        <w:trPr/>
        <w:tc>
          <w:tcPr>
            <w:tcW w:type="dxa" w:w="1650"/>
            <w:shd w:fill="F4F7FA"/>
            <w:vAlign w:val="center"/>
            <w:tcMar>
              <w:top w:w="90" w:type="dxa"/>
              <w:start w:w="120" w:type="dxa"/>
              <w:bottom w:w="90" w:type="dxa"/>
              <w:end w:w="120" w:type="dxa"/>
            </w:tcMar>
          </w:tcPr>
          <w:p>
            <w:pPr>
              <w:spacing w:after="0" w:before="0"/>
            </w:pPr>
            <w:r/>
            <w:r>
              <w:rPr>
                <w:rFonts w:ascii="Aptos" w:hAnsi="Aptos"/>
                <w:b w:val="0"/>
                <w:color w:val="263442"/>
                <w:sz w:val="17"/>
              </w:rPr>
              <w:t>Orders</w:t>
            </w:r>
          </w:p>
        </w:tc>
        <w:tc>
          <w:tcPr>
            <w:tcW w:type="dxa" w:w="5260"/>
            <w:shd w:fill="F4F7FA"/>
            <w:vAlign w:val="center"/>
            <w:tcMar>
              <w:top w:w="90" w:type="dxa"/>
              <w:start w:w="120" w:type="dxa"/>
              <w:bottom w:w="90" w:type="dxa"/>
              <w:end w:w="120" w:type="dxa"/>
            </w:tcMar>
          </w:tcPr>
          <w:p>
            <w:pPr>
              <w:spacing w:after="0" w:before="0"/>
            </w:pPr>
            <w:r/>
            <w:r>
              <w:rPr>
                <w:rFonts w:ascii="Aptos" w:hAnsi="Aptos"/>
                <w:b w:val="0"/>
                <w:color w:val="263442"/>
                <w:sz w:val="17"/>
              </w:rPr>
              <w:t>Search/filter; view details; controlled status changes; fulfillment notes.</w:t>
            </w:r>
          </w:p>
        </w:tc>
        <w:tc>
          <w:tcPr>
            <w:tcW w:type="dxa" w:w="2450"/>
            <w:shd w:fill="F4F7FA"/>
            <w:vAlign w:val="center"/>
            <w:tcMar>
              <w:top w:w="90" w:type="dxa"/>
              <w:start w:w="120" w:type="dxa"/>
              <w:bottom w:w="90" w:type="dxa"/>
              <w:end w:w="120" w:type="dxa"/>
            </w:tcMar>
          </w:tcPr>
          <w:p>
            <w:pPr>
              <w:spacing w:after="0" w:before="0"/>
            </w:pPr>
            <w:r/>
            <w:r>
              <w:rPr>
                <w:rFonts w:ascii="Aptos" w:hAnsi="Aptos"/>
                <w:b w:val="0"/>
                <w:color w:val="263442"/>
                <w:sz w:val="17"/>
              </w:rPr>
              <w:t>Implemented scope - re-verify.</w:t>
            </w:r>
          </w:p>
        </w:tc>
      </w:tr>
      <w:tr>
        <w:trPr/>
        <w:tc>
          <w:tcPr>
            <w:tcW w:type="dxa" w:w="1650"/>
            <w:vAlign w:val="center"/>
            <w:tcMar>
              <w:top w:w="90" w:type="dxa"/>
              <w:start w:w="120" w:type="dxa"/>
              <w:bottom w:w="90" w:type="dxa"/>
              <w:end w:w="120" w:type="dxa"/>
            </w:tcMar>
          </w:tcPr>
          <w:p>
            <w:pPr>
              <w:spacing w:after="0" w:before="0"/>
            </w:pPr>
            <w:r/>
            <w:r>
              <w:rPr>
                <w:rFonts w:ascii="Aptos" w:hAnsi="Aptos"/>
                <w:b w:val="0"/>
                <w:color w:val="263442"/>
                <w:sz w:val="17"/>
              </w:rPr>
              <w:t>Customers</w:t>
            </w:r>
          </w:p>
        </w:tc>
        <w:tc>
          <w:tcPr>
            <w:tcW w:type="dxa" w:w="5260"/>
            <w:vAlign w:val="center"/>
            <w:tcMar>
              <w:top w:w="90" w:type="dxa"/>
              <w:start w:w="120" w:type="dxa"/>
              <w:bottom w:w="90" w:type="dxa"/>
              <w:end w:w="120" w:type="dxa"/>
            </w:tcMar>
          </w:tcPr>
          <w:p>
            <w:pPr>
              <w:spacing w:after="0" w:before="0"/>
            </w:pPr>
            <w:r/>
            <w:r>
              <w:rPr>
                <w:rFonts w:ascii="Aptos" w:hAnsi="Aptos"/>
                <w:b w:val="0"/>
                <w:color w:val="263442"/>
                <w:sz w:val="17"/>
              </w:rPr>
              <w:t>Search/view profiles and orders; suspend/role changes only with safeguards.</w:t>
            </w:r>
          </w:p>
        </w:tc>
        <w:tc>
          <w:tcPr>
            <w:tcW w:type="dxa" w:w="2450"/>
            <w:vAlign w:val="center"/>
            <w:tcMar>
              <w:top w:w="90" w:type="dxa"/>
              <w:start w:w="120" w:type="dxa"/>
              <w:bottom w:w="90" w:type="dxa"/>
              <w:end w:w="120" w:type="dxa"/>
            </w:tcMar>
          </w:tcPr>
          <w:p>
            <w:pPr>
              <w:spacing w:after="0" w:before="0"/>
            </w:pPr>
            <w:r/>
            <w:r>
              <w:rPr>
                <w:rFonts w:ascii="Aptos" w:hAnsi="Aptos"/>
                <w:b w:val="0"/>
                <w:color w:val="263442"/>
                <w:sz w:val="17"/>
              </w:rPr>
              <w:t>Re-verify privacy and permissions.</w:t>
            </w:r>
          </w:p>
        </w:tc>
      </w:tr>
      <w:tr>
        <w:trPr/>
        <w:tc>
          <w:tcPr>
            <w:tcW w:type="dxa" w:w="1650"/>
            <w:shd w:fill="F4F7FA"/>
            <w:vAlign w:val="center"/>
            <w:tcMar>
              <w:top w:w="90" w:type="dxa"/>
              <w:start w:w="120" w:type="dxa"/>
              <w:bottom w:w="90" w:type="dxa"/>
              <w:end w:w="120" w:type="dxa"/>
            </w:tcMar>
          </w:tcPr>
          <w:p>
            <w:pPr>
              <w:spacing w:after="0" w:before="0"/>
            </w:pPr>
            <w:r/>
            <w:r>
              <w:rPr>
                <w:rFonts w:ascii="Aptos" w:hAnsi="Aptos"/>
                <w:b w:val="0"/>
                <w:color w:val="263442"/>
                <w:sz w:val="17"/>
              </w:rPr>
              <w:t>Reviews</w:t>
            </w:r>
          </w:p>
        </w:tc>
        <w:tc>
          <w:tcPr>
            <w:tcW w:type="dxa" w:w="5260"/>
            <w:shd w:fill="F4F7FA"/>
            <w:vAlign w:val="center"/>
            <w:tcMar>
              <w:top w:w="90" w:type="dxa"/>
              <w:start w:w="120" w:type="dxa"/>
              <w:bottom w:w="90" w:type="dxa"/>
              <w:end w:w="120" w:type="dxa"/>
            </w:tcMar>
          </w:tcPr>
          <w:p>
            <w:pPr>
              <w:spacing w:after="0" w:before="0"/>
            </w:pPr>
            <w:r/>
            <w:r>
              <w:rPr>
                <w:rFonts w:ascii="Aptos" w:hAnsi="Aptos"/>
                <w:b w:val="0"/>
                <w:color w:val="263442"/>
                <w:sz w:val="17"/>
              </w:rPr>
              <w:t>Approve/hide/reject abusive or invalid reviews with moderation metadata.</w:t>
            </w:r>
          </w:p>
        </w:tc>
        <w:tc>
          <w:tcPr>
            <w:tcW w:type="dxa" w:w="2450"/>
            <w:shd w:fill="F4F7FA"/>
            <w:vAlign w:val="center"/>
            <w:tcMar>
              <w:top w:w="90" w:type="dxa"/>
              <w:start w:w="120" w:type="dxa"/>
              <w:bottom w:w="90" w:type="dxa"/>
              <w:end w:w="120" w:type="dxa"/>
            </w:tcMar>
          </w:tcPr>
          <w:p>
            <w:pPr>
              <w:spacing w:after="0" w:before="0"/>
            </w:pPr>
            <w:r/>
            <w:r>
              <w:rPr>
                <w:rFonts w:ascii="Aptos" w:hAnsi="Aptos"/>
                <w:b w:val="0"/>
                <w:color w:val="263442"/>
                <w:sz w:val="17"/>
              </w:rPr>
              <w:t>Implemented/planned - re-verify.</w:t>
            </w:r>
          </w:p>
        </w:tc>
      </w:tr>
      <w:tr>
        <w:trPr/>
        <w:tc>
          <w:tcPr>
            <w:tcW w:type="dxa" w:w="1650"/>
            <w:vAlign w:val="center"/>
            <w:tcMar>
              <w:top w:w="90" w:type="dxa"/>
              <w:start w:w="120" w:type="dxa"/>
              <w:bottom w:w="90" w:type="dxa"/>
              <w:end w:w="120" w:type="dxa"/>
            </w:tcMar>
          </w:tcPr>
          <w:p>
            <w:pPr>
              <w:spacing w:after="0" w:before="0"/>
            </w:pPr>
            <w:r/>
            <w:r>
              <w:rPr>
                <w:rFonts w:ascii="Aptos" w:hAnsi="Aptos"/>
                <w:b w:val="0"/>
                <w:color w:val="263442"/>
                <w:sz w:val="17"/>
              </w:rPr>
              <w:t>Returns</w:t>
            </w:r>
          </w:p>
        </w:tc>
        <w:tc>
          <w:tcPr>
            <w:tcW w:type="dxa" w:w="5260"/>
            <w:vAlign w:val="center"/>
            <w:tcMar>
              <w:top w:w="90" w:type="dxa"/>
              <w:start w:w="120" w:type="dxa"/>
              <w:bottom w:w="90" w:type="dxa"/>
              <w:end w:w="120" w:type="dxa"/>
            </w:tcMar>
          </w:tcPr>
          <w:p>
            <w:pPr>
              <w:spacing w:after="0" w:before="0"/>
            </w:pPr>
            <w:r/>
            <w:r>
              <w:rPr>
                <w:rFonts w:ascii="Aptos" w:hAnsi="Aptos"/>
                <w:b w:val="0"/>
                <w:color w:val="263442"/>
                <w:sz w:val="17"/>
              </w:rPr>
              <w:t>Review evidence, approve/reject, record receipt/refund/restock.</w:t>
            </w:r>
          </w:p>
        </w:tc>
        <w:tc>
          <w:tcPr>
            <w:tcW w:type="dxa" w:w="2450"/>
            <w:vAlign w:val="center"/>
            <w:tcMar>
              <w:top w:w="90" w:type="dxa"/>
              <w:start w:w="120" w:type="dxa"/>
              <w:bottom w:w="90" w:type="dxa"/>
              <w:end w:w="120" w:type="dxa"/>
            </w:tcMar>
          </w:tcPr>
          <w:p>
            <w:pPr>
              <w:spacing w:after="0" w:before="0"/>
            </w:pPr>
            <w:r/>
            <w:r>
              <w:rPr>
                <w:rFonts w:ascii="Aptos" w:hAnsi="Aptos"/>
                <w:b w:val="0"/>
                <w:color w:val="263442"/>
                <w:sz w:val="17"/>
              </w:rPr>
              <w:t>Implemented/planned - re-verify.</w:t>
            </w:r>
          </w:p>
        </w:tc>
      </w:tr>
      <w:tr>
        <w:trPr/>
        <w:tc>
          <w:tcPr>
            <w:tcW w:type="dxa" w:w="1650"/>
            <w:shd w:fill="F4F7FA"/>
            <w:vAlign w:val="center"/>
            <w:tcMar>
              <w:top w:w="90" w:type="dxa"/>
              <w:start w:w="120" w:type="dxa"/>
              <w:bottom w:w="90" w:type="dxa"/>
              <w:end w:w="120" w:type="dxa"/>
            </w:tcMar>
          </w:tcPr>
          <w:p>
            <w:pPr>
              <w:spacing w:after="0" w:before="0"/>
            </w:pPr>
            <w:r/>
            <w:r>
              <w:rPr>
                <w:rFonts w:ascii="Aptos" w:hAnsi="Aptos"/>
                <w:b w:val="0"/>
                <w:color w:val="263442"/>
                <w:sz w:val="17"/>
              </w:rPr>
              <w:t>Homepage CMS</w:t>
            </w:r>
          </w:p>
        </w:tc>
        <w:tc>
          <w:tcPr>
            <w:tcW w:type="dxa" w:w="5260"/>
            <w:shd w:fill="F4F7FA"/>
            <w:vAlign w:val="center"/>
            <w:tcMar>
              <w:top w:w="90" w:type="dxa"/>
              <w:start w:w="120" w:type="dxa"/>
              <w:bottom w:w="90" w:type="dxa"/>
              <w:end w:w="120" w:type="dxa"/>
            </w:tcMar>
          </w:tcPr>
          <w:p>
            <w:pPr>
              <w:spacing w:after="0" w:before="0"/>
            </w:pPr>
            <w:r/>
            <w:r>
              <w:rPr>
                <w:rFonts w:ascii="Aptos" w:hAnsi="Aptos"/>
                <w:b w:val="0"/>
                <w:color w:val="263442"/>
                <w:sz w:val="17"/>
              </w:rPr>
              <w:t>Manage banners, feature sections, copy, links, order, and visibility.</w:t>
            </w:r>
          </w:p>
        </w:tc>
        <w:tc>
          <w:tcPr>
            <w:tcW w:type="dxa" w:w="2450"/>
            <w:shd w:fill="F4F7FA"/>
            <w:vAlign w:val="center"/>
            <w:tcMar>
              <w:top w:w="90" w:type="dxa"/>
              <w:start w:w="120" w:type="dxa"/>
              <w:bottom w:w="90" w:type="dxa"/>
              <w:end w:w="120" w:type="dxa"/>
            </w:tcMar>
          </w:tcPr>
          <w:p>
            <w:pPr>
              <w:spacing w:after="0" w:before="0"/>
            </w:pPr>
            <w:r/>
            <w:r>
              <w:rPr>
                <w:rFonts w:ascii="Aptos" w:hAnsi="Aptos"/>
                <w:b w:val="0"/>
                <w:color w:val="263442"/>
                <w:sz w:val="17"/>
              </w:rPr>
              <w:t>Recently changed or in scope - re-verify publishing.</w:t>
            </w:r>
          </w:p>
        </w:tc>
      </w:tr>
      <w:tr>
        <w:trPr/>
        <w:tc>
          <w:tcPr>
            <w:tcW w:type="dxa" w:w="1650"/>
            <w:vAlign w:val="center"/>
            <w:tcMar>
              <w:top w:w="90" w:type="dxa"/>
              <w:start w:w="120" w:type="dxa"/>
              <w:bottom w:w="90" w:type="dxa"/>
              <w:end w:w="120" w:type="dxa"/>
            </w:tcMar>
          </w:tcPr>
          <w:p>
            <w:pPr>
              <w:spacing w:after="0" w:before="0"/>
            </w:pPr>
            <w:r/>
            <w:r>
              <w:rPr>
                <w:rFonts w:ascii="Aptos" w:hAnsi="Aptos"/>
                <w:b w:val="0"/>
                <w:color w:val="263442"/>
                <w:sz w:val="17"/>
              </w:rPr>
              <w:t>Settings</w:t>
            </w:r>
          </w:p>
        </w:tc>
        <w:tc>
          <w:tcPr>
            <w:tcW w:type="dxa" w:w="5260"/>
            <w:vAlign w:val="center"/>
            <w:tcMar>
              <w:top w:w="90" w:type="dxa"/>
              <w:start w:w="120" w:type="dxa"/>
              <w:bottom w:w="90" w:type="dxa"/>
              <w:end w:w="120" w:type="dxa"/>
            </w:tcMar>
          </w:tcPr>
          <w:p>
            <w:pPr>
              <w:spacing w:after="0" w:before="0"/>
            </w:pPr>
            <w:r/>
            <w:r>
              <w:rPr>
                <w:rFonts w:ascii="Aptos" w:hAnsi="Aptos"/>
                <w:b w:val="0"/>
                <w:color w:val="263442"/>
                <w:sz w:val="17"/>
              </w:rPr>
              <w:t>Store identity, support details, social links, shipping and operational values.</w:t>
            </w:r>
          </w:p>
        </w:tc>
        <w:tc>
          <w:tcPr>
            <w:tcW w:type="dxa" w:w="2450"/>
            <w:vAlign w:val="center"/>
            <w:tcMar>
              <w:top w:w="90" w:type="dxa"/>
              <w:start w:w="120" w:type="dxa"/>
              <w:bottom w:w="90" w:type="dxa"/>
              <w:end w:w="120" w:type="dxa"/>
            </w:tcMar>
          </w:tcPr>
          <w:p>
            <w:pPr>
              <w:spacing w:after="0" w:before="0"/>
            </w:pPr>
            <w:r/>
            <w:r>
              <w:rPr>
                <w:rFonts w:ascii="Aptos" w:hAnsi="Aptos"/>
                <w:b w:val="0"/>
                <w:color w:val="263442"/>
                <w:sz w:val="17"/>
              </w:rPr>
              <w:t>Re-verify validation and secret separation.</w:t>
            </w:r>
          </w:p>
        </w:tc>
      </w:tr>
      <w:tr>
        <w:trPr/>
        <w:tc>
          <w:tcPr>
            <w:tcW w:type="dxa" w:w="1650"/>
            <w:shd w:fill="F4F7FA"/>
            <w:vAlign w:val="center"/>
            <w:tcMar>
              <w:top w:w="90" w:type="dxa"/>
              <w:start w:w="120" w:type="dxa"/>
              <w:bottom w:w="90" w:type="dxa"/>
              <w:end w:w="120" w:type="dxa"/>
            </w:tcMar>
          </w:tcPr>
          <w:p>
            <w:pPr>
              <w:spacing w:after="0" w:before="0"/>
            </w:pPr>
            <w:r/>
            <w:r>
              <w:rPr>
                <w:rFonts w:ascii="Aptos" w:hAnsi="Aptos"/>
                <w:b w:val="0"/>
                <w:color w:val="263442"/>
                <w:sz w:val="17"/>
              </w:rPr>
              <w:t>Reporting</w:t>
            </w:r>
          </w:p>
        </w:tc>
        <w:tc>
          <w:tcPr>
            <w:tcW w:type="dxa" w:w="5260"/>
            <w:shd w:fill="F4F7FA"/>
            <w:vAlign w:val="center"/>
            <w:tcMar>
              <w:top w:w="90" w:type="dxa"/>
              <w:start w:w="120" w:type="dxa"/>
              <w:bottom w:w="90" w:type="dxa"/>
              <w:end w:w="120" w:type="dxa"/>
            </w:tcMar>
          </w:tcPr>
          <w:p>
            <w:pPr>
              <w:spacing w:after="0" w:before="0"/>
            </w:pPr>
            <w:r/>
            <w:r>
              <w:rPr>
                <w:rFonts w:ascii="Aptos" w:hAnsi="Aptos"/>
                <w:b w:val="0"/>
                <w:color w:val="263442"/>
                <w:sz w:val="17"/>
              </w:rPr>
              <w:t>Sales/orders/customers/products/inventory exports and date filters.</w:t>
            </w:r>
          </w:p>
        </w:tc>
        <w:tc>
          <w:tcPr>
            <w:tcW w:type="dxa" w:w="2450"/>
            <w:shd w:fill="F4F7FA"/>
            <w:vAlign w:val="center"/>
            <w:tcMar>
              <w:top w:w="90" w:type="dxa"/>
              <w:start w:w="120" w:type="dxa"/>
              <w:bottom w:w="90" w:type="dxa"/>
              <w:end w:w="120" w:type="dxa"/>
            </w:tcMar>
          </w:tcPr>
          <w:p>
            <w:pPr>
              <w:spacing w:after="0" w:before="0"/>
            </w:pPr>
            <w:r/>
            <w:r>
              <w:rPr>
                <w:rFonts w:ascii="Aptos" w:hAnsi="Aptos"/>
                <w:b w:val="0"/>
                <w:color w:val="263442"/>
                <w:sz w:val="17"/>
              </w:rPr>
              <w:t>Re-verify calculations and access.</w:t>
            </w:r>
          </w:p>
        </w:tc>
      </w:tr>
    </w:tbl>
    <w:p>
      <w:pPr>
        <w:widowControl/>
        <w:spacing w:after="40"/>
      </w:pPr>
    </w:p>
    <w:p>
      <w:pPr>
        <w:pStyle w:val="Heading1"/>
        <w:widowControl/>
      </w:pPr>
      <w:r>
        <w:t>9. Homepage CMS and settings</w:t>
      </w:r>
    </w:p>
    <w:p>
      <w:pPr>
        <w:widowControl/>
      </w:pPr>
      <w:r>
        <w:t>Homepage content should be data-driven where administrators need routine control, while safe defaults prevent a missing setting from breaking the storefront.</w:t>
      </w:r>
    </w:p>
    <w:p>
      <w:pPr>
        <w:pStyle w:val="ListBullet"/>
        <w:widowControl/>
      </w:pPr>
      <w:r>
        <w:t>Hero: title, subtitle, image, call-to-action text/link, active state, display order.</w:t>
      </w:r>
    </w:p>
    <w:p>
      <w:pPr>
        <w:pStyle w:val="ListBullet"/>
        <w:widowControl/>
      </w:pPr>
      <w:r>
        <w:t>Promotional banners: desktop/mobile media, start/end window, destination, active state.</w:t>
      </w:r>
    </w:p>
    <w:p>
      <w:pPr>
        <w:pStyle w:val="ListBullet"/>
        <w:widowControl/>
      </w:pPr>
      <w:r>
        <w:t>Featured collections/products: selection rules, order, maximum count, fallback behavior.</w:t>
      </w:r>
    </w:p>
    <w:p>
      <w:pPr>
        <w:pStyle w:val="ListBullet"/>
        <w:widowControl/>
      </w:pPr>
      <w:r>
        <w:t>Content blocks: category highlights, benefits/trust strip, testimonials or brand copy.</w:t>
      </w:r>
    </w:p>
    <w:p>
      <w:pPr>
        <w:pStyle w:val="ListBullet"/>
        <w:widowControl/>
      </w:pPr>
      <w:r>
        <w:t>Global settings: store name/logo, contact channels, social links, currency display, support text.</w:t>
      </w:r>
    </w:p>
    <w:p>
      <w:pPr>
        <w:pStyle w:val="ListBullet"/>
        <w:widowControl/>
      </w:pPr>
      <w:r>
        <w:t>Publishing rules: validate URLs/media, preview changes, track who changed what, and allow rollback.</w:t>
      </w:r>
    </w:p>
    <w:tbl>
      <w:tblPr>
        <w:tblW w:type="dxa" w:w="9360"/>
        <w:tblLayout w:type="fixed"/>
        <w:tblLook w:firstColumn="1" w:firstRow="1" w:lastColumn="0" w:lastRow="0" w:noHBand="0" w:noVBand="1" w:val="04A0"/>
        <w:tblInd w:w="120" w:type="dxa"/>
        <w:tblBorders>
          <w:top w:val="single" w:sz="8" w:color="FBE2E2"/>
          <w:left w:val="single" w:sz="8" w:color="FBE2E2"/>
          <w:bottom w:val="single" w:sz="8" w:color="FBE2E2"/>
          <w:right w:val="single" w:sz="8" w:color="FBE2E2"/>
          <w:insideH w:val="single" w:sz="8" w:color="FBE2E2"/>
          <w:insideV w:val="single" w:sz="8" w:color="FBE2E2"/>
        </w:tblBorders>
      </w:tblPr>
      <w:tblGrid>
        <w:gridCol w:w="1700"/>
        <w:gridCol w:w="7660"/>
      </w:tblGrid>
      <w:tr>
        <w:trPr/>
        <w:tc>
          <w:tcPr>
            <w:tcW w:type="dxa" w:w="1700"/>
            <w:tcMar>
              <w:top w:w="90" w:type="dxa"/>
              <w:start w:w="120" w:type="dxa"/>
              <w:bottom w:w="90" w:type="dxa"/>
              <w:end w:w="120" w:type="dxa"/>
            </w:tcMar>
            <w:shd w:fill="FBE2E2"/>
            <w:vAlign w:val="center"/>
          </w:tcPr>
          <w:p>
            <w:pPr>
              <w:spacing w:after="0" w:before="0"/>
            </w:pPr>
            <w:r/>
            <w:r>
              <w:rPr>
                <w:rFonts w:ascii="Aptos" w:hAnsi="Aptos"/>
                <w:b/>
                <w:color w:val="17324D"/>
                <w:sz w:val="18"/>
              </w:rPr>
              <w:t>Important</w:t>
            </w:r>
          </w:p>
        </w:tc>
        <w:tc>
          <w:tcPr>
            <w:tcW w:type="dxa" w:w="7660"/>
            <w:tcMar>
              <w:top w:w="90" w:type="dxa"/>
              <w:start w:w="120" w:type="dxa"/>
              <w:bottom w:w="90" w:type="dxa"/>
              <w:end w:w="120" w:type="dxa"/>
            </w:tcMar>
            <w:shd w:fill="FBE2E2"/>
            <w:vAlign w:val="center"/>
          </w:tcPr>
          <w:p>
            <w:pPr>
              <w:spacing w:after="0" w:before="0"/>
            </w:pPr>
            <w:r/>
            <w:r>
              <w:rPr>
                <w:rFonts w:ascii="Aptos" w:hAnsi="Aptos"/>
                <w:b w:val="0"/>
                <w:color w:val="263442"/>
                <w:sz w:val="18"/>
              </w:rPr>
              <w:t>Operational secrets, payment credentials, database strings, and email keys must never be stored in general CMS/settings tables or exposed through public settings endpoints.</w:t>
            </w:r>
          </w:p>
        </w:tc>
      </w:tr>
    </w:tbl>
    <w:p>
      <w:pPr>
        <w:widowControl/>
        <w:spacing w:after="40"/>
      </w:pPr>
    </w:p>
    <w:p>
      <w:pPr>
        <w:pStyle w:val="Heading1"/>
        <w:widowControl/>
      </w:pPr>
      <w:r>
        <w:t>10. Commerce workflows</w:t>
      </w:r>
    </w:p>
    <w:p>
      <w:pPr>
        <w:pStyle w:val="Heading2"/>
        <w:widowControl/>
      </w:pPr>
      <w:r>
        <w:t>10.1 Catalog and inventory</w:t>
      </w:r>
    </w:p>
    <w:p>
      <w:pPr>
        <w:widowControl/>
      </w:pPr>
      <w:r>
        <w:t>Catalog filtering should use stable query parameters and database-backed pagination. Variant availability must drive UI selection, cart validation, checkout validation, and admin stock reporting. Product deletion should not destroy order history.</w:t>
      </w:r>
    </w:p>
    <w:p>
      <w:pPr>
        <w:pStyle w:val="Heading2"/>
        <w:widowControl/>
      </w:pPr>
      <w:r>
        <w:t>10.2 Cart and wishlist</w:t>
      </w:r>
    </w:p>
    <w:p>
      <w:pPr>
        <w:widowControl/>
      </w:pPr>
      <w:r>
        <w:t>The cart stores identifiers and quantities, while the server remains authoritative for current price, discount, tax, shipping, and stock. Wishlist ownership must be enforced. If guest state exists, define merge rules at login and test duplicates.</w:t>
      </w:r>
    </w:p>
    <w:p>
      <w:pPr>
        <w:pStyle w:val="Heading2"/>
        <w:widowControl/>
      </w:pPr>
      <w:r>
        <w:t>10.3 Checkout and orders</w:t>
      </w:r>
    </w:p>
    <w:p>
      <w:pPr>
        <w:pStyle w:val="ListNumber"/>
        <w:widowControl/>
      </w:pPr>
      <w:r>
        <w:t>Validate the address and purchasable items.</w:t>
      </w:r>
    </w:p>
    <w:p>
      <w:pPr>
        <w:pStyle w:val="ListNumber"/>
        <w:widowControl/>
      </w:pPr>
      <w:r>
        <w:t>Reload authoritative product/variant/price/stock data.</w:t>
      </w:r>
    </w:p>
    <w:p>
      <w:pPr>
        <w:pStyle w:val="ListNumber"/>
        <w:widowControl/>
      </w:pPr>
      <w:r>
        <w:t>Calculate subtotal, discounts, shipping, tax, and grand total on the server.</w:t>
      </w:r>
    </w:p>
    <w:p>
      <w:pPr>
        <w:pStyle w:val="ListNumber"/>
        <w:widowControl/>
      </w:pPr>
      <w:r>
        <w:t>Create payment intent/reference if applicable.</w:t>
      </w:r>
    </w:p>
    <w:p>
      <w:pPr>
        <w:pStyle w:val="ListNumber"/>
        <w:widowControl/>
      </w:pPr>
      <w:r>
        <w:t>Create order and items atomically; reserve or deduct inventory safely.</w:t>
      </w:r>
    </w:p>
    <w:p>
      <w:pPr>
        <w:pStyle w:val="ListNumber"/>
        <w:widowControl/>
      </w:pPr>
      <w:r>
        <w:t>Return a stable confirmation; use idempotency to prevent duplicate orders.</w:t>
      </w:r>
    </w:p>
    <w:p>
      <w:pPr>
        <w:pStyle w:val="ListNumber"/>
        <w:widowControl/>
      </w:pPr>
      <w:r>
        <w:t>Send notifications asynchronously and tolerate notification failure without duplicating the order.</w:t>
      </w:r>
    </w:p>
    <w:p>
      <w:pPr>
        <w:pStyle w:val="Heading2"/>
        <w:widowControl/>
      </w:pPr>
      <w:r>
        <w:t>10.4 Reviews</w:t>
      </w:r>
    </w:p>
    <w:p>
      <w:pPr>
        <w:widowControl/>
      </w:pPr>
      <w:r>
        <w:t>Recommended rules: authenticated customer, verified purchase where required, one review per eligible order item/product, rating bounds, moderation state, safe rendering, and aggregate-rating recalculation.</w:t>
      </w:r>
    </w:p>
    <w:p>
      <w:pPr>
        <w:pStyle w:val="Heading2"/>
        <w:widowControl/>
      </w:pPr>
      <w:r>
        <w:t>10.5 Returns</w:t>
      </w:r>
    </w:p>
    <w:p>
      <w:pPr>
        <w:widowControl/>
      </w:pPr>
      <w:r>
        <w:t>A return should reference an eligible delivered order/item and allowable quantity. Status changes should be controlled and auditable. Refund and restock must be separate explicit actions because receipt, condition, and payment settlement may occur at different times.</w:t>
      </w:r>
    </w:p>
    <w:p>
      <w:pPr>
        <w:pStyle w:val="Heading2"/>
        <w:widowControl/>
      </w:pPr>
      <w:r>
        <w:t>10.6 Reporting</w:t>
      </w:r>
    </w:p>
    <w:p>
      <w:pPr>
        <w:widowControl/>
      </w:pPr>
      <w:r>
        <w:t>Reports should define timezone, date inclusivity, order statuses counted as revenue, refund treatment, currency, and whether figures are gross or net. Exports must escape spreadsheet formulas and respect admin authorization.</w:t>
      </w:r>
    </w:p>
    <w:p>
      <w:pPr>
        <w:pStyle w:val="Heading1"/>
        <w:widowControl/>
      </w:pPr>
      <w:r>
        <w:t>11. Seed data and product catalog seeding</w:t>
      </w:r>
    </w:p>
    <w:p>
      <w:pPr>
        <w:widowControl/>
      </w:pPr>
      <w:r>
        <w:t>Seed scripts should be repeatable and environment-aware. They are appropriate for development/demo catalog creation and controlled initial production imports, but should never overwrite real operational records accidentally.</w:t>
      </w:r>
    </w:p>
    <w:p>
      <w:pPr>
        <w:pStyle w:val="ListBullet"/>
        <w:widowControl/>
      </w:pPr>
      <w:r>
        <w:t>Use stable unique keys such as slug and SKU; upsert instead of blind insert.</w:t>
      </w:r>
    </w:p>
    <w:p>
      <w:pPr>
        <w:pStyle w:val="ListBullet"/>
        <w:widowControl/>
      </w:pPr>
      <w:r>
        <w:t>Seed categories/brands before products, then variants, images, and relationships.</w:t>
      </w:r>
    </w:p>
    <w:p>
      <w:pPr>
        <w:pStyle w:val="ListBullet"/>
        <w:widowControl/>
      </w:pPr>
      <w:r>
        <w:t>Keep realistic sizes, prices, stock, descriptions, images, and featured flags.</w:t>
      </w:r>
    </w:p>
    <w:p>
      <w:pPr>
        <w:pStyle w:val="ListBullet"/>
        <w:widowControl/>
      </w:pPr>
      <w:r>
        <w:t>Use approved or owned media and provide meaningful image alternate text.</w:t>
      </w:r>
    </w:p>
    <w:p>
      <w:pPr>
        <w:pStyle w:val="ListBullet"/>
        <w:widowControl/>
      </w:pPr>
      <w:r>
        <w:t>Separate minimal development seed from demo/full catalog and production import.</w:t>
      </w:r>
    </w:p>
    <w:p>
      <w:pPr>
        <w:pStyle w:val="ListBullet"/>
        <w:widowControl/>
      </w:pPr>
      <w:r>
        <w:t>Make destructive reset behavior opt-in and blocked in production by default.</w:t>
      </w:r>
    </w:p>
    <w:p>
      <w:pPr>
        <w:pStyle w:val="ListBullet"/>
        <w:widowControl/>
      </w:pPr>
      <w:r>
        <w:t>Record seed version and validate counts, duplicate keys, missing media, and orphan records.</w:t>
      </w:r>
    </w:p>
    <w:p>
      <w:pPr>
        <w:pStyle w:val="Heading1"/>
        <w:widowControl/>
      </w:pPr>
      <w:r>
        <w:t>12. Deployment architecture and live status</w:t>
      </w:r>
    </w:p>
    <w:tbl>
      <w:tblPr>
        <w:tblW w:type="dxa" w:w="9360"/>
        <w:jc w:val="left"/>
        <w:tblLayout w:type="fixed"/>
        <w:tblLook w:firstColumn="1" w:firstRow="1" w:lastColumn="0" w:lastRow="0" w:noHBand="0" w:noVBand="1" w:val="04A0"/>
        <w:tblBorders>
          <w:top w:val="single" w:sz="6" w:color="C9D4DE"/>
          <w:left w:val="single" w:sz="6" w:color="C9D4DE"/>
          <w:bottom w:val="single" w:sz="6" w:color="C9D4DE"/>
          <w:right w:val="single" w:sz="6" w:color="C9D4DE"/>
          <w:insideH w:val="single" w:sz="6" w:color="C9D4DE"/>
          <w:insideV w:val="single" w:sz="6" w:color="C9D4DE"/>
        </w:tblBorders>
        <w:tblInd w:w="120" w:type="dxa"/>
      </w:tblPr>
      <w:tblGrid>
        <w:gridCol w:w="1900"/>
        <w:gridCol w:w="4890"/>
        <w:gridCol w:w="2570"/>
      </w:tblGrid>
      <w:tr>
        <w:trPr>
          <w:tblHeader w:val="true"/>
        </w:trPr>
        <w:tc>
          <w:tcPr>
            <w:tcW w:type="dxa" w:w="1900"/>
            <w:shd w:fill="17324D"/>
            <w:vAlign w:val="center"/>
            <w:tcMar>
              <w:top w:w="90" w:type="dxa"/>
              <w:start w:w="120" w:type="dxa"/>
              <w:bottom w:w="90" w:type="dxa"/>
              <w:end w:w="120" w:type="dxa"/>
            </w:tcMar>
          </w:tcPr>
          <w:p>
            <w:pPr>
              <w:spacing w:after="0" w:before="0"/>
            </w:pPr>
            <w:r/>
            <w:r>
              <w:rPr>
                <w:rFonts w:ascii="Aptos" w:hAnsi="Aptos"/>
                <w:b/>
                <w:color w:val="FFFFFF"/>
                <w:sz w:val="18"/>
              </w:rPr>
              <w:t>Component</w:t>
            </w:r>
          </w:p>
        </w:tc>
        <w:tc>
          <w:tcPr>
            <w:tcW w:type="dxa" w:w="4890"/>
            <w:shd w:fill="17324D"/>
            <w:vAlign w:val="center"/>
            <w:tcMar>
              <w:top w:w="90" w:type="dxa"/>
              <w:start w:w="120" w:type="dxa"/>
              <w:bottom w:w="90" w:type="dxa"/>
              <w:end w:w="120" w:type="dxa"/>
            </w:tcMar>
          </w:tcPr>
          <w:p>
            <w:pPr>
              <w:spacing w:after="0" w:before="0"/>
            </w:pPr>
            <w:r/>
            <w:r>
              <w:rPr>
                <w:rFonts w:ascii="Aptos" w:hAnsi="Aptos"/>
                <w:b/>
                <w:color w:val="FFFFFF"/>
                <w:sz w:val="18"/>
              </w:rPr>
              <w:t>Current understanding</w:t>
            </w:r>
          </w:p>
        </w:tc>
        <w:tc>
          <w:tcPr>
            <w:tcW w:type="dxa" w:w="2570"/>
            <w:shd w:fill="17324D"/>
            <w:vAlign w:val="center"/>
            <w:tcMar>
              <w:top w:w="90" w:type="dxa"/>
              <w:start w:w="120" w:type="dxa"/>
              <w:bottom w:w="90" w:type="dxa"/>
              <w:end w:w="120" w:type="dxa"/>
            </w:tcMar>
          </w:tcPr>
          <w:p>
            <w:pPr>
              <w:spacing w:after="0" w:before="0"/>
            </w:pPr>
            <w:r/>
            <w:r>
              <w:rPr>
                <w:rFonts w:ascii="Aptos" w:hAnsi="Aptos"/>
                <w:b/>
                <w:color w:val="FFFFFF"/>
                <w:sz w:val="18"/>
              </w:rPr>
              <w:t>Action</w:t>
            </w:r>
          </w:p>
        </w:tc>
      </w:tr>
      <w:tr>
        <w:trPr/>
        <w:tc>
          <w:tcPr>
            <w:tcW w:type="dxa" w:w="1900"/>
            <w:vAlign w:val="center"/>
            <w:tcMar>
              <w:top w:w="90" w:type="dxa"/>
              <w:start w:w="120" w:type="dxa"/>
              <w:bottom w:w="90" w:type="dxa"/>
              <w:end w:w="120" w:type="dxa"/>
            </w:tcMar>
          </w:tcPr>
          <w:p>
            <w:pPr>
              <w:spacing w:after="0" w:before="0"/>
            </w:pPr>
            <w:r/>
            <w:r>
              <w:rPr>
                <w:rFonts w:ascii="Aptos" w:hAnsi="Aptos"/>
                <w:b w:val="0"/>
                <w:color w:val="263442"/>
                <w:sz w:val="17"/>
              </w:rPr>
              <w:t>Public storefront URL</w:t>
            </w:r>
          </w:p>
        </w:tc>
        <w:tc>
          <w:tcPr>
            <w:tcW w:type="dxa" w:w="4890"/>
            <w:vAlign w:val="center"/>
            <w:tcMar>
              <w:top w:w="90" w:type="dxa"/>
              <w:start w:w="120" w:type="dxa"/>
              <w:bottom w:w="90" w:type="dxa"/>
              <w:end w:w="120" w:type="dxa"/>
            </w:tcMar>
          </w:tcPr>
          <w:p>
            <w:pPr>
              <w:spacing w:after="0" w:before="0"/>
            </w:pPr>
            <w:r/>
            <w:r>
              <w:rPr>
                <w:rFonts w:ascii="Aptos" w:hAnsi="Aptos"/>
                <w:b w:val="0"/>
                <w:color w:val="263442"/>
                <w:sz w:val="17"/>
              </w:rPr>
              <w:t>Not recoverable from accessible history. Owner reports a live site.</w:t>
            </w:r>
          </w:p>
        </w:tc>
        <w:tc>
          <w:tcPr>
            <w:tcW w:type="dxa" w:w="2570"/>
            <w:vAlign w:val="center"/>
            <w:tcMar>
              <w:top w:w="90" w:type="dxa"/>
              <w:start w:w="120" w:type="dxa"/>
              <w:bottom w:w="90" w:type="dxa"/>
              <w:end w:w="120" w:type="dxa"/>
            </w:tcMar>
          </w:tcPr>
          <w:p>
            <w:pPr>
              <w:spacing w:after="0" w:before="0"/>
            </w:pPr>
            <w:r/>
            <w:r>
              <w:rPr>
                <w:rFonts w:ascii="Aptos" w:hAnsi="Aptos"/>
                <w:b w:val="0"/>
                <w:color w:val="263442"/>
                <w:sz w:val="17"/>
              </w:rPr>
              <w:t>Insert exact HTTPS URL and run smoke test.</w:t>
            </w:r>
          </w:p>
        </w:tc>
      </w:tr>
      <w:tr>
        <w:trPr/>
        <w:tc>
          <w:tcPr>
            <w:tcW w:type="dxa" w:w="1900"/>
            <w:shd w:fill="F4F7FA"/>
            <w:vAlign w:val="center"/>
            <w:tcMar>
              <w:top w:w="90" w:type="dxa"/>
              <w:start w:w="120" w:type="dxa"/>
              <w:bottom w:w="90" w:type="dxa"/>
              <w:end w:w="120" w:type="dxa"/>
            </w:tcMar>
          </w:tcPr>
          <w:p>
            <w:pPr>
              <w:spacing w:after="0" w:before="0"/>
            </w:pPr>
            <w:r/>
            <w:r>
              <w:rPr>
                <w:rFonts w:ascii="Aptos" w:hAnsi="Aptos"/>
                <w:b w:val="0"/>
                <w:color w:val="263442"/>
                <w:sz w:val="17"/>
              </w:rPr>
              <w:t>Backend/API URL</w:t>
            </w:r>
          </w:p>
        </w:tc>
        <w:tc>
          <w:tcPr>
            <w:tcW w:type="dxa" w:w="4890"/>
            <w:shd w:fill="F4F7FA"/>
            <w:vAlign w:val="center"/>
            <w:tcMar>
              <w:top w:w="90" w:type="dxa"/>
              <w:start w:w="120" w:type="dxa"/>
              <w:bottom w:w="90" w:type="dxa"/>
              <w:end w:w="120" w:type="dxa"/>
            </w:tcMar>
          </w:tcPr>
          <w:p>
            <w:pPr>
              <w:spacing w:after="0" w:before="0"/>
            </w:pPr>
            <w:r/>
            <w:r>
              <w:rPr>
                <w:rFonts w:ascii="Aptos" w:hAnsi="Aptos"/>
                <w:b w:val="0"/>
                <w:color w:val="263442"/>
                <w:sz w:val="17"/>
              </w:rPr>
              <w:t>Not recoverable from accessible history. Railway configuration was discussed.</w:t>
            </w:r>
          </w:p>
        </w:tc>
        <w:tc>
          <w:tcPr>
            <w:tcW w:type="dxa" w:w="2570"/>
            <w:shd w:fill="F4F7FA"/>
            <w:vAlign w:val="center"/>
            <w:tcMar>
              <w:top w:w="90" w:type="dxa"/>
              <w:start w:w="120" w:type="dxa"/>
              <w:bottom w:w="90" w:type="dxa"/>
              <w:end w:w="120" w:type="dxa"/>
            </w:tcMar>
          </w:tcPr>
          <w:p>
            <w:pPr>
              <w:spacing w:after="0" w:before="0"/>
            </w:pPr>
            <w:r/>
            <w:r>
              <w:rPr>
                <w:rFonts w:ascii="Aptos" w:hAnsi="Aptos"/>
                <w:b w:val="0"/>
                <w:color w:val="263442"/>
                <w:sz w:val="17"/>
              </w:rPr>
              <w:t>Insert exact URL; verify health and CORS.</w:t>
            </w:r>
          </w:p>
        </w:tc>
      </w:tr>
      <w:tr>
        <w:trPr/>
        <w:tc>
          <w:tcPr>
            <w:tcW w:type="dxa" w:w="1900"/>
            <w:vAlign w:val="center"/>
            <w:tcMar>
              <w:top w:w="90" w:type="dxa"/>
              <w:start w:w="120" w:type="dxa"/>
              <w:bottom w:w="90" w:type="dxa"/>
              <w:end w:w="120" w:type="dxa"/>
            </w:tcMar>
          </w:tcPr>
          <w:p>
            <w:pPr>
              <w:spacing w:after="0" w:before="0"/>
            </w:pPr>
            <w:r/>
            <w:r>
              <w:rPr>
                <w:rFonts w:ascii="Aptos" w:hAnsi="Aptos"/>
                <w:b w:val="0"/>
                <w:color w:val="263442"/>
                <w:sz w:val="17"/>
              </w:rPr>
              <w:t>Admin URL</w:t>
            </w:r>
          </w:p>
        </w:tc>
        <w:tc>
          <w:tcPr>
            <w:tcW w:type="dxa" w:w="4890"/>
            <w:vAlign w:val="center"/>
            <w:tcMar>
              <w:top w:w="90" w:type="dxa"/>
              <w:start w:w="120" w:type="dxa"/>
              <w:bottom w:w="90" w:type="dxa"/>
              <w:end w:w="120" w:type="dxa"/>
            </w:tcMar>
          </w:tcPr>
          <w:p>
            <w:pPr>
              <w:spacing w:after="0" w:before="0"/>
            </w:pPr>
            <w:r/>
            <w:r>
              <w:rPr>
                <w:rFonts w:ascii="Aptos" w:hAnsi="Aptos"/>
                <w:b w:val="0"/>
                <w:color w:val="263442"/>
                <w:sz w:val="17"/>
              </w:rPr>
              <w:t>Not recoverable from accessible history.</w:t>
            </w:r>
          </w:p>
        </w:tc>
        <w:tc>
          <w:tcPr>
            <w:tcW w:type="dxa" w:w="2570"/>
            <w:vAlign w:val="center"/>
            <w:tcMar>
              <w:top w:w="90" w:type="dxa"/>
              <w:start w:w="120" w:type="dxa"/>
              <w:bottom w:w="90" w:type="dxa"/>
              <w:end w:w="120" w:type="dxa"/>
            </w:tcMar>
          </w:tcPr>
          <w:p>
            <w:pPr>
              <w:spacing w:after="0" w:before="0"/>
            </w:pPr>
            <w:r/>
            <w:r>
              <w:rPr>
                <w:rFonts w:ascii="Aptos" w:hAnsi="Aptos"/>
                <w:b w:val="0"/>
                <w:color w:val="263442"/>
                <w:sz w:val="17"/>
              </w:rPr>
              <w:t>Insert route/URL; verify non-admin denial.</w:t>
            </w:r>
          </w:p>
        </w:tc>
      </w:tr>
      <w:tr>
        <w:trPr/>
        <w:tc>
          <w:tcPr>
            <w:tcW w:type="dxa" w:w="1900"/>
            <w:shd w:fill="F4F7FA"/>
            <w:vAlign w:val="center"/>
            <w:tcMar>
              <w:top w:w="90" w:type="dxa"/>
              <w:start w:w="120" w:type="dxa"/>
              <w:bottom w:w="90" w:type="dxa"/>
              <w:end w:w="120" w:type="dxa"/>
            </w:tcMar>
          </w:tcPr>
          <w:p>
            <w:pPr>
              <w:spacing w:after="0" w:before="0"/>
            </w:pPr>
            <w:r/>
            <w:r>
              <w:rPr>
                <w:rFonts w:ascii="Aptos" w:hAnsi="Aptos"/>
                <w:b w:val="0"/>
                <w:color w:val="263442"/>
                <w:sz w:val="17"/>
              </w:rPr>
              <w:t>Database</w:t>
            </w:r>
          </w:p>
        </w:tc>
        <w:tc>
          <w:tcPr>
            <w:tcW w:type="dxa" w:w="4890"/>
            <w:shd w:fill="F4F7FA"/>
            <w:vAlign w:val="center"/>
            <w:tcMar>
              <w:top w:w="90" w:type="dxa"/>
              <w:start w:w="120" w:type="dxa"/>
              <w:bottom w:w="90" w:type="dxa"/>
              <w:end w:w="120" w:type="dxa"/>
            </w:tcMar>
          </w:tcPr>
          <w:p>
            <w:pPr>
              <w:spacing w:after="0" w:before="0"/>
            </w:pPr>
            <w:r/>
            <w:r>
              <w:rPr>
                <w:rFonts w:ascii="Aptos" w:hAnsi="Aptos"/>
                <w:b w:val="0"/>
                <w:color w:val="263442"/>
                <w:sz w:val="17"/>
              </w:rPr>
              <w:t>Supabase PostgreSQL.</w:t>
            </w:r>
          </w:p>
        </w:tc>
        <w:tc>
          <w:tcPr>
            <w:tcW w:type="dxa" w:w="2570"/>
            <w:shd w:fill="F4F7FA"/>
            <w:vAlign w:val="center"/>
            <w:tcMar>
              <w:top w:w="90" w:type="dxa"/>
              <w:start w:w="120" w:type="dxa"/>
              <w:bottom w:w="90" w:type="dxa"/>
              <w:end w:w="120" w:type="dxa"/>
            </w:tcMar>
          </w:tcPr>
          <w:p>
            <w:pPr>
              <w:spacing w:after="0" w:before="0"/>
            </w:pPr>
            <w:r/>
            <w:r>
              <w:rPr>
                <w:rFonts w:ascii="Aptos" w:hAnsi="Aptos"/>
                <w:b w:val="0"/>
                <w:color w:val="263442"/>
                <w:sz w:val="17"/>
              </w:rPr>
              <w:t>Confirm project/region, backup/PITR, connection limits, migrations.</w:t>
            </w:r>
          </w:p>
        </w:tc>
      </w:tr>
      <w:tr>
        <w:trPr/>
        <w:tc>
          <w:tcPr>
            <w:tcW w:type="dxa" w:w="1900"/>
            <w:vAlign w:val="center"/>
            <w:tcMar>
              <w:top w:w="90" w:type="dxa"/>
              <w:start w:w="120" w:type="dxa"/>
              <w:bottom w:w="90" w:type="dxa"/>
              <w:end w:w="120" w:type="dxa"/>
            </w:tcMar>
          </w:tcPr>
          <w:p>
            <w:pPr>
              <w:spacing w:after="0" w:before="0"/>
            </w:pPr>
            <w:r/>
            <w:r>
              <w:rPr>
                <w:rFonts w:ascii="Aptos" w:hAnsi="Aptos"/>
                <w:b w:val="0"/>
                <w:color w:val="263442"/>
                <w:sz w:val="17"/>
              </w:rPr>
              <w:t>Application hosting</w:t>
            </w:r>
          </w:p>
        </w:tc>
        <w:tc>
          <w:tcPr>
            <w:tcW w:type="dxa" w:w="4890"/>
            <w:vAlign w:val="center"/>
            <w:tcMar>
              <w:top w:w="90" w:type="dxa"/>
              <w:start w:w="120" w:type="dxa"/>
              <w:bottom w:w="90" w:type="dxa"/>
              <w:end w:w="120" w:type="dxa"/>
            </w:tcMar>
          </w:tcPr>
          <w:p>
            <w:pPr>
              <w:spacing w:after="0" w:before="0"/>
            </w:pPr>
            <w:r/>
            <w:r>
              <w:rPr>
                <w:rFonts w:ascii="Aptos" w:hAnsi="Aptos"/>
                <w:b w:val="0"/>
                <w:color w:val="263442"/>
                <w:sz w:val="17"/>
              </w:rPr>
              <w:t>Railway variables/redeployment discussed.</w:t>
            </w:r>
          </w:p>
        </w:tc>
        <w:tc>
          <w:tcPr>
            <w:tcW w:type="dxa" w:w="2570"/>
            <w:vAlign w:val="center"/>
            <w:tcMar>
              <w:top w:w="90" w:type="dxa"/>
              <w:start w:w="120" w:type="dxa"/>
              <w:bottom w:w="90" w:type="dxa"/>
              <w:end w:w="120" w:type="dxa"/>
            </w:tcMar>
          </w:tcPr>
          <w:p>
            <w:pPr>
              <w:spacing w:after="0" w:before="0"/>
            </w:pPr>
            <w:r/>
            <w:r>
              <w:rPr>
                <w:rFonts w:ascii="Aptos" w:hAnsi="Aptos"/>
                <w:b w:val="0"/>
                <w:color w:val="263442"/>
                <w:sz w:val="17"/>
              </w:rPr>
              <w:t>Confirm services, branch, build/start commands, health check, logs.</w:t>
            </w:r>
          </w:p>
        </w:tc>
      </w:tr>
      <w:tr>
        <w:trPr/>
        <w:tc>
          <w:tcPr>
            <w:tcW w:type="dxa" w:w="1900"/>
            <w:shd w:fill="F4F7FA"/>
            <w:vAlign w:val="center"/>
            <w:tcMar>
              <w:top w:w="90" w:type="dxa"/>
              <w:start w:w="120" w:type="dxa"/>
              <w:bottom w:w="90" w:type="dxa"/>
              <w:end w:w="120" w:type="dxa"/>
            </w:tcMar>
          </w:tcPr>
          <w:p>
            <w:pPr>
              <w:spacing w:after="0" w:before="0"/>
            </w:pPr>
            <w:r/>
            <w:r>
              <w:rPr>
                <w:rFonts w:ascii="Aptos" w:hAnsi="Aptos"/>
                <w:b w:val="0"/>
                <w:color w:val="263442"/>
                <w:sz w:val="17"/>
              </w:rPr>
              <w:t>Media storage</w:t>
            </w:r>
          </w:p>
        </w:tc>
        <w:tc>
          <w:tcPr>
            <w:tcW w:type="dxa" w:w="4890"/>
            <w:shd w:fill="F4F7FA"/>
            <w:vAlign w:val="center"/>
            <w:tcMar>
              <w:top w:w="90" w:type="dxa"/>
              <w:start w:w="120" w:type="dxa"/>
              <w:bottom w:w="90" w:type="dxa"/>
              <w:end w:w="120" w:type="dxa"/>
            </w:tcMar>
          </w:tcPr>
          <w:p>
            <w:pPr>
              <w:spacing w:after="0" w:before="0"/>
            </w:pPr>
            <w:r/>
            <w:r>
              <w:rPr>
                <w:rFonts w:ascii="Aptos" w:hAnsi="Aptos"/>
                <w:b w:val="0"/>
                <w:color w:val="263442"/>
                <w:sz w:val="17"/>
              </w:rPr>
              <w:t>Provider not confirmed.</w:t>
            </w:r>
          </w:p>
        </w:tc>
        <w:tc>
          <w:tcPr>
            <w:tcW w:type="dxa" w:w="2570"/>
            <w:shd w:fill="F4F7FA"/>
            <w:vAlign w:val="center"/>
            <w:tcMar>
              <w:top w:w="90" w:type="dxa"/>
              <w:start w:w="120" w:type="dxa"/>
              <w:bottom w:w="90" w:type="dxa"/>
              <w:end w:w="120" w:type="dxa"/>
            </w:tcMar>
          </w:tcPr>
          <w:p>
            <w:pPr>
              <w:spacing w:after="0" w:before="0"/>
            </w:pPr>
            <w:r/>
            <w:r>
              <w:rPr>
                <w:rFonts w:ascii="Aptos" w:hAnsi="Aptos"/>
                <w:b w:val="0"/>
                <w:color w:val="263442"/>
                <w:sz w:val="17"/>
              </w:rPr>
              <w:t>Document bucket/CDN, access policy and upload limits.</w:t>
            </w:r>
          </w:p>
        </w:tc>
      </w:tr>
      <w:tr>
        <w:trPr/>
        <w:tc>
          <w:tcPr>
            <w:tcW w:type="dxa" w:w="1900"/>
            <w:vAlign w:val="center"/>
            <w:tcMar>
              <w:top w:w="90" w:type="dxa"/>
              <w:start w:w="120" w:type="dxa"/>
              <w:bottom w:w="90" w:type="dxa"/>
              <w:end w:w="120" w:type="dxa"/>
            </w:tcMar>
          </w:tcPr>
          <w:p>
            <w:pPr>
              <w:spacing w:after="0" w:before="0"/>
            </w:pPr>
            <w:r/>
            <w:r>
              <w:rPr>
                <w:rFonts w:ascii="Aptos" w:hAnsi="Aptos"/>
                <w:b w:val="0"/>
                <w:color w:val="263442"/>
                <w:sz w:val="17"/>
              </w:rPr>
              <w:t>Domain/DNS/TLS</w:t>
            </w:r>
          </w:p>
        </w:tc>
        <w:tc>
          <w:tcPr>
            <w:tcW w:type="dxa" w:w="4890"/>
            <w:vAlign w:val="center"/>
            <w:tcMar>
              <w:top w:w="90" w:type="dxa"/>
              <w:start w:w="120" w:type="dxa"/>
              <w:bottom w:w="90" w:type="dxa"/>
              <w:end w:w="120" w:type="dxa"/>
            </w:tcMar>
          </w:tcPr>
          <w:p>
            <w:pPr>
              <w:spacing w:after="0" w:before="0"/>
            </w:pPr>
            <w:r/>
            <w:r>
              <w:rPr>
                <w:rFonts w:ascii="Aptos" w:hAnsi="Aptos"/>
                <w:b w:val="0"/>
                <w:color w:val="263442"/>
                <w:sz w:val="17"/>
              </w:rPr>
              <w:t>Not confirmed.</w:t>
            </w:r>
          </w:p>
        </w:tc>
        <w:tc>
          <w:tcPr>
            <w:tcW w:type="dxa" w:w="2570"/>
            <w:vAlign w:val="center"/>
            <w:tcMar>
              <w:top w:w="90" w:type="dxa"/>
              <w:start w:w="120" w:type="dxa"/>
              <w:bottom w:w="90" w:type="dxa"/>
              <w:end w:w="120" w:type="dxa"/>
            </w:tcMar>
          </w:tcPr>
          <w:p>
            <w:pPr>
              <w:spacing w:after="0" w:before="0"/>
            </w:pPr>
            <w:r/>
            <w:r>
              <w:rPr>
                <w:rFonts w:ascii="Aptos" w:hAnsi="Aptos"/>
                <w:b w:val="0"/>
                <w:color w:val="263442"/>
                <w:sz w:val="17"/>
              </w:rPr>
              <w:t>Record registrar/DNS owner, renewal, HTTPS and redirects.</w:t>
            </w:r>
          </w:p>
        </w:tc>
      </w:tr>
    </w:tbl>
    <w:p>
      <w:pPr>
        <w:widowControl/>
        <w:spacing w:after="40"/>
      </w:pPr>
    </w:p>
    <w:tbl>
      <w:tblPr>
        <w:tblW w:type="dxa" w:w="9360"/>
        <w:tblLayout w:type="fixed"/>
        <w:tblLook w:firstColumn="1" w:firstRow="1" w:lastColumn="0" w:lastRow="0" w:noHBand="0" w:noVBand="1" w:val="04A0"/>
        <w:tblInd w:w="120" w:type="dxa"/>
        <w:tblBorders>
          <w:top w:val="single" w:sz="8" w:color="FFF0CC"/>
          <w:left w:val="single" w:sz="8" w:color="FFF0CC"/>
          <w:bottom w:val="single" w:sz="8" w:color="FFF0CC"/>
          <w:right w:val="single" w:sz="8" w:color="FFF0CC"/>
          <w:insideH w:val="single" w:sz="8" w:color="FFF0CC"/>
          <w:insideV w:val="single" w:sz="8" w:color="FFF0CC"/>
        </w:tblBorders>
      </w:tblPr>
      <w:tblGrid>
        <w:gridCol w:w="1700"/>
        <w:gridCol w:w="7660"/>
      </w:tblGrid>
      <w:tr>
        <w:trPr/>
        <w:tc>
          <w:tcPr>
            <w:tcW w:type="dxa" w:w="1700"/>
            <w:tcMar>
              <w:top w:w="90" w:type="dxa"/>
              <w:start w:w="120" w:type="dxa"/>
              <w:bottom w:w="90" w:type="dxa"/>
              <w:end w:w="120" w:type="dxa"/>
            </w:tcMar>
            <w:shd w:fill="FFF0CC"/>
            <w:vAlign w:val="center"/>
          </w:tcPr>
          <w:p>
            <w:pPr>
              <w:spacing w:after="0" w:before="0"/>
            </w:pPr>
            <w:r/>
            <w:r>
              <w:rPr>
                <w:rFonts w:ascii="Aptos" w:hAnsi="Aptos"/>
                <w:b/>
                <w:color w:val="17324D"/>
                <w:sz w:val="18"/>
              </w:rPr>
              <w:t>Production status</w:t>
            </w:r>
          </w:p>
        </w:tc>
        <w:tc>
          <w:tcPr>
            <w:tcW w:type="dxa" w:w="7660"/>
            <w:tcMar>
              <w:top w:w="90" w:type="dxa"/>
              <w:start w:w="120" w:type="dxa"/>
              <w:bottom w:w="90" w:type="dxa"/>
              <w:end w:w="120" w:type="dxa"/>
            </w:tcMar>
            <w:shd w:fill="FFF0CC"/>
            <w:vAlign w:val="center"/>
          </w:tcPr>
          <w:p>
            <w:pPr>
              <w:spacing w:after="0" w:before="0"/>
            </w:pPr>
            <w:r/>
            <w:r>
              <w:rPr>
                <w:rFonts w:ascii="Aptos" w:hAnsi="Aptos"/>
                <w:b w:val="0"/>
                <w:color w:val="263442"/>
                <w:sz w:val="18"/>
              </w:rPr>
              <w:t>Reported live and nearly stable. No independent URL-level test was possible in this documentation pass because exact deployment URLs were unavailable.</w:t>
            </w:r>
          </w:p>
        </w:tc>
      </w:tr>
    </w:tbl>
    <w:p>
      <w:pPr>
        <w:widowControl/>
        <w:spacing w:after="40"/>
      </w:pPr>
    </w:p>
    <w:p>
      <w:pPr>
        <w:pStyle w:val="Heading2"/>
        <w:widowControl/>
      </w:pPr>
      <w:r>
        <w:t>12.1 Deployment sequence</w:t>
      </w:r>
    </w:p>
    <w:p>
      <w:pPr>
        <w:pStyle w:val="ListNumber"/>
        <w:widowControl/>
      </w:pPr>
      <w:r>
        <w:t>Validate build and automated tests against a non-production database.</w:t>
      </w:r>
    </w:p>
    <w:p>
      <w:pPr>
        <w:pStyle w:val="ListNumber"/>
        <w:widowControl/>
      </w:pPr>
      <w:r>
        <w:t>Back up production and review pending migrations.</w:t>
      </w:r>
    </w:p>
    <w:p>
      <w:pPr>
        <w:pStyle w:val="ListNumber"/>
        <w:widowControl/>
      </w:pPr>
      <w:r>
        <w:t>Set/verify platform variables without printing their values.</w:t>
      </w:r>
    </w:p>
    <w:p>
      <w:pPr>
        <w:pStyle w:val="ListNumber"/>
        <w:widowControl/>
      </w:pPr>
      <w:r>
        <w:t>Apply migrations through the direct connection; avoid destructive schema changes without a rollback plan.</w:t>
      </w:r>
    </w:p>
    <w:p>
      <w:pPr>
        <w:pStyle w:val="ListNumber"/>
        <w:widowControl/>
      </w:pPr>
      <w:r>
        <w:t>Deploy backend, verify health/database connectivity, then deploy frontend if separate.</w:t>
      </w:r>
    </w:p>
    <w:p>
      <w:pPr>
        <w:pStyle w:val="ListNumber"/>
        <w:widowControl/>
      </w:pPr>
      <w:r>
        <w:t>Run the smoke checklist; inspect logs and metrics; roll back if critical flows fail.</w:t>
      </w:r>
    </w:p>
    <w:p>
      <w:pPr>
        <w:pStyle w:val="Heading1"/>
        <w:widowControl/>
      </w:pPr>
      <w:r>
        <w:t>13. Development workflow</w:t>
      </w:r>
    </w:p>
    <w:p>
      <w:pPr>
        <w:pStyle w:val="ListNumber"/>
        <w:widowControl/>
      </w:pPr>
      <w:r>
        <w:t>Create a short-lived branch and describe the intended behavior and acceptance criteria.</w:t>
      </w:r>
    </w:p>
    <w:p>
      <w:pPr>
        <w:pStyle w:val="ListNumber"/>
        <w:widowControl/>
      </w:pPr>
      <w:r>
        <w:t>Update schema/migration first when data changes; review backward compatibility.</w:t>
      </w:r>
    </w:p>
    <w:p>
      <w:pPr>
        <w:pStyle w:val="ListNumber"/>
        <w:widowControl/>
      </w:pPr>
      <w:r>
        <w:t>Implement backend validation/authorization and tests, then UI states and error handling.</w:t>
      </w:r>
    </w:p>
    <w:p>
      <w:pPr>
        <w:pStyle w:val="ListNumber"/>
        <w:widowControl/>
      </w:pPr>
      <w:r>
        <w:t>Run formatting, linting, type checking, unit/integration tests, and a production build.</w:t>
      </w:r>
    </w:p>
    <w:p>
      <w:pPr>
        <w:pStyle w:val="ListNumber"/>
        <w:widowControl/>
      </w:pPr>
      <w:r>
        <w:t>Test responsive layouts and accessibility with keyboard and screen-size coverage.</w:t>
      </w:r>
    </w:p>
    <w:p>
      <w:pPr>
        <w:pStyle w:val="ListNumber"/>
        <w:widowControl/>
      </w:pPr>
      <w:r>
        <w:t>Seed only the intended environment and review database effects.</w:t>
      </w:r>
    </w:p>
    <w:p>
      <w:pPr>
        <w:pStyle w:val="ListNumber"/>
        <w:widowControl/>
      </w:pPr>
      <w:r>
        <w:t>Deploy to preview/staging, perform smoke tests, then promote with a rollback plan.</w:t>
      </w:r>
    </w:p>
    <w:p>
      <w:pPr>
        <w:pStyle w:val="ListNumber"/>
        <w:widowControl/>
      </w:pPr>
      <w:r>
        <w:t>Update this document and release notes when routes, variables, schema, or operations change.</w:t>
      </w:r>
    </w:p>
    <w:p>
      <w:pPr>
        <w:pStyle w:val="Heading2"/>
        <w:widowControl/>
      </w:pPr>
      <w:r>
        <w:t>13.1 Minimum test matrix</w:t>
      </w:r>
    </w:p>
    <w:tbl>
      <w:tblPr>
        <w:tblW w:type="dxa" w:w="9360"/>
        <w:jc w:val="left"/>
        <w:tblLayout w:type="fixed"/>
        <w:tblLook w:firstColumn="1" w:firstRow="1" w:lastColumn="0" w:lastRow="0" w:noHBand="0" w:noVBand="1" w:val="04A0"/>
        <w:tblBorders>
          <w:top w:val="single" w:sz="6" w:color="C9D4DE"/>
          <w:left w:val="single" w:sz="6" w:color="C9D4DE"/>
          <w:bottom w:val="single" w:sz="6" w:color="C9D4DE"/>
          <w:right w:val="single" w:sz="6" w:color="C9D4DE"/>
          <w:insideH w:val="single" w:sz="6" w:color="C9D4DE"/>
          <w:insideV w:val="single" w:sz="6" w:color="C9D4DE"/>
        </w:tblBorders>
        <w:tblInd w:w="120" w:type="dxa"/>
      </w:tblPr>
      <w:tblGrid>
        <w:gridCol w:w="1700"/>
        <w:gridCol w:w="3780"/>
        <w:gridCol w:w="3880"/>
      </w:tblGrid>
      <w:tr>
        <w:trPr>
          <w:tblHeader w:val="true"/>
        </w:trPr>
        <w:tc>
          <w:tcPr>
            <w:tcW w:type="dxa" w:w="1700"/>
            <w:shd w:fill="17324D"/>
            <w:vAlign w:val="center"/>
            <w:tcMar>
              <w:top w:w="90" w:type="dxa"/>
              <w:start w:w="120" w:type="dxa"/>
              <w:bottom w:w="90" w:type="dxa"/>
              <w:end w:w="120" w:type="dxa"/>
            </w:tcMar>
          </w:tcPr>
          <w:p>
            <w:pPr>
              <w:spacing w:after="0" w:before="0"/>
            </w:pPr>
            <w:r/>
            <w:r>
              <w:rPr>
                <w:rFonts w:ascii="Aptos" w:hAnsi="Aptos"/>
                <w:b/>
                <w:color w:val="FFFFFF"/>
                <w:sz w:val="18"/>
              </w:rPr>
              <w:t>Area</w:t>
            </w:r>
          </w:p>
        </w:tc>
        <w:tc>
          <w:tcPr>
            <w:tcW w:type="dxa" w:w="3780"/>
            <w:shd w:fill="17324D"/>
            <w:vAlign w:val="center"/>
            <w:tcMar>
              <w:top w:w="90" w:type="dxa"/>
              <w:start w:w="120" w:type="dxa"/>
              <w:bottom w:w="90" w:type="dxa"/>
              <w:end w:w="120" w:type="dxa"/>
            </w:tcMar>
          </w:tcPr>
          <w:p>
            <w:pPr>
              <w:spacing w:after="0" w:before="0"/>
            </w:pPr>
            <w:r/>
            <w:r>
              <w:rPr>
                <w:rFonts w:ascii="Aptos" w:hAnsi="Aptos"/>
                <w:b/>
                <w:color w:val="FFFFFF"/>
                <w:sz w:val="18"/>
              </w:rPr>
              <w:t>Happy path</w:t>
            </w:r>
          </w:p>
        </w:tc>
        <w:tc>
          <w:tcPr>
            <w:tcW w:type="dxa" w:w="3880"/>
            <w:shd w:fill="17324D"/>
            <w:vAlign w:val="center"/>
            <w:tcMar>
              <w:top w:w="90" w:type="dxa"/>
              <w:start w:w="120" w:type="dxa"/>
              <w:bottom w:w="90" w:type="dxa"/>
              <w:end w:w="120" w:type="dxa"/>
            </w:tcMar>
          </w:tcPr>
          <w:p>
            <w:pPr>
              <w:spacing w:after="0" w:before="0"/>
            </w:pPr>
            <w:r/>
            <w:r>
              <w:rPr>
                <w:rFonts w:ascii="Aptos" w:hAnsi="Aptos"/>
                <w:b/>
                <w:color w:val="FFFFFF"/>
                <w:sz w:val="18"/>
              </w:rPr>
              <w:t>Failure / edge path</w:t>
            </w:r>
          </w:p>
        </w:tc>
      </w:tr>
      <w:tr>
        <w:trPr/>
        <w:tc>
          <w:tcPr>
            <w:tcW w:type="dxa" w:w="1700"/>
            <w:vAlign w:val="center"/>
            <w:tcMar>
              <w:top w:w="90" w:type="dxa"/>
              <w:start w:w="120" w:type="dxa"/>
              <w:bottom w:w="90" w:type="dxa"/>
              <w:end w:w="120" w:type="dxa"/>
            </w:tcMar>
          </w:tcPr>
          <w:p>
            <w:pPr>
              <w:spacing w:after="0" w:before="0"/>
            </w:pPr>
            <w:r/>
            <w:r>
              <w:rPr>
                <w:rFonts w:ascii="Aptos" w:hAnsi="Aptos"/>
                <w:b w:val="0"/>
                <w:color w:val="263442"/>
                <w:sz w:val="17"/>
              </w:rPr>
              <w:t>Auth</w:t>
            </w:r>
          </w:p>
        </w:tc>
        <w:tc>
          <w:tcPr>
            <w:tcW w:type="dxa" w:w="3780"/>
            <w:vAlign w:val="center"/>
            <w:tcMar>
              <w:top w:w="90" w:type="dxa"/>
              <w:start w:w="120" w:type="dxa"/>
              <w:bottom w:w="90" w:type="dxa"/>
              <w:end w:w="120" w:type="dxa"/>
            </w:tcMar>
          </w:tcPr>
          <w:p>
            <w:pPr>
              <w:spacing w:after="0" w:before="0"/>
            </w:pPr>
            <w:r/>
            <w:r>
              <w:rPr>
                <w:rFonts w:ascii="Aptos" w:hAnsi="Aptos"/>
                <w:b w:val="0"/>
                <w:color w:val="263442"/>
                <w:sz w:val="17"/>
              </w:rPr>
              <w:t>Register, verify/login, logout, reset/change.</w:t>
            </w:r>
          </w:p>
        </w:tc>
        <w:tc>
          <w:tcPr>
            <w:tcW w:type="dxa" w:w="3880"/>
            <w:vAlign w:val="center"/>
            <w:tcMar>
              <w:top w:w="90" w:type="dxa"/>
              <w:start w:w="120" w:type="dxa"/>
              <w:bottom w:w="90" w:type="dxa"/>
              <w:end w:w="120" w:type="dxa"/>
            </w:tcMar>
          </w:tcPr>
          <w:p>
            <w:pPr>
              <w:spacing w:after="0" w:before="0"/>
            </w:pPr>
            <w:r/>
            <w:r>
              <w:rPr>
                <w:rFonts w:ascii="Aptos" w:hAnsi="Aptos"/>
                <w:b w:val="0"/>
                <w:color w:val="263442"/>
                <w:sz w:val="17"/>
              </w:rPr>
              <w:t>Duplicate email, invalid/expired token, rate limit, revoked session.</w:t>
            </w:r>
          </w:p>
        </w:tc>
      </w:tr>
      <w:tr>
        <w:trPr/>
        <w:tc>
          <w:tcPr>
            <w:tcW w:type="dxa" w:w="1700"/>
            <w:shd w:fill="F4F7FA"/>
            <w:vAlign w:val="center"/>
            <w:tcMar>
              <w:top w:w="90" w:type="dxa"/>
              <w:start w:w="120" w:type="dxa"/>
              <w:bottom w:w="90" w:type="dxa"/>
              <w:end w:w="120" w:type="dxa"/>
            </w:tcMar>
          </w:tcPr>
          <w:p>
            <w:pPr>
              <w:spacing w:after="0" w:before="0"/>
            </w:pPr>
            <w:r/>
            <w:r>
              <w:rPr>
                <w:rFonts w:ascii="Aptos" w:hAnsi="Aptos"/>
                <w:b w:val="0"/>
                <w:color w:val="263442"/>
                <w:sz w:val="17"/>
              </w:rPr>
              <w:t>Catalog</w:t>
            </w:r>
          </w:p>
        </w:tc>
        <w:tc>
          <w:tcPr>
            <w:tcW w:type="dxa" w:w="3780"/>
            <w:shd w:fill="F4F7FA"/>
            <w:vAlign w:val="center"/>
            <w:tcMar>
              <w:top w:w="90" w:type="dxa"/>
              <w:start w:w="120" w:type="dxa"/>
              <w:bottom w:w="90" w:type="dxa"/>
              <w:end w:w="120" w:type="dxa"/>
            </w:tcMar>
          </w:tcPr>
          <w:p>
            <w:pPr>
              <w:spacing w:after="0" w:before="0"/>
            </w:pPr>
            <w:r/>
            <w:r>
              <w:rPr>
                <w:rFonts w:ascii="Aptos" w:hAnsi="Aptos"/>
                <w:b w:val="0"/>
                <w:color w:val="263442"/>
                <w:sz w:val="17"/>
              </w:rPr>
              <w:t>Search/filter/sort and product/variant view.</w:t>
            </w:r>
          </w:p>
        </w:tc>
        <w:tc>
          <w:tcPr>
            <w:tcW w:type="dxa" w:w="3880"/>
            <w:shd w:fill="F4F7FA"/>
            <w:vAlign w:val="center"/>
            <w:tcMar>
              <w:top w:w="90" w:type="dxa"/>
              <w:start w:w="120" w:type="dxa"/>
              <w:bottom w:w="90" w:type="dxa"/>
              <w:end w:w="120" w:type="dxa"/>
            </w:tcMar>
          </w:tcPr>
          <w:p>
            <w:pPr>
              <w:spacing w:after="0" w:before="0"/>
            </w:pPr>
            <w:r/>
            <w:r>
              <w:rPr>
                <w:rFonts w:ascii="Aptos" w:hAnsi="Aptos"/>
                <w:b w:val="0"/>
                <w:color w:val="263442"/>
                <w:sz w:val="17"/>
              </w:rPr>
              <w:t>No results, invalid query, inactive/out-of-stock product.</w:t>
            </w:r>
          </w:p>
        </w:tc>
      </w:tr>
      <w:tr>
        <w:trPr/>
        <w:tc>
          <w:tcPr>
            <w:tcW w:type="dxa" w:w="1700"/>
            <w:vAlign w:val="center"/>
            <w:tcMar>
              <w:top w:w="90" w:type="dxa"/>
              <w:start w:w="120" w:type="dxa"/>
              <w:bottom w:w="90" w:type="dxa"/>
              <w:end w:w="120" w:type="dxa"/>
            </w:tcMar>
          </w:tcPr>
          <w:p>
            <w:pPr>
              <w:spacing w:after="0" w:before="0"/>
            </w:pPr>
            <w:r/>
            <w:r>
              <w:rPr>
                <w:rFonts w:ascii="Aptos" w:hAnsi="Aptos"/>
                <w:b w:val="0"/>
                <w:color w:val="263442"/>
                <w:sz w:val="17"/>
              </w:rPr>
              <w:t>Cart</w:t>
            </w:r>
          </w:p>
        </w:tc>
        <w:tc>
          <w:tcPr>
            <w:tcW w:type="dxa" w:w="3780"/>
            <w:vAlign w:val="center"/>
            <w:tcMar>
              <w:top w:w="90" w:type="dxa"/>
              <w:start w:w="120" w:type="dxa"/>
              <w:bottom w:w="90" w:type="dxa"/>
              <w:end w:w="120" w:type="dxa"/>
            </w:tcMar>
          </w:tcPr>
          <w:p>
            <w:pPr>
              <w:spacing w:after="0" w:before="0"/>
            </w:pPr>
            <w:r/>
            <w:r>
              <w:rPr>
                <w:rFonts w:ascii="Aptos" w:hAnsi="Aptos"/>
                <w:b w:val="0"/>
                <w:color w:val="263442"/>
                <w:sz w:val="17"/>
              </w:rPr>
              <w:t>Add/update/remove and persist.</w:t>
            </w:r>
          </w:p>
        </w:tc>
        <w:tc>
          <w:tcPr>
            <w:tcW w:type="dxa" w:w="3880"/>
            <w:vAlign w:val="center"/>
            <w:tcMar>
              <w:top w:w="90" w:type="dxa"/>
              <w:start w:w="120" w:type="dxa"/>
              <w:bottom w:w="90" w:type="dxa"/>
              <w:end w:w="120" w:type="dxa"/>
            </w:tcMar>
          </w:tcPr>
          <w:p>
            <w:pPr>
              <w:spacing w:after="0" w:before="0"/>
            </w:pPr>
            <w:r/>
            <w:r>
              <w:rPr>
                <w:rFonts w:ascii="Aptos" w:hAnsi="Aptos"/>
                <w:b w:val="0"/>
                <w:color w:val="263442"/>
                <w:sz w:val="17"/>
              </w:rPr>
              <w:t>Stock reduced, price changed, invalid quantity, merge conflict.</w:t>
            </w:r>
          </w:p>
        </w:tc>
      </w:tr>
      <w:tr>
        <w:trPr/>
        <w:tc>
          <w:tcPr>
            <w:tcW w:type="dxa" w:w="1700"/>
            <w:shd w:fill="F4F7FA"/>
            <w:vAlign w:val="center"/>
            <w:tcMar>
              <w:top w:w="90" w:type="dxa"/>
              <w:start w:w="120" w:type="dxa"/>
              <w:bottom w:w="90" w:type="dxa"/>
              <w:end w:w="120" w:type="dxa"/>
            </w:tcMar>
          </w:tcPr>
          <w:p>
            <w:pPr>
              <w:spacing w:after="0" w:before="0"/>
            </w:pPr>
            <w:r/>
            <w:r>
              <w:rPr>
                <w:rFonts w:ascii="Aptos" w:hAnsi="Aptos"/>
                <w:b w:val="0"/>
                <w:color w:val="263442"/>
                <w:sz w:val="17"/>
              </w:rPr>
              <w:t>Checkout</w:t>
            </w:r>
          </w:p>
        </w:tc>
        <w:tc>
          <w:tcPr>
            <w:tcW w:type="dxa" w:w="3780"/>
            <w:shd w:fill="F4F7FA"/>
            <w:vAlign w:val="center"/>
            <w:tcMar>
              <w:top w:w="90" w:type="dxa"/>
              <w:start w:w="120" w:type="dxa"/>
              <w:bottom w:w="90" w:type="dxa"/>
              <w:end w:w="120" w:type="dxa"/>
            </w:tcMar>
          </w:tcPr>
          <w:p>
            <w:pPr>
              <w:spacing w:after="0" w:before="0"/>
            </w:pPr>
            <w:r/>
            <w:r>
              <w:rPr>
                <w:rFonts w:ascii="Aptos" w:hAnsi="Aptos"/>
                <w:b w:val="0"/>
                <w:color w:val="263442"/>
                <w:sz w:val="17"/>
              </w:rPr>
              <w:t>Successful order with correct totals.</w:t>
            </w:r>
          </w:p>
        </w:tc>
        <w:tc>
          <w:tcPr>
            <w:tcW w:type="dxa" w:w="3880"/>
            <w:shd w:fill="F4F7FA"/>
            <w:vAlign w:val="center"/>
            <w:tcMar>
              <w:top w:w="90" w:type="dxa"/>
              <w:start w:w="120" w:type="dxa"/>
              <w:bottom w:w="90" w:type="dxa"/>
              <w:end w:w="120" w:type="dxa"/>
            </w:tcMar>
          </w:tcPr>
          <w:p>
            <w:pPr>
              <w:spacing w:after="0" w:before="0"/>
            </w:pPr>
            <w:r/>
            <w:r>
              <w:rPr>
                <w:rFonts w:ascii="Aptos" w:hAnsi="Aptos"/>
                <w:b w:val="0"/>
                <w:color w:val="263442"/>
                <w:sz w:val="17"/>
              </w:rPr>
              <w:t>Payment failure, duplicate submit, stock race, notification failure.</w:t>
            </w:r>
          </w:p>
        </w:tc>
      </w:tr>
      <w:tr>
        <w:trPr/>
        <w:tc>
          <w:tcPr>
            <w:tcW w:type="dxa" w:w="1700"/>
            <w:vAlign w:val="center"/>
            <w:tcMar>
              <w:top w:w="90" w:type="dxa"/>
              <w:start w:w="120" w:type="dxa"/>
              <w:bottom w:w="90" w:type="dxa"/>
              <w:end w:w="120" w:type="dxa"/>
            </w:tcMar>
          </w:tcPr>
          <w:p>
            <w:pPr>
              <w:spacing w:after="0" w:before="0"/>
            </w:pPr>
            <w:r/>
            <w:r>
              <w:rPr>
                <w:rFonts w:ascii="Aptos" w:hAnsi="Aptos"/>
                <w:b w:val="0"/>
                <w:color w:val="263442"/>
                <w:sz w:val="17"/>
              </w:rPr>
              <w:t>Admin</w:t>
            </w:r>
          </w:p>
        </w:tc>
        <w:tc>
          <w:tcPr>
            <w:tcW w:type="dxa" w:w="3780"/>
            <w:vAlign w:val="center"/>
            <w:tcMar>
              <w:top w:w="90" w:type="dxa"/>
              <w:start w:w="120" w:type="dxa"/>
              <w:bottom w:w="90" w:type="dxa"/>
              <w:end w:w="120" w:type="dxa"/>
            </w:tcMar>
          </w:tcPr>
          <w:p>
            <w:pPr>
              <w:spacing w:after="0" w:before="0"/>
            </w:pPr>
            <w:r/>
            <w:r>
              <w:rPr>
                <w:rFonts w:ascii="Aptos" w:hAnsi="Aptos"/>
                <w:b w:val="0"/>
                <w:color w:val="263442"/>
                <w:sz w:val="17"/>
              </w:rPr>
              <w:t>Authorized CRUD and status changes.</w:t>
            </w:r>
          </w:p>
        </w:tc>
        <w:tc>
          <w:tcPr>
            <w:tcW w:type="dxa" w:w="3880"/>
            <w:vAlign w:val="center"/>
            <w:tcMar>
              <w:top w:w="90" w:type="dxa"/>
              <w:start w:w="120" w:type="dxa"/>
              <w:bottom w:w="90" w:type="dxa"/>
              <w:end w:w="120" w:type="dxa"/>
            </w:tcMar>
          </w:tcPr>
          <w:p>
            <w:pPr>
              <w:spacing w:after="0" w:before="0"/>
            </w:pPr>
            <w:r/>
            <w:r>
              <w:rPr>
                <w:rFonts w:ascii="Aptos" w:hAnsi="Aptos"/>
                <w:b w:val="0"/>
                <w:color w:val="263442"/>
                <w:sz w:val="17"/>
              </w:rPr>
              <w:t>Non-admin denial, invalid transition, concurrency conflict.</w:t>
            </w:r>
          </w:p>
        </w:tc>
      </w:tr>
      <w:tr>
        <w:trPr/>
        <w:tc>
          <w:tcPr>
            <w:tcW w:type="dxa" w:w="1700"/>
            <w:shd w:fill="F4F7FA"/>
            <w:vAlign w:val="center"/>
            <w:tcMar>
              <w:top w:w="90" w:type="dxa"/>
              <w:start w:w="120" w:type="dxa"/>
              <w:bottom w:w="90" w:type="dxa"/>
              <w:end w:w="120" w:type="dxa"/>
            </w:tcMar>
          </w:tcPr>
          <w:p>
            <w:pPr>
              <w:spacing w:after="0" w:before="0"/>
            </w:pPr>
            <w:r/>
            <w:r>
              <w:rPr>
                <w:rFonts w:ascii="Aptos" w:hAnsi="Aptos"/>
                <w:b w:val="0"/>
                <w:color w:val="263442"/>
                <w:sz w:val="17"/>
              </w:rPr>
              <w:t>Returns/reviews</w:t>
            </w:r>
          </w:p>
        </w:tc>
        <w:tc>
          <w:tcPr>
            <w:tcW w:type="dxa" w:w="3780"/>
            <w:shd w:fill="F4F7FA"/>
            <w:vAlign w:val="center"/>
            <w:tcMar>
              <w:top w:w="90" w:type="dxa"/>
              <w:start w:w="120" w:type="dxa"/>
              <w:bottom w:w="90" w:type="dxa"/>
              <w:end w:w="120" w:type="dxa"/>
            </w:tcMar>
          </w:tcPr>
          <w:p>
            <w:pPr>
              <w:spacing w:after="0" w:before="0"/>
            </w:pPr>
            <w:r/>
            <w:r>
              <w:rPr>
                <w:rFonts w:ascii="Aptos" w:hAnsi="Aptos"/>
                <w:b w:val="0"/>
                <w:color w:val="263442"/>
                <w:sz w:val="17"/>
              </w:rPr>
              <w:t>Eligible request/review succeeds.</w:t>
            </w:r>
          </w:p>
        </w:tc>
        <w:tc>
          <w:tcPr>
            <w:tcW w:type="dxa" w:w="3880"/>
            <w:shd w:fill="F4F7FA"/>
            <w:vAlign w:val="center"/>
            <w:tcMar>
              <w:top w:w="90" w:type="dxa"/>
              <w:start w:w="120" w:type="dxa"/>
              <w:bottom w:w="90" w:type="dxa"/>
              <w:end w:w="120" w:type="dxa"/>
            </w:tcMar>
          </w:tcPr>
          <w:p>
            <w:pPr>
              <w:spacing w:after="0" w:before="0"/>
            </w:pPr>
            <w:r/>
            <w:r>
              <w:rPr>
                <w:rFonts w:ascii="Aptos" w:hAnsi="Aptos"/>
                <w:b w:val="0"/>
                <w:color w:val="263442"/>
                <w:sz w:val="17"/>
              </w:rPr>
              <w:t>Wrong owner, ineligible state, duplicate/excess quantity.</w:t>
            </w:r>
          </w:p>
        </w:tc>
      </w:tr>
      <w:tr>
        <w:trPr/>
        <w:tc>
          <w:tcPr>
            <w:tcW w:type="dxa" w:w="1700"/>
            <w:vAlign w:val="center"/>
            <w:tcMar>
              <w:top w:w="90" w:type="dxa"/>
              <w:start w:w="120" w:type="dxa"/>
              <w:bottom w:w="90" w:type="dxa"/>
              <w:end w:w="120" w:type="dxa"/>
            </w:tcMar>
          </w:tcPr>
          <w:p>
            <w:pPr>
              <w:spacing w:after="0" w:before="0"/>
            </w:pPr>
            <w:r/>
            <w:r>
              <w:rPr>
                <w:rFonts w:ascii="Aptos" w:hAnsi="Aptos"/>
                <w:b w:val="0"/>
                <w:color w:val="263442"/>
                <w:sz w:val="17"/>
              </w:rPr>
              <w:t>Responsive</w:t>
            </w:r>
          </w:p>
        </w:tc>
        <w:tc>
          <w:tcPr>
            <w:tcW w:type="dxa" w:w="3780"/>
            <w:vAlign w:val="center"/>
            <w:tcMar>
              <w:top w:w="90" w:type="dxa"/>
              <w:start w:w="120" w:type="dxa"/>
              <w:bottom w:w="90" w:type="dxa"/>
              <w:end w:w="120" w:type="dxa"/>
            </w:tcMar>
          </w:tcPr>
          <w:p>
            <w:pPr>
              <w:spacing w:after="0" w:before="0"/>
            </w:pPr>
            <w:r/>
            <w:r>
              <w:rPr>
                <w:rFonts w:ascii="Aptos" w:hAnsi="Aptos"/>
                <w:b w:val="0"/>
                <w:color w:val="263442"/>
                <w:sz w:val="17"/>
              </w:rPr>
              <w:t>Key flows across target widths.</w:t>
            </w:r>
          </w:p>
        </w:tc>
        <w:tc>
          <w:tcPr>
            <w:tcW w:type="dxa" w:w="3880"/>
            <w:vAlign w:val="center"/>
            <w:tcMar>
              <w:top w:w="90" w:type="dxa"/>
              <w:start w:w="120" w:type="dxa"/>
              <w:bottom w:w="90" w:type="dxa"/>
              <w:end w:w="120" w:type="dxa"/>
            </w:tcMar>
          </w:tcPr>
          <w:p>
            <w:pPr>
              <w:spacing w:after="0" w:before="0"/>
            </w:pPr>
            <w:r/>
            <w:r>
              <w:rPr>
                <w:rFonts w:ascii="Aptos" w:hAnsi="Aptos"/>
                <w:b w:val="0"/>
                <w:color w:val="263442"/>
                <w:sz w:val="17"/>
              </w:rPr>
              <w:t>Long text, zoom, keyboard, slow network, image failure.</w:t>
            </w:r>
          </w:p>
        </w:tc>
      </w:tr>
    </w:tbl>
    <w:p>
      <w:pPr>
        <w:widowControl/>
        <w:spacing w:after="40"/>
      </w:pPr>
    </w:p>
    <w:p>
      <w:pPr>
        <w:pStyle w:val="Heading1"/>
        <w:widowControl/>
      </w:pPr>
      <w:r>
        <w:t>14. Major problems encountered and fixes</w:t>
      </w:r>
    </w:p>
    <w:p>
      <w:pPr>
        <w:widowControl/>
      </w:pPr>
      <w:r>
        <w:t>Only issues supported by the accessible end-of-conversation evidence are recorded as confirmed. The remaining rows capture recurring project-risk areas that the complete history should be reconciled against; they are not presented as confirmed incidents.</w:t>
      </w:r>
    </w:p>
    <w:tbl>
      <w:tblPr>
        <w:tblW w:type="dxa" w:w="9360"/>
        <w:jc w:val="left"/>
        <w:tblLayout w:type="fixed"/>
        <w:tblLook w:firstColumn="1" w:firstRow="1" w:lastColumn="0" w:lastRow="0" w:noHBand="0" w:noVBand="1" w:val="04A0"/>
        <w:tblBorders>
          <w:top w:val="single" w:sz="6" w:color="C9D4DE"/>
          <w:left w:val="single" w:sz="6" w:color="C9D4DE"/>
          <w:bottom w:val="single" w:sz="6" w:color="C9D4DE"/>
          <w:right w:val="single" w:sz="6" w:color="C9D4DE"/>
          <w:insideH w:val="single" w:sz="6" w:color="C9D4DE"/>
          <w:insideV w:val="single" w:sz="6" w:color="C9D4DE"/>
        </w:tblBorders>
        <w:tblInd w:w="120" w:type="dxa"/>
      </w:tblPr>
      <w:tblGrid>
        <w:gridCol w:w="2050"/>
        <w:gridCol w:w="5270"/>
        <w:gridCol w:w="2040"/>
      </w:tblGrid>
      <w:tr>
        <w:trPr>
          <w:tblHeader w:val="true"/>
        </w:trPr>
        <w:tc>
          <w:tcPr>
            <w:tcW w:type="dxa" w:w="2050"/>
            <w:shd w:fill="17324D"/>
            <w:vAlign w:val="center"/>
            <w:tcMar>
              <w:top w:w="90" w:type="dxa"/>
              <w:start w:w="120" w:type="dxa"/>
              <w:bottom w:w="90" w:type="dxa"/>
              <w:end w:w="120" w:type="dxa"/>
            </w:tcMar>
          </w:tcPr>
          <w:p>
            <w:pPr>
              <w:spacing w:after="0" w:before="0"/>
            </w:pPr>
            <w:r/>
            <w:r>
              <w:rPr>
                <w:rFonts w:ascii="Aptos" w:hAnsi="Aptos"/>
                <w:b/>
                <w:color w:val="FFFFFF"/>
                <w:sz w:val="18"/>
              </w:rPr>
              <w:t>Problem</w:t>
            </w:r>
          </w:p>
        </w:tc>
        <w:tc>
          <w:tcPr>
            <w:tcW w:type="dxa" w:w="5270"/>
            <w:shd w:fill="17324D"/>
            <w:vAlign w:val="center"/>
            <w:tcMar>
              <w:top w:w="90" w:type="dxa"/>
              <w:start w:w="120" w:type="dxa"/>
              <w:bottom w:w="90" w:type="dxa"/>
              <w:end w:w="120" w:type="dxa"/>
            </w:tcMar>
          </w:tcPr>
          <w:p>
            <w:pPr>
              <w:spacing w:after="0" w:before="0"/>
            </w:pPr>
            <w:r/>
            <w:r>
              <w:rPr>
                <w:rFonts w:ascii="Aptos" w:hAnsi="Aptos"/>
                <w:b/>
                <w:color w:val="FFFFFF"/>
                <w:sz w:val="18"/>
              </w:rPr>
              <w:t>Resolution / correct approach</w:t>
            </w:r>
          </w:p>
        </w:tc>
        <w:tc>
          <w:tcPr>
            <w:tcW w:type="dxa" w:w="2040"/>
            <w:shd w:fill="17324D"/>
            <w:vAlign w:val="center"/>
            <w:tcMar>
              <w:top w:w="90" w:type="dxa"/>
              <w:start w:w="120" w:type="dxa"/>
              <w:bottom w:w="90" w:type="dxa"/>
              <w:end w:w="120" w:type="dxa"/>
            </w:tcMar>
          </w:tcPr>
          <w:p>
            <w:pPr>
              <w:spacing w:after="0" w:before="0"/>
            </w:pPr>
            <w:r/>
            <w:r>
              <w:rPr>
                <w:rFonts w:ascii="Aptos" w:hAnsi="Aptos"/>
                <w:b/>
                <w:color w:val="FFFFFF"/>
                <w:sz w:val="18"/>
              </w:rPr>
              <w:t>Evidence</w:t>
            </w:r>
          </w:p>
        </w:tc>
      </w:tr>
      <w:tr>
        <w:trPr/>
        <w:tc>
          <w:tcPr>
            <w:tcW w:type="dxa" w:w="2050"/>
            <w:vAlign w:val="center"/>
            <w:tcMar>
              <w:top w:w="90" w:type="dxa"/>
              <w:start w:w="120" w:type="dxa"/>
              <w:bottom w:w="90" w:type="dxa"/>
              <w:end w:w="120" w:type="dxa"/>
            </w:tcMar>
          </w:tcPr>
          <w:p>
            <w:pPr>
              <w:spacing w:after="0" w:before="0"/>
            </w:pPr>
            <w:r/>
            <w:r>
              <w:rPr>
                <w:rFonts w:ascii="Aptos" w:hAnsi="Aptos"/>
                <w:b w:val="0"/>
                <w:color w:val="263442"/>
                <w:sz w:val="17"/>
              </w:rPr>
              <w:t>Need to view a registered user password</w:t>
            </w:r>
          </w:p>
        </w:tc>
        <w:tc>
          <w:tcPr>
            <w:tcW w:type="dxa" w:w="5270"/>
            <w:vAlign w:val="center"/>
            <w:tcMar>
              <w:top w:w="90" w:type="dxa"/>
              <w:start w:w="120" w:type="dxa"/>
              <w:bottom w:w="90" w:type="dxa"/>
              <w:end w:w="120" w:type="dxa"/>
            </w:tcMar>
          </w:tcPr>
          <w:p>
            <w:pPr>
              <w:spacing w:after="0" w:before="0"/>
            </w:pPr>
            <w:r/>
            <w:r>
              <w:rPr>
                <w:rFonts w:ascii="Aptos" w:hAnsi="Aptos"/>
                <w:b w:val="0"/>
                <w:color w:val="263442"/>
                <w:sz w:val="17"/>
              </w:rPr>
              <w:t>Impossible and unsafe: customer passwords are stored as hashes. Use verified password reset/change; never add an admin “view password” feature.</w:t>
            </w:r>
          </w:p>
        </w:tc>
        <w:tc>
          <w:tcPr>
            <w:tcW w:type="dxa" w:w="2040"/>
            <w:vAlign w:val="center"/>
            <w:tcMar>
              <w:top w:w="90" w:type="dxa"/>
              <w:start w:w="120" w:type="dxa"/>
              <w:bottom w:w="90" w:type="dxa"/>
              <w:end w:w="120" w:type="dxa"/>
            </w:tcMar>
          </w:tcPr>
          <w:p>
            <w:pPr>
              <w:spacing w:after="0" w:before="0"/>
            </w:pPr>
            <w:r/>
            <w:r>
              <w:rPr>
                <w:rFonts w:ascii="Aptos" w:hAnsi="Aptos"/>
                <w:b w:val="0"/>
                <w:color w:val="263442"/>
                <w:sz w:val="17"/>
              </w:rPr>
              <w:t>Confirmed.</w:t>
            </w:r>
          </w:p>
        </w:tc>
      </w:tr>
      <w:tr>
        <w:trPr/>
        <w:tc>
          <w:tcPr>
            <w:tcW w:type="dxa" w:w="2050"/>
            <w:shd w:fill="F4F7FA"/>
            <w:vAlign w:val="center"/>
            <w:tcMar>
              <w:top w:w="90" w:type="dxa"/>
              <w:start w:w="120" w:type="dxa"/>
              <w:bottom w:w="90" w:type="dxa"/>
              <w:end w:w="120" w:type="dxa"/>
            </w:tcMar>
          </w:tcPr>
          <w:p>
            <w:pPr>
              <w:spacing w:after="0" w:before="0"/>
            </w:pPr>
            <w:r/>
            <w:r>
              <w:rPr>
                <w:rFonts w:ascii="Aptos" w:hAnsi="Aptos"/>
                <w:b w:val="0"/>
                <w:color w:val="263442"/>
                <w:sz w:val="17"/>
              </w:rPr>
              <w:t>Supabase database password is masked</w:t>
            </w:r>
          </w:p>
        </w:tc>
        <w:tc>
          <w:tcPr>
            <w:tcW w:type="dxa" w:w="5270"/>
            <w:shd w:fill="F4F7FA"/>
            <w:vAlign w:val="center"/>
            <w:tcMar>
              <w:top w:w="90" w:type="dxa"/>
              <w:start w:w="120" w:type="dxa"/>
              <w:bottom w:w="90" w:type="dxa"/>
              <w:end w:w="120" w:type="dxa"/>
            </w:tcMar>
          </w:tcPr>
          <w:p>
            <w:pPr>
              <w:spacing w:after="0" w:before="0"/>
            </w:pPr>
            <w:r/>
            <w:r>
              <w:rPr>
                <w:rFonts w:ascii="Aptos" w:hAnsi="Aptos"/>
                <w:b w:val="0"/>
                <w:color w:val="263442"/>
                <w:sz w:val="17"/>
              </w:rPr>
              <w:t>Reset the project database password, URL-encode special characters, update pooled/direct URLs in local and Railway variables, then redeploy.</w:t>
            </w:r>
          </w:p>
        </w:tc>
        <w:tc>
          <w:tcPr>
            <w:tcW w:type="dxa" w:w="2040"/>
            <w:shd w:fill="F4F7FA"/>
            <w:vAlign w:val="center"/>
            <w:tcMar>
              <w:top w:w="90" w:type="dxa"/>
              <w:start w:w="120" w:type="dxa"/>
              <w:bottom w:w="90" w:type="dxa"/>
              <w:end w:w="120" w:type="dxa"/>
            </w:tcMar>
          </w:tcPr>
          <w:p>
            <w:pPr>
              <w:spacing w:after="0" w:before="0"/>
            </w:pPr>
            <w:r/>
            <w:r>
              <w:rPr>
                <w:rFonts w:ascii="Aptos" w:hAnsi="Aptos"/>
                <w:b w:val="0"/>
                <w:color w:val="263442"/>
                <w:sz w:val="17"/>
              </w:rPr>
              <w:t>Confirmed discussion.</w:t>
            </w:r>
          </w:p>
        </w:tc>
      </w:tr>
      <w:tr>
        <w:trPr/>
        <w:tc>
          <w:tcPr>
            <w:tcW w:type="dxa" w:w="2050"/>
            <w:vAlign w:val="center"/>
            <w:tcMar>
              <w:top w:w="90" w:type="dxa"/>
              <w:start w:w="120" w:type="dxa"/>
              <w:bottom w:w="90" w:type="dxa"/>
              <w:end w:w="120" w:type="dxa"/>
            </w:tcMar>
          </w:tcPr>
          <w:p>
            <w:pPr>
              <w:spacing w:after="0" w:before="0"/>
            </w:pPr>
            <w:r/>
            <w:r>
              <w:rPr>
                <w:rFonts w:ascii="Aptos" w:hAnsi="Aptos"/>
                <w:b w:val="0"/>
                <w:color w:val="263442"/>
                <w:sz w:val="17"/>
              </w:rPr>
              <w:t>Database connectivity after credential change</w:t>
            </w:r>
          </w:p>
        </w:tc>
        <w:tc>
          <w:tcPr>
            <w:tcW w:type="dxa" w:w="5270"/>
            <w:vAlign w:val="center"/>
            <w:tcMar>
              <w:top w:w="90" w:type="dxa"/>
              <w:start w:w="120" w:type="dxa"/>
              <w:bottom w:w="90" w:type="dxa"/>
              <w:end w:w="120" w:type="dxa"/>
            </w:tcMar>
          </w:tcPr>
          <w:p>
            <w:pPr>
              <w:spacing w:after="0" w:before="0"/>
            </w:pPr>
            <w:r/>
            <w:r>
              <w:rPr>
                <w:rFonts w:ascii="Aptos" w:hAnsi="Aptos"/>
                <w:b w:val="0"/>
                <w:color w:val="263442"/>
                <w:sz w:val="17"/>
              </w:rPr>
              <w:t>Keep DATABASE_URL and DIRECT_URL consistent with the new credential; confirm pooling/direct ports and redeploy.</w:t>
            </w:r>
          </w:p>
        </w:tc>
        <w:tc>
          <w:tcPr>
            <w:tcW w:type="dxa" w:w="2040"/>
            <w:vAlign w:val="center"/>
            <w:tcMar>
              <w:top w:w="90" w:type="dxa"/>
              <w:start w:w="120" w:type="dxa"/>
              <w:bottom w:w="90" w:type="dxa"/>
              <w:end w:w="120" w:type="dxa"/>
            </w:tcMar>
          </w:tcPr>
          <w:p>
            <w:pPr>
              <w:spacing w:after="0" w:before="0"/>
            </w:pPr>
            <w:r/>
            <w:r>
              <w:rPr>
                <w:rFonts w:ascii="Aptos" w:hAnsi="Aptos"/>
                <w:b w:val="0"/>
                <w:color w:val="263442"/>
                <w:sz w:val="17"/>
              </w:rPr>
              <w:t>Confirmed guidance; outcome re-verify.</w:t>
            </w:r>
          </w:p>
        </w:tc>
      </w:tr>
      <w:tr>
        <w:trPr/>
        <w:tc>
          <w:tcPr>
            <w:tcW w:type="dxa" w:w="2050"/>
            <w:shd w:fill="F4F7FA"/>
            <w:vAlign w:val="center"/>
            <w:tcMar>
              <w:top w:w="90" w:type="dxa"/>
              <w:start w:w="120" w:type="dxa"/>
              <w:bottom w:w="90" w:type="dxa"/>
              <w:end w:w="120" w:type="dxa"/>
            </w:tcMar>
          </w:tcPr>
          <w:p>
            <w:pPr>
              <w:spacing w:after="0" w:before="0"/>
            </w:pPr>
            <w:r/>
            <w:r>
              <w:rPr>
                <w:rFonts w:ascii="Aptos" w:hAnsi="Aptos"/>
                <w:b w:val="0"/>
                <w:color w:val="263442"/>
                <w:sz w:val="17"/>
              </w:rPr>
              <w:t>Configuration mismatch across local/hosted environments</w:t>
            </w:r>
          </w:p>
        </w:tc>
        <w:tc>
          <w:tcPr>
            <w:tcW w:type="dxa" w:w="5270"/>
            <w:shd w:fill="F4F7FA"/>
            <w:vAlign w:val="center"/>
            <w:tcMar>
              <w:top w:w="90" w:type="dxa"/>
              <w:start w:w="120" w:type="dxa"/>
              <w:bottom w:w="90" w:type="dxa"/>
              <w:end w:w="120" w:type="dxa"/>
            </w:tcMar>
          </w:tcPr>
          <w:p>
            <w:pPr>
              <w:spacing w:after="0" w:before="0"/>
            </w:pPr>
            <w:r/>
            <w:r>
              <w:rPr>
                <w:rFonts w:ascii="Aptos" w:hAnsi="Aptos"/>
                <w:b w:val="0"/>
                <w:color w:val="263442"/>
                <w:sz w:val="17"/>
              </w:rPr>
              <w:t>Use a variable inventory, keep secrets out of source, and compare variable names/URLs without exposing values.</w:t>
            </w:r>
          </w:p>
        </w:tc>
        <w:tc>
          <w:tcPr>
            <w:tcW w:type="dxa" w:w="2040"/>
            <w:shd w:fill="F4F7FA"/>
            <w:vAlign w:val="center"/>
            <w:tcMar>
              <w:top w:w="90" w:type="dxa"/>
              <w:start w:w="120" w:type="dxa"/>
              <w:bottom w:w="90" w:type="dxa"/>
              <w:end w:w="120" w:type="dxa"/>
            </w:tcMar>
          </w:tcPr>
          <w:p>
            <w:pPr>
              <w:spacing w:after="0" w:before="0"/>
            </w:pPr>
            <w:r/>
            <w:r>
              <w:rPr>
                <w:rFonts w:ascii="Aptos" w:hAnsi="Aptos"/>
                <w:b w:val="0"/>
                <w:color w:val="263442"/>
                <w:sz w:val="17"/>
              </w:rPr>
              <w:t>Operational recommendation.</w:t>
            </w:r>
          </w:p>
        </w:tc>
      </w:tr>
      <w:tr>
        <w:trPr/>
        <w:tc>
          <w:tcPr>
            <w:tcW w:type="dxa" w:w="2050"/>
            <w:vAlign w:val="center"/>
            <w:tcMar>
              <w:top w:w="90" w:type="dxa"/>
              <w:start w:w="120" w:type="dxa"/>
              <w:bottom w:w="90" w:type="dxa"/>
              <w:end w:w="120" w:type="dxa"/>
            </w:tcMar>
          </w:tcPr>
          <w:p>
            <w:pPr>
              <w:spacing w:after="0" w:before="0"/>
            </w:pPr>
            <w:r/>
            <w:r>
              <w:rPr>
                <w:rFonts w:ascii="Aptos" w:hAnsi="Aptos"/>
                <w:b w:val="0"/>
                <w:color w:val="263442"/>
                <w:sz w:val="17"/>
              </w:rPr>
              <w:t>Mobile layout regressions</w:t>
            </w:r>
          </w:p>
        </w:tc>
        <w:tc>
          <w:tcPr>
            <w:tcW w:type="dxa" w:w="5270"/>
            <w:vAlign w:val="center"/>
            <w:tcMar>
              <w:top w:w="90" w:type="dxa"/>
              <w:start w:w="120" w:type="dxa"/>
              <w:bottom w:w="90" w:type="dxa"/>
              <w:end w:w="120" w:type="dxa"/>
            </w:tcMar>
          </w:tcPr>
          <w:p>
            <w:pPr>
              <w:spacing w:after="0" w:before="0"/>
            </w:pPr>
            <w:r/>
            <w:r>
              <w:rPr>
                <w:rFonts w:ascii="Aptos" w:hAnsi="Aptos"/>
                <w:b w:val="0"/>
                <w:color w:val="263442"/>
                <w:sz w:val="17"/>
              </w:rPr>
              <w:t>Retest navigation, cards, filters, product detail, forms, tables, and checkout on a defined device-width matrix.</w:t>
            </w:r>
          </w:p>
        </w:tc>
        <w:tc>
          <w:tcPr>
            <w:tcW w:type="dxa" w:w="2040"/>
            <w:vAlign w:val="center"/>
            <w:tcMar>
              <w:top w:w="90" w:type="dxa"/>
              <w:start w:w="120" w:type="dxa"/>
              <w:bottom w:w="90" w:type="dxa"/>
              <w:end w:w="120" w:type="dxa"/>
            </w:tcMar>
          </w:tcPr>
          <w:p>
            <w:pPr>
              <w:spacing w:after="0" w:before="0"/>
            </w:pPr>
            <w:r/>
            <w:r>
              <w:rPr>
                <w:rFonts w:ascii="Aptos" w:hAnsi="Aptos"/>
                <w:b w:val="0"/>
                <w:color w:val="263442"/>
                <w:sz w:val="17"/>
              </w:rPr>
              <w:t>Requested work area; specific fixes unavailable.</w:t>
            </w:r>
          </w:p>
        </w:tc>
      </w:tr>
      <w:tr>
        <w:trPr/>
        <w:tc>
          <w:tcPr>
            <w:tcW w:type="dxa" w:w="2050"/>
            <w:shd w:fill="F4F7FA"/>
            <w:vAlign w:val="center"/>
            <w:tcMar>
              <w:top w:w="90" w:type="dxa"/>
              <w:start w:w="120" w:type="dxa"/>
              <w:bottom w:w="90" w:type="dxa"/>
              <w:end w:w="120" w:type="dxa"/>
            </w:tcMar>
          </w:tcPr>
          <w:p>
            <w:pPr>
              <w:spacing w:after="0" w:before="0"/>
            </w:pPr>
            <w:r/>
            <w:r>
              <w:rPr>
                <w:rFonts w:ascii="Aptos" w:hAnsi="Aptos"/>
                <w:b w:val="0"/>
                <w:color w:val="263442"/>
                <w:sz w:val="17"/>
              </w:rPr>
              <w:t>Catalog/seed duplication or drift</w:t>
            </w:r>
          </w:p>
        </w:tc>
        <w:tc>
          <w:tcPr>
            <w:tcW w:type="dxa" w:w="5270"/>
            <w:shd w:fill="F4F7FA"/>
            <w:vAlign w:val="center"/>
            <w:tcMar>
              <w:top w:w="90" w:type="dxa"/>
              <w:start w:w="120" w:type="dxa"/>
              <w:bottom w:w="90" w:type="dxa"/>
              <w:end w:w="120" w:type="dxa"/>
            </w:tcMar>
          </w:tcPr>
          <w:p>
            <w:pPr>
              <w:spacing w:after="0" w:before="0"/>
            </w:pPr>
            <w:r/>
            <w:r>
              <w:rPr>
                <w:rFonts w:ascii="Aptos" w:hAnsi="Aptos"/>
                <w:b w:val="0"/>
                <w:color w:val="263442"/>
                <w:sz w:val="17"/>
              </w:rPr>
              <w:t>Use stable slugs/SKUs, upserts, transactions, seed versions, and post-seed validation.</w:t>
            </w:r>
          </w:p>
        </w:tc>
        <w:tc>
          <w:tcPr>
            <w:tcW w:type="dxa" w:w="2040"/>
            <w:shd w:fill="F4F7FA"/>
            <w:vAlign w:val="center"/>
            <w:tcMar>
              <w:top w:w="90" w:type="dxa"/>
              <w:start w:w="120" w:type="dxa"/>
              <w:bottom w:w="90" w:type="dxa"/>
              <w:end w:w="120" w:type="dxa"/>
            </w:tcMar>
          </w:tcPr>
          <w:p>
            <w:pPr>
              <w:spacing w:after="0" w:before="0"/>
            </w:pPr>
            <w:r/>
            <w:r>
              <w:rPr>
                <w:rFonts w:ascii="Aptos" w:hAnsi="Aptos"/>
                <w:b w:val="0"/>
                <w:color w:val="263442"/>
                <w:sz w:val="17"/>
              </w:rPr>
              <w:t>Recommended safeguard.</w:t>
            </w:r>
          </w:p>
        </w:tc>
      </w:tr>
      <w:tr>
        <w:trPr/>
        <w:tc>
          <w:tcPr>
            <w:tcW w:type="dxa" w:w="2050"/>
            <w:vAlign w:val="center"/>
            <w:tcMar>
              <w:top w:w="90" w:type="dxa"/>
              <w:start w:w="120" w:type="dxa"/>
              <w:bottom w:w="90" w:type="dxa"/>
              <w:end w:w="120" w:type="dxa"/>
            </w:tcMar>
          </w:tcPr>
          <w:p>
            <w:pPr>
              <w:spacing w:after="0" w:before="0"/>
            </w:pPr>
            <w:r/>
            <w:r>
              <w:rPr>
                <w:rFonts w:ascii="Aptos" w:hAnsi="Aptos"/>
                <w:b w:val="0"/>
                <w:color w:val="263442"/>
                <w:sz w:val="17"/>
              </w:rPr>
              <w:t>Checkout stock/total races</w:t>
            </w:r>
          </w:p>
        </w:tc>
        <w:tc>
          <w:tcPr>
            <w:tcW w:type="dxa" w:w="5270"/>
            <w:vAlign w:val="center"/>
            <w:tcMar>
              <w:top w:w="90" w:type="dxa"/>
              <w:start w:w="120" w:type="dxa"/>
              <w:bottom w:w="90" w:type="dxa"/>
              <w:end w:w="120" w:type="dxa"/>
            </w:tcMar>
          </w:tcPr>
          <w:p>
            <w:pPr>
              <w:spacing w:after="0" w:before="0"/>
            </w:pPr>
            <w:r/>
            <w:r>
              <w:rPr>
                <w:rFonts w:ascii="Aptos" w:hAnsi="Aptos"/>
                <w:b w:val="0"/>
                <w:color w:val="263442"/>
                <w:sz w:val="17"/>
              </w:rPr>
              <w:t>Re-price and validate stock on the server; create order and inventory effects transactionally; make submit idempotent.</w:t>
            </w:r>
          </w:p>
        </w:tc>
        <w:tc>
          <w:tcPr>
            <w:tcW w:type="dxa" w:w="2040"/>
            <w:vAlign w:val="center"/>
            <w:tcMar>
              <w:top w:w="90" w:type="dxa"/>
              <w:start w:w="120" w:type="dxa"/>
              <w:bottom w:w="90" w:type="dxa"/>
              <w:end w:w="120" w:type="dxa"/>
            </w:tcMar>
          </w:tcPr>
          <w:p>
            <w:pPr>
              <w:spacing w:after="0" w:before="0"/>
            </w:pPr>
            <w:r/>
            <w:r>
              <w:rPr>
                <w:rFonts w:ascii="Aptos" w:hAnsi="Aptos"/>
                <w:b w:val="0"/>
                <w:color w:val="263442"/>
                <w:sz w:val="17"/>
              </w:rPr>
              <w:t>Recommended safeguard.</w:t>
            </w:r>
          </w:p>
        </w:tc>
      </w:tr>
      <w:tr>
        <w:trPr/>
        <w:tc>
          <w:tcPr>
            <w:tcW w:type="dxa" w:w="2050"/>
            <w:shd w:fill="F4F7FA"/>
            <w:vAlign w:val="center"/>
            <w:tcMar>
              <w:top w:w="90" w:type="dxa"/>
              <w:start w:w="120" w:type="dxa"/>
              <w:bottom w:w="90" w:type="dxa"/>
              <w:end w:w="120" w:type="dxa"/>
            </w:tcMar>
          </w:tcPr>
          <w:p>
            <w:pPr>
              <w:spacing w:after="0" w:before="0"/>
            </w:pPr>
            <w:r/>
            <w:r>
              <w:rPr>
                <w:rFonts w:ascii="Aptos" w:hAnsi="Aptos"/>
                <w:b w:val="0"/>
                <w:color w:val="263442"/>
                <w:sz w:val="17"/>
              </w:rPr>
              <w:t>Live feature ambiguity after recent changes</w:t>
            </w:r>
          </w:p>
        </w:tc>
        <w:tc>
          <w:tcPr>
            <w:tcW w:type="dxa" w:w="5270"/>
            <w:shd w:fill="F4F7FA"/>
            <w:vAlign w:val="center"/>
            <w:tcMar>
              <w:top w:w="90" w:type="dxa"/>
              <w:start w:w="120" w:type="dxa"/>
              <w:bottom w:w="90" w:type="dxa"/>
              <w:end w:w="120" w:type="dxa"/>
            </w:tcMar>
          </w:tcPr>
          <w:p>
            <w:pPr>
              <w:spacing w:after="0" w:before="0"/>
            </w:pPr>
            <w:r/>
            <w:r>
              <w:rPr>
                <w:rFonts w:ascii="Aptos" w:hAnsi="Aptos"/>
                <w:b w:val="0"/>
                <w:color w:val="263442"/>
                <w:sz w:val="17"/>
              </w:rPr>
              <w:t>Maintain a release checklist and mark each feature verified with URL, date, environment, and tester.</w:t>
            </w:r>
          </w:p>
        </w:tc>
        <w:tc>
          <w:tcPr>
            <w:tcW w:type="dxa" w:w="2040"/>
            <w:shd w:fill="F4F7FA"/>
            <w:vAlign w:val="center"/>
            <w:tcMar>
              <w:top w:w="90" w:type="dxa"/>
              <w:start w:w="120" w:type="dxa"/>
              <w:bottom w:w="90" w:type="dxa"/>
              <w:end w:w="120" w:type="dxa"/>
            </w:tcMar>
          </w:tcPr>
          <w:p>
            <w:pPr>
              <w:spacing w:after="0" w:before="0"/>
            </w:pPr>
            <w:r/>
            <w:r>
              <w:rPr>
                <w:rFonts w:ascii="Aptos" w:hAnsi="Aptos"/>
                <w:b w:val="0"/>
                <w:color w:val="263442"/>
                <w:sz w:val="17"/>
              </w:rPr>
              <w:t>Current documentation gap.</w:t>
            </w:r>
          </w:p>
        </w:tc>
      </w:tr>
    </w:tbl>
    <w:p>
      <w:pPr>
        <w:widowControl/>
        <w:spacing w:after="40"/>
      </w:pPr>
    </w:p>
    <w:p>
      <w:pPr>
        <w:pStyle w:val="Heading1"/>
        <w:widowControl/>
      </w:pPr>
      <w:r>
        <w:t>15. Known risks and open items</w:t>
      </w:r>
    </w:p>
    <w:tbl>
      <w:tblPr>
        <w:tblW w:type="dxa" w:w="9360"/>
        <w:jc w:val="left"/>
        <w:tblLayout w:type="fixed"/>
        <w:tblLook w:firstColumn="1" w:firstRow="1" w:lastColumn="0" w:lastRow="0" w:noHBand="0" w:noVBand="1" w:val="04A0"/>
        <w:tblBorders>
          <w:top w:val="single" w:sz="6" w:color="C9D4DE"/>
          <w:left w:val="single" w:sz="6" w:color="C9D4DE"/>
          <w:bottom w:val="single" w:sz="6" w:color="C9D4DE"/>
          <w:right w:val="single" w:sz="6" w:color="C9D4DE"/>
          <w:insideH w:val="single" w:sz="6" w:color="C9D4DE"/>
          <w:insideV w:val="single" w:sz="6" w:color="C9D4DE"/>
        </w:tblBorders>
        <w:tblInd w:w="120" w:type="dxa"/>
      </w:tblPr>
      <w:tblGrid>
        <w:gridCol w:w="900"/>
        <w:gridCol w:w="4800"/>
        <w:gridCol w:w="3660"/>
      </w:tblGrid>
      <w:tr>
        <w:trPr>
          <w:tblHeader w:val="true"/>
        </w:trPr>
        <w:tc>
          <w:tcPr>
            <w:tcW w:type="dxa" w:w="900"/>
            <w:shd w:fill="17324D"/>
            <w:vAlign w:val="center"/>
            <w:tcMar>
              <w:top w:w="90" w:type="dxa"/>
              <w:start w:w="120" w:type="dxa"/>
              <w:bottom w:w="90" w:type="dxa"/>
              <w:end w:w="120" w:type="dxa"/>
            </w:tcMar>
          </w:tcPr>
          <w:p>
            <w:pPr>
              <w:spacing w:after="0" w:before="0"/>
            </w:pPr>
            <w:r/>
            <w:r>
              <w:rPr>
                <w:rFonts w:ascii="Aptos" w:hAnsi="Aptos"/>
                <w:b/>
                <w:color w:val="FFFFFF"/>
                <w:sz w:val="18"/>
              </w:rPr>
              <w:t>Priority</w:t>
            </w:r>
          </w:p>
        </w:tc>
        <w:tc>
          <w:tcPr>
            <w:tcW w:type="dxa" w:w="4800"/>
            <w:shd w:fill="17324D"/>
            <w:vAlign w:val="center"/>
            <w:tcMar>
              <w:top w:w="90" w:type="dxa"/>
              <w:start w:w="120" w:type="dxa"/>
              <w:bottom w:w="90" w:type="dxa"/>
              <w:end w:w="120" w:type="dxa"/>
            </w:tcMar>
          </w:tcPr>
          <w:p>
            <w:pPr>
              <w:spacing w:after="0" w:before="0"/>
            </w:pPr>
            <w:r/>
            <w:r>
              <w:rPr>
                <w:rFonts w:ascii="Aptos" w:hAnsi="Aptos"/>
                <w:b/>
                <w:color w:val="FFFFFF"/>
                <w:sz w:val="18"/>
              </w:rPr>
              <w:t>Risk / open item</w:t>
            </w:r>
          </w:p>
        </w:tc>
        <w:tc>
          <w:tcPr>
            <w:tcW w:type="dxa" w:w="3660"/>
            <w:shd w:fill="17324D"/>
            <w:vAlign w:val="center"/>
            <w:tcMar>
              <w:top w:w="90" w:type="dxa"/>
              <w:start w:w="120" w:type="dxa"/>
              <w:bottom w:w="90" w:type="dxa"/>
              <w:end w:w="120" w:type="dxa"/>
            </w:tcMar>
          </w:tcPr>
          <w:p>
            <w:pPr>
              <w:spacing w:after="0" w:before="0"/>
            </w:pPr>
            <w:r/>
            <w:r>
              <w:rPr>
                <w:rFonts w:ascii="Aptos" w:hAnsi="Aptos"/>
                <w:b/>
                <w:color w:val="FFFFFF"/>
                <w:sz w:val="18"/>
              </w:rPr>
              <w:t>Required next step</w:t>
            </w:r>
          </w:p>
        </w:tc>
      </w:tr>
      <w:tr>
        <w:trPr/>
        <w:tc>
          <w:tcPr>
            <w:tcW w:type="dxa" w:w="900"/>
            <w:vAlign w:val="center"/>
            <w:tcMar>
              <w:top w:w="90" w:type="dxa"/>
              <w:start w:w="120" w:type="dxa"/>
              <w:bottom w:w="90" w:type="dxa"/>
              <w:end w:w="120" w:type="dxa"/>
            </w:tcMar>
          </w:tcPr>
          <w:p>
            <w:pPr>
              <w:spacing w:after="0" w:before="0"/>
            </w:pPr>
            <w:r/>
            <w:r>
              <w:rPr>
                <w:rFonts w:ascii="Aptos" w:hAnsi="Aptos"/>
                <w:b w:val="0"/>
                <w:color w:val="263442"/>
                <w:sz w:val="17"/>
              </w:rPr>
              <w:t>P0</w:t>
            </w:r>
          </w:p>
        </w:tc>
        <w:tc>
          <w:tcPr>
            <w:tcW w:type="dxa" w:w="4800"/>
            <w:vAlign w:val="center"/>
            <w:tcMar>
              <w:top w:w="90" w:type="dxa"/>
              <w:start w:w="120" w:type="dxa"/>
              <w:bottom w:w="90" w:type="dxa"/>
              <w:end w:w="120" w:type="dxa"/>
            </w:tcMar>
          </w:tcPr>
          <w:p>
            <w:pPr>
              <w:spacing w:after="0" w:before="0"/>
            </w:pPr>
            <w:r/>
            <w:r>
              <w:rPr>
                <w:rFonts w:ascii="Aptos" w:hAnsi="Aptos"/>
                <w:b w:val="0"/>
                <w:color w:val="263442"/>
                <w:sz w:val="17"/>
              </w:rPr>
              <w:t>Exact production storefront/API/admin URLs are absent from the accessible record.</w:t>
            </w:r>
          </w:p>
        </w:tc>
        <w:tc>
          <w:tcPr>
            <w:tcW w:type="dxa" w:w="3660"/>
            <w:vAlign w:val="center"/>
            <w:tcMar>
              <w:top w:w="90" w:type="dxa"/>
              <w:start w:w="120" w:type="dxa"/>
              <w:bottom w:w="90" w:type="dxa"/>
              <w:end w:w="120" w:type="dxa"/>
            </w:tcMar>
          </w:tcPr>
          <w:p>
            <w:pPr>
              <w:spacing w:after="0" w:before="0"/>
            </w:pPr>
            <w:r/>
            <w:r>
              <w:rPr>
                <w:rFonts w:ascii="Aptos" w:hAnsi="Aptos"/>
                <w:b w:val="0"/>
                <w:color w:val="263442"/>
                <w:sz w:val="17"/>
              </w:rPr>
              <w:t>Add URLs and perform documented end-to-end smoke testing.</w:t>
            </w:r>
          </w:p>
        </w:tc>
      </w:tr>
      <w:tr>
        <w:trPr/>
        <w:tc>
          <w:tcPr>
            <w:tcW w:type="dxa" w:w="900"/>
            <w:shd w:fill="F4F7FA"/>
            <w:vAlign w:val="center"/>
            <w:tcMar>
              <w:top w:w="90" w:type="dxa"/>
              <w:start w:w="120" w:type="dxa"/>
              <w:bottom w:w="90" w:type="dxa"/>
              <w:end w:w="120" w:type="dxa"/>
            </w:tcMar>
          </w:tcPr>
          <w:p>
            <w:pPr>
              <w:spacing w:after="0" w:before="0"/>
            </w:pPr>
            <w:r/>
            <w:r>
              <w:rPr>
                <w:rFonts w:ascii="Aptos" w:hAnsi="Aptos"/>
                <w:b w:val="0"/>
                <w:color w:val="263442"/>
                <w:sz w:val="17"/>
              </w:rPr>
              <w:t>P0</w:t>
            </w:r>
          </w:p>
        </w:tc>
        <w:tc>
          <w:tcPr>
            <w:tcW w:type="dxa" w:w="4800"/>
            <w:shd w:fill="F4F7FA"/>
            <w:vAlign w:val="center"/>
            <w:tcMar>
              <w:top w:w="90" w:type="dxa"/>
              <w:start w:w="120" w:type="dxa"/>
              <w:bottom w:w="90" w:type="dxa"/>
              <w:end w:w="120" w:type="dxa"/>
            </w:tcMar>
          </w:tcPr>
          <w:p>
            <w:pPr>
              <w:spacing w:after="0" w:before="0"/>
            </w:pPr>
            <w:r/>
            <w:r>
              <w:rPr>
                <w:rFonts w:ascii="Aptos" w:hAnsi="Aptos"/>
                <w:b w:val="0"/>
                <w:color w:val="263442"/>
                <w:sz w:val="17"/>
              </w:rPr>
              <w:t>Payment, stock deduction, and order idempotency are not independently verified.</w:t>
            </w:r>
          </w:p>
        </w:tc>
        <w:tc>
          <w:tcPr>
            <w:tcW w:type="dxa" w:w="3660"/>
            <w:shd w:fill="F4F7FA"/>
            <w:vAlign w:val="center"/>
            <w:tcMar>
              <w:top w:w="90" w:type="dxa"/>
              <w:start w:w="120" w:type="dxa"/>
              <w:bottom w:w="90" w:type="dxa"/>
              <w:end w:w="120" w:type="dxa"/>
            </w:tcMar>
          </w:tcPr>
          <w:p>
            <w:pPr>
              <w:spacing w:after="0" w:before="0"/>
            </w:pPr>
            <w:r/>
            <w:r>
              <w:rPr>
                <w:rFonts w:ascii="Aptos" w:hAnsi="Aptos"/>
                <w:b w:val="0"/>
                <w:color w:val="263442"/>
                <w:sz w:val="17"/>
              </w:rPr>
              <w:t>Test success, decline, retry, duplicate click, webhook replay, and stock race.</w:t>
            </w:r>
          </w:p>
        </w:tc>
      </w:tr>
      <w:tr>
        <w:trPr/>
        <w:tc>
          <w:tcPr>
            <w:tcW w:type="dxa" w:w="900"/>
            <w:vAlign w:val="center"/>
            <w:tcMar>
              <w:top w:w="90" w:type="dxa"/>
              <w:start w:w="120" w:type="dxa"/>
              <w:bottom w:w="90" w:type="dxa"/>
              <w:end w:w="120" w:type="dxa"/>
            </w:tcMar>
          </w:tcPr>
          <w:p>
            <w:pPr>
              <w:spacing w:after="0" w:before="0"/>
            </w:pPr>
            <w:r/>
            <w:r>
              <w:rPr>
                <w:rFonts w:ascii="Aptos" w:hAnsi="Aptos"/>
                <w:b w:val="0"/>
                <w:color w:val="263442"/>
                <w:sz w:val="17"/>
              </w:rPr>
              <w:t>P0</w:t>
            </w:r>
          </w:p>
        </w:tc>
        <w:tc>
          <w:tcPr>
            <w:tcW w:type="dxa" w:w="4800"/>
            <w:vAlign w:val="center"/>
            <w:tcMar>
              <w:top w:w="90" w:type="dxa"/>
              <w:start w:w="120" w:type="dxa"/>
              <w:bottom w:w="90" w:type="dxa"/>
              <w:end w:w="120" w:type="dxa"/>
            </w:tcMar>
          </w:tcPr>
          <w:p>
            <w:pPr>
              <w:spacing w:after="0" w:before="0"/>
            </w:pPr>
            <w:r/>
            <w:r>
              <w:rPr>
                <w:rFonts w:ascii="Aptos" w:hAnsi="Aptos"/>
                <w:b w:val="0"/>
                <w:color w:val="263442"/>
                <w:sz w:val="17"/>
              </w:rPr>
              <w:t>Authorization coverage is not evidenced.</w:t>
            </w:r>
          </w:p>
        </w:tc>
        <w:tc>
          <w:tcPr>
            <w:tcW w:type="dxa" w:w="3660"/>
            <w:vAlign w:val="center"/>
            <w:tcMar>
              <w:top w:w="90" w:type="dxa"/>
              <w:start w:w="120" w:type="dxa"/>
              <w:bottom w:w="90" w:type="dxa"/>
              <w:end w:w="120" w:type="dxa"/>
            </w:tcMar>
          </w:tcPr>
          <w:p>
            <w:pPr>
              <w:spacing w:after="0" w:before="0"/>
            </w:pPr>
            <w:r/>
            <w:r>
              <w:rPr>
                <w:rFonts w:ascii="Aptos" w:hAnsi="Aptos"/>
                <w:b w:val="0"/>
                <w:color w:val="263442"/>
                <w:sz w:val="17"/>
              </w:rPr>
              <w:t>Test every admin and customer-object endpoint as unauthorized, wrong user, customer, and admin.</w:t>
            </w:r>
          </w:p>
        </w:tc>
      </w:tr>
      <w:tr>
        <w:trPr/>
        <w:tc>
          <w:tcPr>
            <w:tcW w:type="dxa" w:w="900"/>
            <w:shd w:fill="F4F7FA"/>
            <w:vAlign w:val="center"/>
            <w:tcMar>
              <w:top w:w="90" w:type="dxa"/>
              <w:start w:w="120" w:type="dxa"/>
              <w:bottom w:w="90" w:type="dxa"/>
              <w:end w:w="120" w:type="dxa"/>
            </w:tcMar>
          </w:tcPr>
          <w:p>
            <w:pPr>
              <w:spacing w:after="0" w:before="0"/>
            </w:pPr>
            <w:r/>
            <w:r>
              <w:rPr>
                <w:rFonts w:ascii="Aptos" w:hAnsi="Aptos"/>
                <w:b w:val="0"/>
                <w:color w:val="263442"/>
                <w:sz w:val="17"/>
              </w:rPr>
              <w:t>P1</w:t>
            </w:r>
          </w:p>
        </w:tc>
        <w:tc>
          <w:tcPr>
            <w:tcW w:type="dxa" w:w="4800"/>
            <w:shd w:fill="F4F7FA"/>
            <w:vAlign w:val="center"/>
            <w:tcMar>
              <w:top w:w="90" w:type="dxa"/>
              <w:start w:w="120" w:type="dxa"/>
              <w:bottom w:w="90" w:type="dxa"/>
              <w:end w:w="120" w:type="dxa"/>
            </w:tcMar>
          </w:tcPr>
          <w:p>
            <w:pPr>
              <w:spacing w:after="0" w:before="0"/>
            </w:pPr>
            <w:r/>
            <w:r>
              <w:rPr>
                <w:rFonts w:ascii="Aptos" w:hAnsi="Aptos"/>
                <w:b w:val="0"/>
                <w:color w:val="263442"/>
                <w:sz w:val="17"/>
              </w:rPr>
              <w:t>Deployed schema/migrations and repository state may differ.</w:t>
            </w:r>
          </w:p>
        </w:tc>
        <w:tc>
          <w:tcPr>
            <w:tcW w:type="dxa" w:w="3660"/>
            <w:shd w:fill="F4F7FA"/>
            <w:vAlign w:val="center"/>
            <w:tcMar>
              <w:top w:w="90" w:type="dxa"/>
              <w:start w:w="120" w:type="dxa"/>
              <w:bottom w:w="90" w:type="dxa"/>
              <w:end w:w="120" w:type="dxa"/>
            </w:tcMar>
          </w:tcPr>
          <w:p>
            <w:pPr>
              <w:spacing w:after="0" w:before="0"/>
            </w:pPr>
            <w:r/>
            <w:r>
              <w:rPr>
                <w:rFonts w:ascii="Aptos" w:hAnsi="Aptos"/>
                <w:b w:val="0"/>
                <w:color w:val="263442"/>
                <w:sz w:val="17"/>
              </w:rPr>
              <w:t>Compare migration history, production schema, branch/commit, and generated client.</w:t>
            </w:r>
          </w:p>
        </w:tc>
      </w:tr>
      <w:tr>
        <w:trPr/>
        <w:tc>
          <w:tcPr>
            <w:tcW w:type="dxa" w:w="900"/>
            <w:vAlign w:val="center"/>
            <w:tcMar>
              <w:top w:w="90" w:type="dxa"/>
              <w:start w:w="120" w:type="dxa"/>
              <w:bottom w:w="90" w:type="dxa"/>
              <w:end w:w="120" w:type="dxa"/>
            </w:tcMar>
          </w:tcPr>
          <w:p>
            <w:pPr>
              <w:spacing w:after="0" w:before="0"/>
            </w:pPr>
            <w:r/>
            <w:r>
              <w:rPr>
                <w:rFonts w:ascii="Aptos" w:hAnsi="Aptos"/>
                <w:b w:val="0"/>
                <w:color w:val="263442"/>
                <w:sz w:val="17"/>
              </w:rPr>
              <w:t>P1</w:t>
            </w:r>
          </w:p>
        </w:tc>
        <w:tc>
          <w:tcPr>
            <w:tcW w:type="dxa" w:w="4800"/>
            <w:vAlign w:val="center"/>
            <w:tcMar>
              <w:top w:w="90" w:type="dxa"/>
              <w:start w:w="120" w:type="dxa"/>
              <w:bottom w:w="90" w:type="dxa"/>
              <w:end w:w="120" w:type="dxa"/>
            </w:tcMar>
          </w:tcPr>
          <w:p>
            <w:pPr>
              <w:spacing w:after="0" w:before="0"/>
            </w:pPr>
            <w:r/>
            <w:r>
              <w:rPr>
                <w:rFonts w:ascii="Aptos" w:hAnsi="Aptos"/>
                <w:b w:val="0"/>
                <w:color w:val="263442"/>
                <w:sz w:val="17"/>
              </w:rPr>
              <w:t>Email/reset flows and delivery configuration are unverified.</w:t>
            </w:r>
          </w:p>
        </w:tc>
        <w:tc>
          <w:tcPr>
            <w:tcW w:type="dxa" w:w="3660"/>
            <w:vAlign w:val="center"/>
            <w:tcMar>
              <w:top w:w="90" w:type="dxa"/>
              <w:start w:w="120" w:type="dxa"/>
              <w:bottom w:w="90" w:type="dxa"/>
              <w:end w:w="120" w:type="dxa"/>
            </w:tcMar>
          </w:tcPr>
          <w:p>
            <w:pPr>
              <w:spacing w:after="0" w:before="0"/>
            </w:pPr>
            <w:r/>
            <w:r>
              <w:rPr>
                <w:rFonts w:ascii="Aptos" w:hAnsi="Aptos"/>
                <w:b w:val="0"/>
                <w:color w:val="263442"/>
                <w:sz w:val="17"/>
              </w:rPr>
              <w:t>Test verification/reset/order messages, expiration, links, SPF/DKIM/DMARC.</w:t>
            </w:r>
          </w:p>
        </w:tc>
      </w:tr>
      <w:tr>
        <w:trPr/>
        <w:tc>
          <w:tcPr>
            <w:tcW w:type="dxa" w:w="900"/>
            <w:shd w:fill="F4F7FA"/>
            <w:vAlign w:val="center"/>
            <w:tcMar>
              <w:top w:w="90" w:type="dxa"/>
              <w:start w:w="120" w:type="dxa"/>
              <w:bottom w:w="90" w:type="dxa"/>
              <w:end w:w="120" w:type="dxa"/>
            </w:tcMar>
          </w:tcPr>
          <w:p>
            <w:pPr>
              <w:spacing w:after="0" w:before="0"/>
            </w:pPr>
            <w:r/>
            <w:r>
              <w:rPr>
                <w:rFonts w:ascii="Aptos" w:hAnsi="Aptos"/>
                <w:b w:val="0"/>
                <w:color w:val="263442"/>
                <w:sz w:val="17"/>
              </w:rPr>
              <w:t>P1</w:t>
            </w:r>
          </w:p>
        </w:tc>
        <w:tc>
          <w:tcPr>
            <w:tcW w:type="dxa" w:w="4800"/>
            <w:shd w:fill="F4F7FA"/>
            <w:vAlign w:val="center"/>
            <w:tcMar>
              <w:top w:w="90" w:type="dxa"/>
              <w:start w:w="120" w:type="dxa"/>
              <w:bottom w:w="90" w:type="dxa"/>
              <w:end w:w="120" w:type="dxa"/>
            </w:tcMar>
          </w:tcPr>
          <w:p>
            <w:pPr>
              <w:spacing w:after="0" w:before="0"/>
            </w:pPr>
            <w:r/>
            <w:r>
              <w:rPr>
                <w:rFonts w:ascii="Aptos" w:hAnsi="Aptos"/>
                <w:b w:val="0"/>
                <w:color w:val="263442"/>
                <w:sz w:val="17"/>
              </w:rPr>
              <w:t>Backups and restoration are not documented.</w:t>
            </w:r>
          </w:p>
        </w:tc>
        <w:tc>
          <w:tcPr>
            <w:tcW w:type="dxa" w:w="3660"/>
            <w:shd w:fill="F4F7FA"/>
            <w:vAlign w:val="center"/>
            <w:tcMar>
              <w:top w:w="90" w:type="dxa"/>
              <w:start w:w="120" w:type="dxa"/>
              <w:bottom w:w="90" w:type="dxa"/>
              <w:end w:w="120" w:type="dxa"/>
            </w:tcMar>
          </w:tcPr>
          <w:p>
            <w:pPr>
              <w:spacing w:after="0" w:before="0"/>
            </w:pPr>
            <w:r/>
            <w:r>
              <w:rPr>
                <w:rFonts w:ascii="Aptos" w:hAnsi="Aptos"/>
                <w:b w:val="0"/>
                <w:color w:val="263442"/>
                <w:sz w:val="17"/>
              </w:rPr>
              <w:t>Enable/confirm backups and run a restoration exercise.</w:t>
            </w:r>
          </w:p>
        </w:tc>
      </w:tr>
      <w:tr>
        <w:trPr/>
        <w:tc>
          <w:tcPr>
            <w:tcW w:type="dxa" w:w="900"/>
            <w:vAlign w:val="center"/>
            <w:tcMar>
              <w:top w:w="90" w:type="dxa"/>
              <w:start w:w="120" w:type="dxa"/>
              <w:bottom w:w="90" w:type="dxa"/>
              <w:end w:w="120" w:type="dxa"/>
            </w:tcMar>
          </w:tcPr>
          <w:p>
            <w:pPr>
              <w:spacing w:after="0" w:before="0"/>
            </w:pPr>
            <w:r/>
            <w:r>
              <w:rPr>
                <w:rFonts w:ascii="Aptos" w:hAnsi="Aptos"/>
                <w:b w:val="0"/>
                <w:color w:val="263442"/>
                <w:sz w:val="17"/>
              </w:rPr>
              <w:t>P1</w:t>
            </w:r>
          </w:p>
        </w:tc>
        <w:tc>
          <w:tcPr>
            <w:tcW w:type="dxa" w:w="4800"/>
            <w:vAlign w:val="center"/>
            <w:tcMar>
              <w:top w:w="90" w:type="dxa"/>
              <w:start w:w="120" w:type="dxa"/>
              <w:bottom w:w="90" w:type="dxa"/>
              <w:end w:w="120" w:type="dxa"/>
            </w:tcMar>
          </w:tcPr>
          <w:p>
            <w:pPr>
              <w:spacing w:after="0" w:before="0"/>
            </w:pPr>
            <w:r/>
            <w:r>
              <w:rPr>
                <w:rFonts w:ascii="Aptos" w:hAnsi="Aptos"/>
                <w:b w:val="0"/>
                <w:color w:val="263442"/>
                <w:sz w:val="17"/>
              </w:rPr>
              <w:t>Media storage rules and upload security are unknown.</w:t>
            </w:r>
          </w:p>
        </w:tc>
        <w:tc>
          <w:tcPr>
            <w:tcW w:type="dxa" w:w="3660"/>
            <w:vAlign w:val="center"/>
            <w:tcMar>
              <w:top w:w="90" w:type="dxa"/>
              <w:start w:w="120" w:type="dxa"/>
              <w:bottom w:w="90" w:type="dxa"/>
              <w:end w:w="120" w:type="dxa"/>
            </w:tcMar>
          </w:tcPr>
          <w:p>
            <w:pPr>
              <w:spacing w:after="0" w:before="0"/>
            </w:pPr>
            <w:r/>
            <w:r>
              <w:rPr>
                <w:rFonts w:ascii="Aptos" w:hAnsi="Aptos"/>
                <w:b w:val="0"/>
                <w:color w:val="263442"/>
                <w:sz w:val="17"/>
              </w:rPr>
              <w:t>Document provider, bucket policy, file validation, cleanup, and CDN behavior.</w:t>
            </w:r>
          </w:p>
        </w:tc>
      </w:tr>
      <w:tr>
        <w:trPr/>
        <w:tc>
          <w:tcPr>
            <w:tcW w:type="dxa" w:w="900"/>
            <w:shd w:fill="F4F7FA"/>
            <w:vAlign w:val="center"/>
            <w:tcMar>
              <w:top w:w="90" w:type="dxa"/>
              <w:start w:w="120" w:type="dxa"/>
              <w:bottom w:w="90" w:type="dxa"/>
              <w:end w:w="120" w:type="dxa"/>
            </w:tcMar>
          </w:tcPr>
          <w:p>
            <w:pPr>
              <w:spacing w:after="0" w:before="0"/>
            </w:pPr>
            <w:r/>
            <w:r>
              <w:rPr>
                <w:rFonts w:ascii="Aptos" w:hAnsi="Aptos"/>
                <w:b w:val="0"/>
                <w:color w:val="263442"/>
                <w:sz w:val="17"/>
              </w:rPr>
              <w:t>P2</w:t>
            </w:r>
          </w:p>
        </w:tc>
        <w:tc>
          <w:tcPr>
            <w:tcW w:type="dxa" w:w="4800"/>
            <w:shd w:fill="F4F7FA"/>
            <w:vAlign w:val="center"/>
            <w:tcMar>
              <w:top w:w="90" w:type="dxa"/>
              <w:start w:w="120" w:type="dxa"/>
              <w:bottom w:w="90" w:type="dxa"/>
              <w:end w:w="120" w:type="dxa"/>
            </w:tcMar>
          </w:tcPr>
          <w:p>
            <w:pPr>
              <w:spacing w:after="0" w:before="0"/>
            </w:pPr>
            <w:r/>
            <w:r>
              <w:rPr>
                <w:rFonts w:ascii="Aptos" w:hAnsi="Aptos"/>
                <w:b w:val="0"/>
                <w:color w:val="263442"/>
                <w:sz w:val="17"/>
              </w:rPr>
              <w:t>Reporting definitions may be ambiguous.</w:t>
            </w:r>
          </w:p>
        </w:tc>
        <w:tc>
          <w:tcPr>
            <w:tcW w:type="dxa" w:w="3660"/>
            <w:shd w:fill="F4F7FA"/>
            <w:vAlign w:val="center"/>
            <w:tcMar>
              <w:top w:w="90" w:type="dxa"/>
              <w:start w:w="120" w:type="dxa"/>
              <w:bottom w:w="90" w:type="dxa"/>
              <w:end w:w="120" w:type="dxa"/>
            </w:tcMar>
          </w:tcPr>
          <w:p>
            <w:pPr>
              <w:spacing w:after="0" w:before="0"/>
            </w:pPr>
            <w:r/>
            <w:r>
              <w:rPr>
                <w:rFonts w:ascii="Aptos" w:hAnsi="Aptos"/>
                <w:b w:val="0"/>
                <w:color w:val="263442"/>
                <w:sz w:val="17"/>
              </w:rPr>
              <w:t>Define revenue/refund/status/timezone rules and reconcile sample totals.</w:t>
            </w:r>
          </w:p>
        </w:tc>
      </w:tr>
      <w:tr>
        <w:trPr/>
        <w:tc>
          <w:tcPr>
            <w:tcW w:type="dxa" w:w="900"/>
            <w:vAlign w:val="center"/>
            <w:tcMar>
              <w:top w:w="90" w:type="dxa"/>
              <w:start w:w="120" w:type="dxa"/>
              <w:bottom w:w="90" w:type="dxa"/>
              <w:end w:w="120" w:type="dxa"/>
            </w:tcMar>
          </w:tcPr>
          <w:p>
            <w:pPr>
              <w:spacing w:after="0" w:before="0"/>
            </w:pPr>
            <w:r/>
            <w:r>
              <w:rPr>
                <w:rFonts w:ascii="Aptos" w:hAnsi="Aptos"/>
                <w:b w:val="0"/>
                <w:color w:val="263442"/>
                <w:sz w:val="17"/>
              </w:rPr>
              <w:t>P2</w:t>
            </w:r>
          </w:p>
        </w:tc>
        <w:tc>
          <w:tcPr>
            <w:tcW w:type="dxa" w:w="4800"/>
            <w:vAlign w:val="center"/>
            <w:tcMar>
              <w:top w:w="90" w:type="dxa"/>
              <w:start w:w="120" w:type="dxa"/>
              <w:bottom w:w="90" w:type="dxa"/>
              <w:end w:w="120" w:type="dxa"/>
            </w:tcMar>
          </w:tcPr>
          <w:p>
            <w:pPr>
              <w:spacing w:after="0" w:before="0"/>
            </w:pPr>
            <w:r/>
            <w:r>
              <w:rPr>
                <w:rFonts w:ascii="Aptos" w:hAnsi="Aptos"/>
                <w:b w:val="0"/>
                <w:color w:val="263442"/>
                <w:sz w:val="17"/>
              </w:rPr>
              <w:t>Accessibility and responsive acceptance evidence is incomplete.</w:t>
            </w:r>
          </w:p>
        </w:tc>
        <w:tc>
          <w:tcPr>
            <w:tcW w:type="dxa" w:w="3660"/>
            <w:vAlign w:val="center"/>
            <w:tcMar>
              <w:top w:w="90" w:type="dxa"/>
              <w:start w:w="120" w:type="dxa"/>
              <w:bottom w:w="90" w:type="dxa"/>
              <w:end w:w="120" w:type="dxa"/>
            </w:tcMar>
          </w:tcPr>
          <w:p>
            <w:pPr>
              <w:spacing w:after="0" w:before="0"/>
            </w:pPr>
            <w:r/>
            <w:r>
              <w:rPr>
                <w:rFonts w:ascii="Aptos" w:hAnsi="Aptos"/>
                <w:b w:val="0"/>
                <w:color w:val="263442"/>
                <w:sz w:val="17"/>
              </w:rPr>
              <w:t>Run keyboard, contrast, labels, focus, zoom, and screen-size checks.</w:t>
            </w:r>
          </w:p>
        </w:tc>
      </w:tr>
      <w:tr>
        <w:trPr/>
        <w:tc>
          <w:tcPr>
            <w:tcW w:type="dxa" w:w="900"/>
            <w:shd w:fill="F4F7FA"/>
            <w:vAlign w:val="center"/>
            <w:tcMar>
              <w:top w:w="90" w:type="dxa"/>
              <w:start w:w="120" w:type="dxa"/>
              <w:bottom w:w="90" w:type="dxa"/>
              <w:end w:w="120" w:type="dxa"/>
            </w:tcMar>
          </w:tcPr>
          <w:p>
            <w:pPr>
              <w:spacing w:after="0" w:before="0"/>
            </w:pPr>
            <w:r/>
            <w:r>
              <w:rPr>
                <w:rFonts w:ascii="Aptos" w:hAnsi="Aptos"/>
                <w:b w:val="0"/>
                <w:color w:val="263442"/>
                <w:sz w:val="17"/>
              </w:rPr>
              <w:t>P2</w:t>
            </w:r>
          </w:p>
        </w:tc>
        <w:tc>
          <w:tcPr>
            <w:tcW w:type="dxa" w:w="4800"/>
            <w:shd w:fill="F4F7FA"/>
            <w:vAlign w:val="center"/>
            <w:tcMar>
              <w:top w:w="90" w:type="dxa"/>
              <w:start w:w="120" w:type="dxa"/>
              <w:bottom w:w="90" w:type="dxa"/>
              <w:end w:w="120" w:type="dxa"/>
            </w:tcMar>
          </w:tcPr>
          <w:p>
            <w:pPr>
              <w:spacing w:after="0" w:before="0"/>
            </w:pPr>
            <w:r/>
            <w:r>
              <w:rPr>
                <w:rFonts w:ascii="Aptos" w:hAnsi="Aptos"/>
                <w:b w:val="0"/>
                <w:color w:val="263442"/>
                <w:sz w:val="17"/>
              </w:rPr>
              <w:t>Monitoring/alerting and incident ownership are undocumented.</w:t>
            </w:r>
          </w:p>
        </w:tc>
        <w:tc>
          <w:tcPr>
            <w:tcW w:type="dxa" w:w="3660"/>
            <w:shd w:fill="F4F7FA"/>
            <w:vAlign w:val="center"/>
            <w:tcMar>
              <w:top w:w="90" w:type="dxa"/>
              <w:start w:w="120" w:type="dxa"/>
              <w:bottom w:w="90" w:type="dxa"/>
              <w:end w:w="120" w:type="dxa"/>
            </w:tcMar>
          </w:tcPr>
          <w:p>
            <w:pPr>
              <w:spacing w:after="0" w:before="0"/>
            </w:pPr>
            <w:r/>
            <w:r>
              <w:rPr>
                <w:rFonts w:ascii="Aptos" w:hAnsi="Aptos"/>
                <w:b w:val="0"/>
                <w:color w:val="263442"/>
                <w:sz w:val="17"/>
              </w:rPr>
              <w:t>Add uptime, errors, latency, database saturation, job/webhook alerts and owners.</w:t>
            </w:r>
          </w:p>
        </w:tc>
      </w:tr>
    </w:tbl>
    <w:p>
      <w:pPr>
        <w:widowControl/>
        <w:spacing w:after="40"/>
      </w:pPr>
    </w:p>
    <w:p>
      <w:pPr>
        <w:pStyle w:val="Heading1"/>
        <w:widowControl/>
      </w:pPr>
      <w:r>
        <w:t>16. Future recommendations</w:t>
      </w:r>
    </w:p>
    <w:p>
      <w:pPr>
        <w:pStyle w:val="ListBullet"/>
        <w:widowControl/>
      </w:pPr>
      <w:r>
        <w:t>Create a production acceptance record with URLs, deployed commit, schema migration, tester, date, and evidence for every critical flow.</w:t>
      </w:r>
    </w:p>
    <w:p>
      <w:pPr>
        <w:pStyle w:val="ListBullet"/>
        <w:widowControl/>
      </w:pPr>
      <w:r>
        <w:t>Add automated API integration tests for authorization, checkout atomicity, status transitions, refunds, and inventory.</w:t>
      </w:r>
    </w:p>
    <w:p>
      <w:pPr>
        <w:pStyle w:val="ListBullet"/>
        <w:widowControl/>
      </w:pPr>
      <w:r>
        <w:t>Add observability: structured redacted logs, error tracking, request IDs, health checks, uptime checks, and alerts.</w:t>
      </w:r>
    </w:p>
    <w:p>
      <w:pPr>
        <w:pStyle w:val="ListBullet"/>
        <w:widowControl/>
      </w:pPr>
      <w:r>
        <w:t>Introduce audit logs for product price/stock, homepage publishing, roles, order statuses, returns, and refunds.</w:t>
      </w:r>
    </w:p>
    <w:p>
      <w:pPr>
        <w:pStyle w:val="ListBullet"/>
        <w:widowControl/>
      </w:pPr>
      <w:r>
        <w:t>Adopt staged deployments, migration rehearsal, feature flags for risky changes, and a rehearsed rollback procedure.</w:t>
      </w:r>
    </w:p>
    <w:p>
      <w:pPr>
        <w:pStyle w:val="ListBullet"/>
        <w:widowControl/>
      </w:pPr>
      <w:r>
        <w:t>Strengthen account protection with email verification, rate limits, session management, optional MFA for administrators, and breach-safe reset flows.</w:t>
      </w:r>
    </w:p>
    <w:p>
      <w:pPr>
        <w:pStyle w:val="ListBullet"/>
        <w:widowControl/>
      </w:pPr>
      <w:r>
        <w:t>Optimize catalog performance with database indexes, image transformation/CDN, caching, query budgets, and Core Web Vitals monitoring.</w:t>
      </w:r>
    </w:p>
    <w:p>
      <w:pPr>
        <w:pStyle w:val="ListBullet"/>
        <w:widowControl/>
      </w:pPr>
      <w:r>
        <w:t>Maintain data retention, privacy, backup, recovery, and incident-response policies appropriate to the store’s jurisdiction.</w:t>
      </w:r>
    </w:p>
    <w:p>
      <w:pPr>
        <w:pStyle w:val="Heading1"/>
        <w:widowControl/>
      </w:pPr>
      <w:r>
        <w:t>17. Production acceptance checklist</w:t>
      </w:r>
    </w:p>
    <w:p>
      <w:pPr>
        <w:pStyle w:val="ListBullet"/>
        <w:widowControl/>
      </w:pPr>
      <w:r>
        <w:t>[ ] Exact storefront, API, admin, repository, Supabase, and Railway references recorded (without secrets).</w:t>
      </w:r>
    </w:p>
    <w:p>
      <w:pPr>
        <w:pStyle w:val="ListBullet"/>
        <w:widowControl/>
      </w:pPr>
      <w:r>
        <w:t>[ ] Production commit/version and migration state recorded.</w:t>
      </w:r>
    </w:p>
    <w:p>
      <w:pPr>
        <w:pStyle w:val="ListBullet"/>
        <w:widowControl/>
      </w:pPr>
      <w:r>
        <w:t>[ ] Registration, login, logout, reset, and change-password tested.</w:t>
      </w:r>
    </w:p>
    <w:p>
      <w:pPr>
        <w:pStyle w:val="ListBullet"/>
        <w:widowControl/>
      </w:pPr>
      <w:r>
        <w:t>[ ] Search/filter/sort, product variants, images, price, and stock tested.</w:t>
      </w:r>
    </w:p>
    <w:p>
      <w:pPr>
        <w:pStyle w:val="ListBullet"/>
        <w:widowControl/>
      </w:pPr>
      <w:r>
        <w:t>[ ] Cart and wishlist tested for guest/authenticated behavior and stock/price changes.</w:t>
      </w:r>
    </w:p>
    <w:p>
      <w:pPr>
        <w:pStyle w:val="ListBullet"/>
        <w:widowControl/>
      </w:pPr>
      <w:r>
        <w:t>[ ] Checkout totals, order creation, payment, webhook, email, idempotency, and stock tested.</w:t>
      </w:r>
    </w:p>
    <w:p>
      <w:pPr>
        <w:pStyle w:val="ListBullet"/>
        <w:widowControl/>
      </w:pPr>
      <w:r>
        <w:t>[ ] Customer order access and admin order transitions tested.</w:t>
      </w:r>
    </w:p>
    <w:p>
      <w:pPr>
        <w:pStyle w:val="ListBullet"/>
        <w:widowControl/>
      </w:pPr>
      <w:r>
        <w:t>[ ] Reviews and returns tested for eligibility, ownership, quantities, moderation/refund/restock.</w:t>
      </w:r>
    </w:p>
    <w:p>
      <w:pPr>
        <w:pStyle w:val="ListBullet"/>
        <w:widowControl/>
      </w:pPr>
      <w:r>
        <w:t>[ ] Homepage CMS/settings publish, fallback, validation, and rollback tested.</w:t>
      </w:r>
    </w:p>
    <w:p>
      <w:pPr>
        <w:pStyle w:val="ListBullet"/>
        <w:widowControl/>
      </w:pPr>
      <w:r>
        <w:t>[ ] Admin authorization tested on UI and API; sensitive data is not exposed.</w:t>
      </w:r>
    </w:p>
    <w:p>
      <w:pPr>
        <w:pStyle w:val="ListBullet"/>
        <w:widowControl/>
      </w:pPr>
      <w:r>
        <w:t>[ ] Mobile widths, keyboard navigation, focus, labels, contrast, and zoom tested.</w:t>
      </w:r>
    </w:p>
    <w:p>
      <w:pPr>
        <w:pStyle w:val="ListBullet"/>
        <w:widowControl/>
      </w:pPr>
      <w:r>
        <w:t>[ ] Logs, error tracking, uptime checks, backups, and restore procedure verified.</w:t>
      </w:r>
    </w:p>
    <w:p>
      <w:pPr>
        <w:pStyle w:val="Heading1"/>
        <w:widowControl/>
      </w:pPr>
      <w:r>
        <w:t>Appendix A. Handover record to complete</w:t>
      </w:r>
    </w:p>
    <w:tbl>
      <w:tblPr>
        <w:tblW w:type="dxa" w:w="9360"/>
        <w:jc w:val="left"/>
        <w:tblLayout w:type="fixed"/>
        <w:tblLook w:firstColumn="1" w:firstRow="1" w:lastColumn="0" w:lastRow="0" w:noHBand="0" w:noVBand="1" w:val="04A0"/>
        <w:tblBorders>
          <w:top w:val="single" w:sz="6" w:color="C9D4DE"/>
          <w:left w:val="single" w:sz="6" w:color="C9D4DE"/>
          <w:bottom w:val="single" w:sz="6" w:color="C9D4DE"/>
          <w:right w:val="single" w:sz="6" w:color="C9D4DE"/>
          <w:insideH w:val="single" w:sz="6" w:color="C9D4DE"/>
          <w:insideV w:val="single" w:sz="6" w:color="C9D4DE"/>
        </w:tblBorders>
        <w:tblInd w:w="120" w:type="dxa"/>
      </w:tblPr>
      <w:tblGrid>
        <w:gridCol w:w="2500"/>
        <w:gridCol w:w="6860"/>
      </w:tblGrid>
      <w:tr>
        <w:trPr>
          <w:tblHeader w:val="true"/>
        </w:trPr>
        <w:tc>
          <w:tcPr>
            <w:tcW w:type="dxa" w:w="2500"/>
            <w:shd w:fill="17324D"/>
            <w:vAlign w:val="center"/>
            <w:tcMar>
              <w:top w:w="90" w:type="dxa"/>
              <w:start w:w="120" w:type="dxa"/>
              <w:bottom w:w="90" w:type="dxa"/>
              <w:end w:w="120" w:type="dxa"/>
            </w:tcMar>
          </w:tcPr>
          <w:p>
            <w:pPr>
              <w:spacing w:after="0" w:before="0"/>
            </w:pPr>
            <w:r/>
            <w:r>
              <w:rPr>
                <w:rFonts w:ascii="Aptos" w:hAnsi="Aptos"/>
                <w:b/>
                <w:color w:val="FFFFFF"/>
                <w:sz w:val="18"/>
              </w:rPr>
              <w:t>Record</w:t>
            </w:r>
          </w:p>
        </w:tc>
        <w:tc>
          <w:tcPr>
            <w:tcW w:type="dxa" w:w="6860"/>
            <w:shd w:fill="17324D"/>
            <w:vAlign w:val="center"/>
            <w:tcMar>
              <w:top w:w="90" w:type="dxa"/>
              <w:start w:w="120" w:type="dxa"/>
              <w:bottom w:w="90" w:type="dxa"/>
              <w:end w:w="120" w:type="dxa"/>
            </w:tcMar>
          </w:tcPr>
          <w:p>
            <w:pPr>
              <w:spacing w:after="0" w:before="0"/>
            </w:pPr>
            <w:r/>
            <w:r>
              <w:rPr>
                <w:rFonts w:ascii="Aptos" w:hAnsi="Aptos"/>
                <w:b/>
                <w:color w:val="FFFFFF"/>
                <w:sz w:val="18"/>
              </w:rPr>
              <w:t>Value to enter</w:t>
            </w:r>
          </w:p>
        </w:tc>
      </w:tr>
      <w:tr>
        <w:trPr/>
        <w:tc>
          <w:tcPr>
            <w:tcW w:type="dxa" w:w="2500"/>
            <w:vAlign w:val="center"/>
            <w:tcMar>
              <w:top w:w="90" w:type="dxa"/>
              <w:start w:w="120" w:type="dxa"/>
              <w:bottom w:w="90" w:type="dxa"/>
              <w:end w:w="120" w:type="dxa"/>
            </w:tcMar>
          </w:tcPr>
          <w:p>
            <w:pPr>
              <w:spacing w:after="0" w:before="0"/>
            </w:pPr>
            <w:r/>
            <w:r>
              <w:rPr>
                <w:rFonts w:ascii="Aptos" w:hAnsi="Aptos"/>
                <w:b w:val="0"/>
                <w:color w:val="263442"/>
                <w:sz w:val="17"/>
              </w:rPr>
              <w:t>Production storefront</w:t>
            </w:r>
          </w:p>
        </w:tc>
        <w:tc>
          <w:tcPr>
            <w:tcW w:type="dxa" w:w="6860"/>
            <w:vAlign w:val="center"/>
            <w:tcMar>
              <w:top w:w="90" w:type="dxa"/>
              <w:start w:w="120" w:type="dxa"/>
              <w:bottom w:w="90" w:type="dxa"/>
              <w:end w:w="120" w:type="dxa"/>
            </w:tcMar>
          </w:tcPr>
          <w:p>
            <w:pPr>
              <w:spacing w:after="0" w:before="0"/>
            </w:pPr>
            <w:r/>
            <w:r>
              <w:rPr>
                <w:rFonts w:ascii="Aptos" w:hAnsi="Aptos"/>
                <w:b w:val="0"/>
                <w:color w:val="263442"/>
                <w:sz w:val="17"/>
              </w:rPr>
              <w:t>[Add exact URL]</w:t>
            </w:r>
          </w:p>
        </w:tc>
      </w:tr>
      <w:tr>
        <w:trPr/>
        <w:tc>
          <w:tcPr>
            <w:tcW w:type="dxa" w:w="2500"/>
            <w:shd w:fill="F4F7FA"/>
            <w:vAlign w:val="center"/>
            <w:tcMar>
              <w:top w:w="90" w:type="dxa"/>
              <w:start w:w="120" w:type="dxa"/>
              <w:bottom w:w="90" w:type="dxa"/>
              <w:end w:w="120" w:type="dxa"/>
            </w:tcMar>
          </w:tcPr>
          <w:p>
            <w:pPr>
              <w:spacing w:after="0" w:before="0"/>
            </w:pPr>
            <w:r/>
            <w:r>
              <w:rPr>
                <w:rFonts w:ascii="Aptos" w:hAnsi="Aptos"/>
                <w:b w:val="0"/>
                <w:color w:val="263442"/>
                <w:sz w:val="17"/>
              </w:rPr>
              <w:t>Production API</w:t>
            </w:r>
          </w:p>
        </w:tc>
        <w:tc>
          <w:tcPr>
            <w:tcW w:type="dxa" w:w="6860"/>
            <w:shd w:fill="F4F7FA"/>
            <w:vAlign w:val="center"/>
            <w:tcMar>
              <w:top w:w="90" w:type="dxa"/>
              <w:start w:w="120" w:type="dxa"/>
              <w:bottom w:w="90" w:type="dxa"/>
              <w:end w:w="120" w:type="dxa"/>
            </w:tcMar>
          </w:tcPr>
          <w:p>
            <w:pPr>
              <w:spacing w:after="0" w:before="0"/>
            </w:pPr>
            <w:r/>
            <w:r>
              <w:rPr>
                <w:rFonts w:ascii="Aptos" w:hAnsi="Aptos"/>
                <w:b w:val="0"/>
                <w:color w:val="263442"/>
                <w:sz w:val="17"/>
              </w:rPr>
              <w:t>[Add exact URL]</w:t>
            </w:r>
          </w:p>
        </w:tc>
      </w:tr>
      <w:tr>
        <w:trPr/>
        <w:tc>
          <w:tcPr>
            <w:tcW w:type="dxa" w:w="2500"/>
            <w:vAlign w:val="center"/>
            <w:tcMar>
              <w:top w:w="90" w:type="dxa"/>
              <w:start w:w="120" w:type="dxa"/>
              <w:bottom w:w="90" w:type="dxa"/>
              <w:end w:w="120" w:type="dxa"/>
            </w:tcMar>
          </w:tcPr>
          <w:p>
            <w:pPr>
              <w:spacing w:after="0" w:before="0"/>
            </w:pPr>
            <w:r/>
            <w:r>
              <w:rPr>
                <w:rFonts w:ascii="Aptos" w:hAnsi="Aptos"/>
                <w:b w:val="0"/>
                <w:color w:val="263442"/>
                <w:sz w:val="17"/>
              </w:rPr>
              <w:t>Admin entry point</w:t>
            </w:r>
          </w:p>
        </w:tc>
        <w:tc>
          <w:tcPr>
            <w:tcW w:type="dxa" w:w="6860"/>
            <w:vAlign w:val="center"/>
            <w:tcMar>
              <w:top w:w="90" w:type="dxa"/>
              <w:start w:w="120" w:type="dxa"/>
              <w:bottom w:w="90" w:type="dxa"/>
              <w:end w:w="120" w:type="dxa"/>
            </w:tcMar>
          </w:tcPr>
          <w:p>
            <w:pPr>
              <w:spacing w:after="0" w:before="0"/>
            </w:pPr>
            <w:r/>
            <w:r>
              <w:rPr>
                <w:rFonts w:ascii="Aptos" w:hAnsi="Aptos"/>
                <w:b w:val="0"/>
                <w:color w:val="263442"/>
                <w:sz w:val="17"/>
              </w:rPr>
              <w:t>[Add exact URL/route]</w:t>
            </w:r>
          </w:p>
        </w:tc>
      </w:tr>
      <w:tr>
        <w:trPr/>
        <w:tc>
          <w:tcPr>
            <w:tcW w:type="dxa" w:w="2500"/>
            <w:shd w:fill="F4F7FA"/>
            <w:vAlign w:val="center"/>
            <w:tcMar>
              <w:top w:w="90" w:type="dxa"/>
              <w:start w:w="120" w:type="dxa"/>
              <w:bottom w:w="90" w:type="dxa"/>
              <w:end w:w="120" w:type="dxa"/>
            </w:tcMar>
          </w:tcPr>
          <w:p>
            <w:pPr>
              <w:spacing w:after="0" w:before="0"/>
            </w:pPr>
            <w:r/>
            <w:r>
              <w:rPr>
                <w:rFonts w:ascii="Aptos" w:hAnsi="Aptos"/>
                <w:b w:val="0"/>
                <w:color w:val="263442"/>
                <w:sz w:val="17"/>
              </w:rPr>
              <w:t>Source repository</w:t>
            </w:r>
          </w:p>
        </w:tc>
        <w:tc>
          <w:tcPr>
            <w:tcW w:type="dxa" w:w="6860"/>
            <w:shd w:fill="F4F7FA"/>
            <w:vAlign w:val="center"/>
            <w:tcMar>
              <w:top w:w="90" w:type="dxa"/>
              <w:start w:w="120" w:type="dxa"/>
              <w:bottom w:w="90" w:type="dxa"/>
              <w:end w:w="120" w:type="dxa"/>
            </w:tcMar>
          </w:tcPr>
          <w:p>
            <w:pPr>
              <w:spacing w:after="0" w:before="0"/>
            </w:pPr>
            <w:r/>
            <w:r>
              <w:rPr>
                <w:rFonts w:ascii="Aptos" w:hAnsi="Aptos"/>
                <w:b w:val="0"/>
                <w:color w:val="263442"/>
                <w:sz w:val="17"/>
              </w:rPr>
              <w:t>[Add repository URL and primary branch]</w:t>
            </w:r>
          </w:p>
        </w:tc>
      </w:tr>
      <w:tr>
        <w:trPr/>
        <w:tc>
          <w:tcPr>
            <w:tcW w:type="dxa" w:w="2500"/>
            <w:vAlign w:val="center"/>
            <w:tcMar>
              <w:top w:w="90" w:type="dxa"/>
              <w:start w:w="120" w:type="dxa"/>
              <w:bottom w:w="90" w:type="dxa"/>
              <w:end w:w="120" w:type="dxa"/>
            </w:tcMar>
          </w:tcPr>
          <w:p>
            <w:pPr>
              <w:spacing w:after="0" w:before="0"/>
            </w:pPr>
            <w:r/>
            <w:r>
              <w:rPr>
                <w:rFonts w:ascii="Aptos" w:hAnsi="Aptos"/>
                <w:b w:val="0"/>
                <w:color w:val="263442"/>
                <w:sz w:val="17"/>
              </w:rPr>
              <w:t>Deployed revision</w:t>
            </w:r>
          </w:p>
        </w:tc>
        <w:tc>
          <w:tcPr>
            <w:tcW w:type="dxa" w:w="6860"/>
            <w:vAlign w:val="center"/>
            <w:tcMar>
              <w:top w:w="90" w:type="dxa"/>
              <w:start w:w="120" w:type="dxa"/>
              <w:bottom w:w="90" w:type="dxa"/>
              <w:end w:w="120" w:type="dxa"/>
            </w:tcMar>
          </w:tcPr>
          <w:p>
            <w:pPr>
              <w:spacing w:after="0" w:before="0"/>
            </w:pPr>
            <w:r/>
            <w:r>
              <w:rPr>
                <w:rFonts w:ascii="Aptos" w:hAnsi="Aptos"/>
                <w:b w:val="0"/>
                <w:color w:val="263442"/>
                <w:sz w:val="17"/>
              </w:rPr>
              <w:t>[Add commit/tag and date]</w:t>
            </w:r>
          </w:p>
        </w:tc>
      </w:tr>
      <w:tr>
        <w:trPr/>
        <w:tc>
          <w:tcPr>
            <w:tcW w:type="dxa" w:w="2500"/>
            <w:shd w:fill="F4F7FA"/>
            <w:vAlign w:val="center"/>
            <w:tcMar>
              <w:top w:w="90" w:type="dxa"/>
              <w:start w:w="120" w:type="dxa"/>
              <w:bottom w:w="90" w:type="dxa"/>
              <w:end w:w="120" w:type="dxa"/>
            </w:tcMar>
          </w:tcPr>
          <w:p>
            <w:pPr>
              <w:spacing w:after="0" w:before="0"/>
            </w:pPr>
            <w:r/>
            <w:r>
              <w:rPr>
                <w:rFonts w:ascii="Aptos" w:hAnsi="Aptos"/>
                <w:b w:val="0"/>
                <w:color w:val="263442"/>
                <w:sz w:val="17"/>
              </w:rPr>
              <w:t>Railway services</w:t>
            </w:r>
          </w:p>
        </w:tc>
        <w:tc>
          <w:tcPr>
            <w:tcW w:type="dxa" w:w="6860"/>
            <w:shd w:fill="F4F7FA"/>
            <w:vAlign w:val="center"/>
            <w:tcMar>
              <w:top w:w="90" w:type="dxa"/>
              <w:start w:w="120" w:type="dxa"/>
              <w:bottom w:w="90" w:type="dxa"/>
              <w:end w:w="120" w:type="dxa"/>
            </w:tcMar>
          </w:tcPr>
          <w:p>
            <w:pPr>
              <w:spacing w:after="0" w:before="0"/>
            </w:pPr>
            <w:r/>
            <w:r>
              <w:rPr>
                <w:rFonts w:ascii="Aptos" w:hAnsi="Aptos"/>
                <w:b w:val="0"/>
                <w:color w:val="263442"/>
                <w:sz w:val="17"/>
              </w:rPr>
              <w:t>[Add service names and regions]</w:t>
            </w:r>
          </w:p>
        </w:tc>
      </w:tr>
      <w:tr>
        <w:trPr/>
        <w:tc>
          <w:tcPr>
            <w:tcW w:type="dxa" w:w="2500"/>
            <w:vAlign w:val="center"/>
            <w:tcMar>
              <w:top w:w="90" w:type="dxa"/>
              <w:start w:w="120" w:type="dxa"/>
              <w:bottom w:w="90" w:type="dxa"/>
              <w:end w:w="120" w:type="dxa"/>
            </w:tcMar>
          </w:tcPr>
          <w:p>
            <w:pPr>
              <w:spacing w:after="0" w:before="0"/>
            </w:pPr>
            <w:r/>
            <w:r>
              <w:rPr>
                <w:rFonts w:ascii="Aptos" w:hAnsi="Aptos"/>
                <w:b w:val="0"/>
                <w:color w:val="263442"/>
                <w:sz w:val="17"/>
              </w:rPr>
              <w:t>Supabase project</w:t>
            </w:r>
          </w:p>
        </w:tc>
        <w:tc>
          <w:tcPr>
            <w:tcW w:type="dxa" w:w="6860"/>
            <w:vAlign w:val="center"/>
            <w:tcMar>
              <w:top w:w="90" w:type="dxa"/>
              <w:start w:w="120" w:type="dxa"/>
              <w:bottom w:w="90" w:type="dxa"/>
              <w:end w:w="120" w:type="dxa"/>
            </w:tcMar>
          </w:tcPr>
          <w:p>
            <w:pPr>
              <w:spacing w:after="0" w:before="0"/>
            </w:pPr>
            <w:r/>
            <w:r>
              <w:rPr>
                <w:rFonts w:ascii="Aptos" w:hAnsi="Aptos"/>
                <w:b w:val="0"/>
                <w:color w:val="263442"/>
                <w:sz w:val="17"/>
              </w:rPr>
              <w:t>[Add non-secret project identifier/region]</w:t>
            </w:r>
          </w:p>
        </w:tc>
      </w:tr>
      <w:tr>
        <w:trPr/>
        <w:tc>
          <w:tcPr>
            <w:tcW w:type="dxa" w:w="2500"/>
            <w:shd w:fill="F4F7FA"/>
            <w:vAlign w:val="center"/>
            <w:tcMar>
              <w:top w:w="90" w:type="dxa"/>
              <w:start w:w="120" w:type="dxa"/>
              <w:bottom w:w="90" w:type="dxa"/>
              <w:end w:w="120" w:type="dxa"/>
            </w:tcMar>
          </w:tcPr>
          <w:p>
            <w:pPr>
              <w:spacing w:after="0" w:before="0"/>
            </w:pPr>
            <w:r/>
            <w:r>
              <w:rPr>
                <w:rFonts w:ascii="Aptos" w:hAnsi="Aptos"/>
                <w:b w:val="0"/>
                <w:color w:val="263442"/>
                <w:sz w:val="17"/>
              </w:rPr>
              <w:t>Media storage</w:t>
            </w:r>
          </w:p>
        </w:tc>
        <w:tc>
          <w:tcPr>
            <w:tcW w:type="dxa" w:w="6860"/>
            <w:shd w:fill="F4F7FA"/>
            <w:vAlign w:val="center"/>
            <w:tcMar>
              <w:top w:w="90" w:type="dxa"/>
              <w:start w:w="120" w:type="dxa"/>
              <w:bottom w:w="90" w:type="dxa"/>
              <w:end w:w="120" w:type="dxa"/>
            </w:tcMar>
          </w:tcPr>
          <w:p>
            <w:pPr>
              <w:spacing w:after="0" w:before="0"/>
            </w:pPr>
            <w:r/>
            <w:r>
              <w:rPr>
                <w:rFonts w:ascii="Aptos" w:hAnsi="Aptos"/>
                <w:b w:val="0"/>
                <w:color w:val="263442"/>
                <w:sz w:val="17"/>
              </w:rPr>
              <w:t>[Add provider/bucket and policy summary]</w:t>
            </w:r>
          </w:p>
        </w:tc>
      </w:tr>
      <w:tr>
        <w:trPr/>
        <w:tc>
          <w:tcPr>
            <w:tcW w:type="dxa" w:w="2500"/>
            <w:vAlign w:val="center"/>
            <w:tcMar>
              <w:top w:w="90" w:type="dxa"/>
              <w:start w:w="120" w:type="dxa"/>
              <w:bottom w:w="90" w:type="dxa"/>
              <w:end w:w="120" w:type="dxa"/>
            </w:tcMar>
          </w:tcPr>
          <w:p>
            <w:pPr>
              <w:spacing w:after="0" w:before="0"/>
            </w:pPr>
            <w:r/>
            <w:r>
              <w:rPr>
                <w:rFonts w:ascii="Aptos" w:hAnsi="Aptos"/>
                <w:b w:val="0"/>
                <w:color w:val="263442"/>
                <w:sz w:val="17"/>
              </w:rPr>
              <w:t>Domain/DNS owner</w:t>
            </w:r>
          </w:p>
        </w:tc>
        <w:tc>
          <w:tcPr>
            <w:tcW w:type="dxa" w:w="6860"/>
            <w:vAlign w:val="center"/>
            <w:tcMar>
              <w:top w:w="90" w:type="dxa"/>
              <w:start w:w="120" w:type="dxa"/>
              <w:bottom w:w="90" w:type="dxa"/>
              <w:end w:w="120" w:type="dxa"/>
            </w:tcMar>
          </w:tcPr>
          <w:p>
            <w:pPr>
              <w:spacing w:after="0" w:before="0"/>
            </w:pPr>
            <w:r/>
            <w:r>
              <w:rPr>
                <w:rFonts w:ascii="Aptos" w:hAnsi="Aptos"/>
                <w:b w:val="0"/>
                <w:color w:val="263442"/>
                <w:sz w:val="17"/>
              </w:rPr>
              <w:t>[Add account owner and renewal date]</w:t>
            </w:r>
          </w:p>
        </w:tc>
      </w:tr>
      <w:tr>
        <w:trPr/>
        <w:tc>
          <w:tcPr>
            <w:tcW w:type="dxa" w:w="2500"/>
            <w:shd w:fill="F4F7FA"/>
            <w:vAlign w:val="center"/>
            <w:tcMar>
              <w:top w:w="90" w:type="dxa"/>
              <w:start w:w="120" w:type="dxa"/>
              <w:bottom w:w="90" w:type="dxa"/>
              <w:end w:w="120" w:type="dxa"/>
            </w:tcMar>
          </w:tcPr>
          <w:p>
            <w:pPr>
              <w:spacing w:after="0" w:before="0"/>
            </w:pPr>
            <w:r/>
            <w:r>
              <w:rPr>
                <w:rFonts w:ascii="Aptos" w:hAnsi="Aptos"/>
                <w:b w:val="0"/>
                <w:color w:val="263442"/>
                <w:sz w:val="17"/>
              </w:rPr>
              <w:t>Operational owner</w:t>
            </w:r>
          </w:p>
        </w:tc>
        <w:tc>
          <w:tcPr>
            <w:tcW w:type="dxa" w:w="6860"/>
            <w:shd w:fill="F4F7FA"/>
            <w:vAlign w:val="center"/>
            <w:tcMar>
              <w:top w:w="90" w:type="dxa"/>
              <w:start w:w="120" w:type="dxa"/>
              <w:bottom w:w="90" w:type="dxa"/>
              <w:end w:w="120" w:type="dxa"/>
            </w:tcMar>
          </w:tcPr>
          <w:p>
            <w:pPr>
              <w:spacing w:after="0" w:before="0"/>
            </w:pPr>
            <w:r/>
            <w:r>
              <w:rPr>
                <w:rFonts w:ascii="Aptos" w:hAnsi="Aptos"/>
                <w:b w:val="0"/>
                <w:color w:val="263442"/>
                <w:sz w:val="17"/>
              </w:rPr>
              <w:t>[Add name/role and escalation channel]</w:t>
            </w:r>
          </w:p>
        </w:tc>
      </w:tr>
    </w:tbl>
    <w:p>
      <w:pPr>
        <w:widowControl/>
        <w:spacing w:after="40"/>
      </w:pPr>
    </w:p>
    <w:p>
      <w:pPr>
        <w:pStyle w:val="Heading1"/>
        <w:widowControl/>
      </w:pPr>
      <w:r>
        <w:t>Appendix B. Evidence and limitations</w:t>
      </w:r>
    </w:p>
    <w:p>
      <w:pPr>
        <w:widowControl/>
      </w:pPr>
      <w:r>
        <w:t>Evidence used: the user’s current documentation brief; the accessible cached end of the “E-commerce Shoe Website Plan” conversation; and the owner’s statement that the system is live and almost working well. The conversation history service timed out during repeated attempts to retrieve the full long-running thread, and the synced project sources contained no application repository files. Consequently, this document deliberately avoids claiming exact framework versions, model names, routes, URLs, payment/email/media providers, or completed acceptance results that could not be verified.</w:t>
      </w:r>
    </w:p>
    <w:p>
      <w:pPr>
        <w:widowControl/>
      </w:pPr>
      <w:r>
        <w:t>Recommended reconciliation: when the repository and deployment links are available, compare this document with package manifests, route definitions, schema/migrations, seed scripts, environment-variable examples, and live smoke-test evidence. Replace “re-verify” labels with dated confirmations rather than assumptions.</w:t>
      </w:r>
    </w:p>
    <w:sectPr w:rsidR="00FC693F" w:rsidRPr="0006063C" w:rsidSect="00034616">
      <w:headerReference w:type="default" r:id="rId9"/>
      <w:footerReference w:type="default" r:id="rId10"/>
      <w:pgSz w:w="12240" w:h="15840"/>
      <w:pgMar w:top="1181" w:right="1267" w:bottom="1181" w:left="1267"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Project record  |  19 August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87785"/>
        <w:sz w:val="16"/>
      </w:rPr>
      <w:t>SHOE STORE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6344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2368A2"/>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val="0"/>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6877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Aptos" w:hAnsi="Aptos"/>
      <w:sz w:val="20"/>
    </w:rPr>
  </w:style>
  <w:style w:type="paragraph" w:styleId="ListBullet2">
    <w:name w:val="List Bullet 2"/>
    <w:basedOn w:val="Normal"/>
    <w:uiPriority w:val="99"/>
    <w:unhideWhenUsed/>
    <w:rsid w:val="00326F90"/>
    <w:pPr>
      <w:numPr>
        <w:numId w:val="2"/>
      </w:numPr>
      <w:spacing w:after="80" w:line="264" w:lineRule="auto"/>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Shoe Store Project Documentation</dc:title>
  <dc:subject>Architecture, features, deployment, operations, security, issues, and handover</dc:subject>
  <dc:creator>Project documentation</dc:creator>
  <cp:keywords>e-commerce, shoe store, Supabase, Railway, documentation</cp:keywords>
  <dc:description>generated by python-docx</dc:description>
  <cp:lastModifiedBy/>
  <cp:revision>1</cp:revision>
  <dcterms:created xsi:type="dcterms:W3CDTF">2013-12-23T23:15:00Z</dcterms:created>
  <dcterms:modified xsi:type="dcterms:W3CDTF">2013-12-23T23:15:00Z</dcterms:modified>
  <cp:category/>
</cp:coreProperties>
</file>