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80A1" w14:textId="77777777" w:rsidR="00633170" w:rsidRDefault="00000000">
      <w:pPr>
        <w:spacing w:after="360"/>
        <w:jc w:val="center"/>
      </w:pPr>
      <w:r>
        <w:rPr>
          <w:b/>
          <w:sz w:val="48"/>
          <w:u w:val="single"/>
        </w:rPr>
        <w:t>IPO CHART</w:t>
      </w:r>
    </w:p>
    <w:p w14:paraId="3C5BDE99" w14:textId="77777777" w:rsidR="00633170" w:rsidRDefault="00633170">
      <w:pPr>
        <w:spacing w:after="240"/>
      </w:pPr>
    </w:p>
    <w:p w14:paraId="2B775DB0" w14:textId="77777777" w:rsidR="00633170" w:rsidRDefault="00000000">
      <w:pPr>
        <w:keepNext/>
        <w:spacing w:before="320" w:after="120"/>
      </w:pPr>
      <w:r>
        <w:rPr>
          <w:b/>
          <w:color w:val="1F3864"/>
          <w:sz w:val="26"/>
        </w:rPr>
        <w:t>Problem 3: Class Result Processing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3254"/>
        <w:gridCol w:w="3283"/>
        <w:gridCol w:w="3254"/>
      </w:tblGrid>
      <w:tr w:rsidR="00633170" w14:paraId="4A7E1885" w14:textId="77777777">
        <w:trPr>
          <w:jc w:val="center"/>
        </w:trPr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51F511" w14:textId="77777777" w:rsidR="0063317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INPUT</w:t>
            </w:r>
          </w:p>
          <w:p w14:paraId="6C3355A1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students</w:t>
            </w:r>
          </w:p>
          <w:p w14:paraId="0868F422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5 subject marks for each student</w:t>
            </w:r>
          </w:p>
        </w:tc>
        <w:tc>
          <w:tcPr>
            <w:tcW w:w="3283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D6A6C88" w14:textId="77777777" w:rsidR="0063317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</w:t>
            </w:r>
          </w:p>
          <w:p w14:paraId="36D26F61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Add the 5 marks</w:t>
            </w:r>
          </w:p>
          <w:p w14:paraId="4207AB23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the average</w:t>
            </w:r>
          </w:p>
          <w:p w14:paraId="3B3D41D2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if any mark is below 33</w:t>
            </w:r>
          </w:p>
          <w:p w14:paraId="3812E28A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Classify as Distinction, Pass or Fail</w:t>
            </w:r>
          </w:p>
          <w:p w14:paraId="4789AC63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Apply subject-deficiency rule if needed</w:t>
            </w:r>
          </w:p>
        </w:tc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A72D28" w14:textId="77777777" w:rsidR="0063317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OUTPUT</w:t>
            </w:r>
          </w:p>
          <w:p w14:paraId="337C0D2E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Average marks</w:t>
            </w:r>
          </w:p>
          <w:p w14:paraId="391279A6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Student result</w:t>
            </w:r>
          </w:p>
          <w:p w14:paraId="14D1AA47" w14:textId="77777777" w:rsidR="0063317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Fail — Subject Deficiency when any mark &lt; 33</w:t>
            </w:r>
          </w:p>
        </w:tc>
      </w:tr>
    </w:tbl>
    <w:p w14:paraId="627F7F08" w14:textId="77777777" w:rsidR="00633170" w:rsidRDefault="00633170">
      <w:pPr>
        <w:spacing w:after="240"/>
      </w:pPr>
    </w:p>
    <w:sectPr w:rsidR="0063317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977061">
    <w:abstractNumId w:val="8"/>
  </w:num>
  <w:num w:numId="2" w16cid:durableId="927347639">
    <w:abstractNumId w:val="6"/>
  </w:num>
  <w:num w:numId="3" w16cid:durableId="391077278">
    <w:abstractNumId w:val="5"/>
  </w:num>
  <w:num w:numId="4" w16cid:durableId="2081980387">
    <w:abstractNumId w:val="4"/>
  </w:num>
  <w:num w:numId="5" w16cid:durableId="871114808">
    <w:abstractNumId w:val="7"/>
  </w:num>
  <w:num w:numId="6" w16cid:durableId="174461955">
    <w:abstractNumId w:val="3"/>
  </w:num>
  <w:num w:numId="7" w16cid:durableId="683559682">
    <w:abstractNumId w:val="2"/>
  </w:num>
  <w:num w:numId="8" w16cid:durableId="116797566">
    <w:abstractNumId w:val="1"/>
  </w:num>
  <w:num w:numId="9" w16cid:durableId="41290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DD8"/>
    <w:rsid w:val="0029639D"/>
    <w:rsid w:val="00326F90"/>
    <w:rsid w:val="00436522"/>
    <w:rsid w:val="006331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CAB0"/>
  <w14:defaultImageDpi w14:val="300"/>
  <w15:docId w15:val="{05338311-C675-45DC-83F7-C907ADBC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2026-09-17T20:18:00Z</dcterms:created>
  <dcterms:modified xsi:type="dcterms:W3CDTF">2026-09-17T20:18:00Z</dcterms:modified>
  <cp:category/>
</cp:coreProperties>
</file>