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1: 2024 20 0 0 1 1 500 500 2 0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2: 2024 20 1 1 3 3 500 500 2 1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