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5B" w:rsidRDefault="0035685B" w:rsidP="0035685B">
      <w:pPr>
        <w:bidi/>
        <w:spacing w:before="120" w:after="0" w:line="240" w:lineRule="auto"/>
        <w:ind w:right="-142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rtl/>
        </w:rPr>
      </w:pP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>ثالث</w:t>
      </w:r>
      <w:r w:rsidRPr="00B607D4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 xml:space="preserve">اً : 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 xml:space="preserve">الأهداف الخاصة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rtl/>
        </w:rPr>
        <w:t>(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>الإجرائية أو السلوكية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rtl/>
        </w:rPr>
        <w:t>)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 xml:space="preserve"> للتربية الفنية للصف السادس الابتدائي :</w:t>
      </w:r>
    </w:p>
    <w:p w:rsidR="0035685B" w:rsidRPr="00470B67" w:rsidRDefault="0035685B" w:rsidP="0035685B">
      <w:pPr>
        <w:tabs>
          <w:tab w:val="left" w:pos="3027"/>
        </w:tabs>
        <w:bidi/>
        <w:spacing w:before="120" w:after="0" w:line="240" w:lineRule="auto"/>
        <w:rPr>
          <w:rFonts w:ascii="Simplified Arabic" w:hAnsi="Simplified Arabic" w:cs="Simplified Arabic"/>
          <w:b/>
          <w:bCs/>
          <w:sz w:val="29"/>
          <w:szCs w:val="29"/>
          <w:u w:val="single"/>
          <w:rtl/>
        </w:rPr>
      </w:pPr>
      <w:r w:rsidRPr="00470B67">
        <w:rPr>
          <w:rFonts w:ascii="Simplified Arabic" w:hAnsi="Simplified Arabic" w:cs="Simplified Arabic" w:hint="cs"/>
          <w:b/>
          <w:bCs/>
          <w:sz w:val="29"/>
          <w:szCs w:val="29"/>
          <w:u w:val="single"/>
          <w:rtl/>
        </w:rPr>
        <w:t>أولاً : الأهداف الوجدانية :</w:t>
      </w:r>
    </w:p>
    <w:p w:rsidR="0035685B" w:rsidRPr="00470B67" w:rsidRDefault="0035685B" w:rsidP="0035685B">
      <w:pPr>
        <w:bidi/>
        <w:spacing w:before="120" w:after="12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29"/>
          <w:szCs w:val="29"/>
          <w:u w:val="single"/>
        </w:rPr>
      </w:pPr>
      <w:r w:rsidRPr="00470B67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u w:val="single"/>
          <w:rtl/>
        </w:rPr>
        <w:t>في نهاية هذا المقرر يجب أن يكون كل تلميذ قادراً على :</w:t>
      </w:r>
    </w:p>
    <w:p w:rsidR="0035685B" w:rsidRPr="00470B67" w:rsidRDefault="0035685B" w:rsidP="0035685B">
      <w:pPr>
        <w:numPr>
          <w:ilvl w:val="0"/>
          <w:numId w:val="1"/>
        </w:numPr>
        <w:tabs>
          <w:tab w:val="left" w:pos="3027"/>
        </w:tabs>
        <w:bidi/>
        <w:ind w:left="449" w:hanging="425"/>
        <w:jc w:val="both"/>
        <w:rPr>
          <w:rFonts w:ascii="Simplified Arabic" w:hAnsi="Simplified Arabic" w:cs="Simplified Arabic"/>
          <w:sz w:val="29"/>
          <w:szCs w:val="29"/>
          <w:rtl/>
        </w:rPr>
      </w:pPr>
      <w:r w:rsidRPr="00470B67">
        <w:rPr>
          <w:rFonts w:ascii="Simplified Arabic" w:hAnsi="Simplified Arabic" w:cs="Simplified Arabic" w:hint="cs"/>
          <w:sz w:val="29"/>
          <w:szCs w:val="29"/>
          <w:rtl/>
        </w:rPr>
        <w:t>أن يتذوق القيم الجمالية التراث (الفن البدائي ، والمصري القديم " الفرعوني " ، والقبطي ، والإسلامي ، والشعبي ، والفن المعاصر) .</w:t>
      </w:r>
    </w:p>
    <w:p w:rsidR="0035685B" w:rsidRPr="00470B67" w:rsidRDefault="0035685B" w:rsidP="0035685B">
      <w:pPr>
        <w:numPr>
          <w:ilvl w:val="0"/>
          <w:numId w:val="1"/>
        </w:numPr>
        <w:tabs>
          <w:tab w:val="left" w:pos="3027"/>
        </w:tabs>
        <w:bidi/>
        <w:ind w:left="449" w:hanging="425"/>
        <w:jc w:val="both"/>
        <w:rPr>
          <w:rFonts w:ascii="Simplified Arabic" w:hAnsi="Simplified Arabic" w:cs="Simplified Arabic"/>
          <w:sz w:val="29"/>
          <w:szCs w:val="29"/>
        </w:rPr>
      </w:pPr>
      <w:r w:rsidRPr="00470B67">
        <w:rPr>
          <w:rFonts w:ascii="Simplified Arabic" w:hAnsi="Simplified Arabic" w:cs="Simplified Arabic" w:hint="cs"/>
          <w:sz w:val="29"/>
          <w:szCs w:val="29"/>
          <w:rtl/>
        </w:rPr>
        <w:t>أن يتذوق</w:t>
      </w:r>
      <w:r w:rsidRPr="00470B67">
        <w:rPr>
          <w:rFonts w:ascii="Simplified Arabic" w:hAnsi="Simplified Arabic" w:cs="Simplified Arabic"/>
          <w:sz w:val="29"/>
          <w:szCs w:val="29"/>
        </w:rPr>
        <w:t xml:space="preserve"> </w:t>
      </w:r>
      <w:r w:rsidRPr="00470B67">
        <w:rPr>
          <w:rFonts w:ascii="Simplified Arabic" w:hAnsi="Simplified Arabic" w:cs="Simplified Arabic" w:hint="cs"/>
          <w:sz w:val="29"/>
          <w:szCs w:val="29"/>
          <w:rtl/>
          <w:lang w:bidi="ar-EG"/>
        </w:rPr>
        <w:t>ويُعَبِر عن شعوره بِحُرِيَة تجاه الإنتاج الفني ويندمج فيه بِحَمَاس بمشاركته مع زملائه .</w:t>
      </w:r>
    </w:p>
    <w:p w:rsidR="0035685B" w:rsidRPr="00470B67" w:rsidRDefault="0035685B" w:rsidP="0035685B">
      <w:pPr>
        <w:numPr>
          <w:ilvl w:val="0"/>
          <w:numId w:val="1"/>
        </w:numPr>
        <w:tabs>
          <w:tab w:val="left" w:pos="3027"/>
        </w:tabs>
        <w:bidi/>
        <w:ind w:left="449" w:hanging="425"/>
        <w:jc w:val="both"/>
        <w:rPr>
          <w:rFonts w:ascii="Simplified Arabic" w:hAnsi="Simplified Arabic" w:cs="Simplified Arabic"/>
          <w:sz w:val="29"/>
          <w:szCs w:val="29"/>
        </w:rPr>
      </w:pPr>
      <w:r w:rsidRPr="00470B67">
        <w:rPr>
          <w:rFonts w:ascii="Simplified Arabic" w:hAnsi="Simplified Arabic" w:cs="Simplified Arabic" w:hint="cs"/>
          <w:sz w:val="29"/>
          <w:szCs w:val="29"/>
          <w:rtl/>
          <w:lang w:bidi="ar-EG"/>
        </w:rPr>
        <w:t>أن يُقَدِر القيم الجمالية في الأعمال الفنية والحِرَف اليدوية على اختلاف أنواعها ويحترم القائمين عليها .</w:t>
      </w:r>
    </w:p>
    <w:p w:rsidR="0035685B" w:rsidRPr="00470B67" w:rsidRDefault="0035685B" w:rsidP="0035685B">
      <w:pPr>
        <w:numPr>
          <w:ilvl w:val="0"/>
          <w:numId w:val="1"/>
        </w:numPr>
        <w:tabs>
          <w:tab w:val="left" w:pos="3027"/>
        </w:tabs>
        <w:bidi/>
        <w:ind w:left="449" w:hanging="425"/>
        <w:jc w:val="both"/>
        <w:rPr>
          <w:rFonts w:ascii="Simplified Arabic" w:hAnsi="Simplified Arabic" w:cs="Simplified Arabic"/>
          <w:sz w:val="29"/>
          <w:szCs w:val="29"/>
        </w:rPr>
      </w:pPr>
      <w:r w:rsidRPr="00470B67">
        <w:rPr>
          <w:rFonts w:ascii="Simplified Arabic" w:hAnsi="Simplified Arabic" w:cs="Simplified Arabic" w:hint="cs"/>
          <w:sz w:val="29"/>
          <w:szCs w:val="29"/>
          <w:rtl/>
          <w:lang w:bidi="ar-EG"/>
        </w:rPr>
        <w:t>أن يكتسب الثِقَة بالنفس والاتزان ويعتز بإنتاجه الفني .</w:t>
      </w:r>
    </w:p>
    <w:p w:rsidR="0035685B" w:rsidRDefault="0035685B" w:rsidP="0035685B">
      <w:pPr>
        <w:numPr>
          <w:ilvl w:val="0"/>
          <w:numId w:val="1"/>
        </w:numPr>
        <w:tabs>
          <w:tab w:val="left" w:pos="3027"/>
        </w:tabs>
        <w:bidi/>
        <w:ind w:left="449" w:hanging="425"/>
        <w:jc w:val="both"/>
        <w:rPr>
          <w:rFonts w:ascii="Simplified Arabic" w:hAnsi="Simplified Arabic" w:cs="Simplified Arabic" w:hint="cs"/>
          <w:sz w:val="29"/>
          <w:szCs w:val="29"/>
        </w:rPr>
      </w:pPr>
      <w:r w:rsidRPr="00470B67">
        <w:rPr>
          <w:rFonts w:ascii="Simplified Arabic" w:hAnsi="Simplified Arabic" w:cs="Simplified Arabic" w:hint="cs"/>
          <w:sz w:val="29"/>
          <w:szCs w:val="29"/>
          <w:rtl/>
          <w:lang w:bidi="ar-EG"/>
        </w:rPr>
        <w:t>أن يكتسب القِيَم والاتجاهات الديمقراطية والسلوك الحَمِيد من خلال العمل الجماعي .</w:t>
      </w:r>
    </w:p>
    <w:p w:rsidR="00FB0EB7" w:rsidRDefault="0035685B" w:rsidP="0035685B">
      <w:pPr>
        <w:numPr>
          <w:ilvl w:val="0"/>
          <w:numId w:val="1"/>
        </w:numPr>
        <w:tabs>
          <w:tab w:val="left" w:pos="3027"/>
        </w:tabs>
        <w:bidi/>
        <w:ind w:left="449" w:hanging="425"/>
        <w:jc w:val="both"/>
        <w:rPr>
          <w:rFonts w:ascii="Simplified Arabic" w:hAnsi="Simplified Arabic" w:cs="Simplified Arabic" w:hint="cs"/>
          <w:sz w:val="29"/>
          <w:szCs w:val="29"/>
        </w:rPr>
      </w:pPr>
      <w:r w:rsidRPr="0035685B">
        <w:rPr>
          <w:rFonts w:ascii="Simplified Arabic" w:hAnsi="Simplified Arabic" w:cs="Simplified Arabic" w:hint="cs"/>
          <w:sz w:val="29"/>
          <w:szCs w:val="29"/>
          <w:rtl/>
          <w:lang w:bidi="ar-EG"/>
        </w:rPr>
        <w:t>أن يُقَدِرَ أهمية تأثير الذوق الجمالي في مظهره الواقعي وحياته الخاصة والعامة .</w:t>
      </w:r>
    </w:p>
    <w:p w:rsidR="0035685B" w:rsidRDefault="0035685B" w:rsidP="0035685B">
      <w:pPr>
        <w:tabs>
          <w:tab w:val="left" w:pos="3027"/>
        </w:tabs>
        <w:bidi/>
        <w:ind w:left="24"/>
        <w:jc w:val="both"/>
        <w:rPr>
          <w:rFonts w:ascii="Simplified Arabic" w:hAnsi="Simplified Arabic" w:cs="Simplified Arabic" w:hint="cs"/>
          <w:sz w:val="29"/>
          <w:szCs w:val="29"/>
          <w:rtl/>
        </w:rPr>
      </w:pPr>
    </w:p>
    <w:p w:rsidR="0035685B" w:rsidRPr="00470B67" w:rsidRDefault="0035685B" w:rsidP="0035685B">
      <w:pPr>
        <w:tabs>
          <w:tab w:val="left" w:pos="3027"/>
        </w:tabs>
        <w:bidi/>
        <w:spacing w:before="120" w:after="0" w:line="240" w:lineRule="auto"/>
        <w:rPr>
          <w:rFonts w:ascii="Simplified Arabic" w:hAnsi="Simplified Arabic" w:cs="Simplified Arabic"/>
          <w:b/>
          <w:bCs/>
          <w:sz w:val="29"/>
          <w:szCs w:val="29"/>
          <w:u w:val="single"/>
          <w:rtl/>
        </w:rPr>
      </w:pPr>
      <w:r w:rsidRPr="00470B67">
        <w:rPr>
          <w:rFonts w:ascii="Simplified Arabic" w:hAnsi="Simplified Arabic" w:cs="Simplified Arabic" w:hint="cs"/>
          <w:b/>
          <w:bCs/>
          <w:sz w:val="29"/>
          <w:szCs w:val="29"/>
          <w:u w:val="single"/>
          <w:rtl/>
        </w:rPr>
        <w:t>ثانياً : الأهداف المهارية :</w:t>
      </w:r>
    </w:p>
    <w:p w:rsidR="0035685B" w:rsidRDefault="0035685B" w:rsidP="0035685B">
      <w:pPr>
        <w:tabs>
          <w:tab w:val="left" w:pos="3027"/>
        </w:tabs>
        <w:bidi/>
        <w:ind w:left="24"/>
        <w:jc w:val="both"/>
        <w:rPr>
          <w:rFonts w:ascii="Simplified Arabic" w:hAnsi="Simplified Arabic" w:cs="Simplified Arabic" w:hint="cs"/>
          <w:sz w:val="29"/>
          <w:szCs w:val="29"/>
          <w:rtl/>
        </w:rPr>
      </w:pPr>
      <w:r w:rsidRPr="00470B67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u w:val="single"/>
          <w:rtl/>
        </w:rPr>
        <w:t>في نهاية هذا المقرر يجب أن يكون كل تلميذ قادراً على :</w:t>
      </w:r>
    </w:p>
    <w:p w:rsidR="0035685B" w:rsidRPr="00470B67" w:rsidRDefault="0035685B" w:rsidP="0035685B">
      <w:pPr>
        <w:numPr>
          <w:ilvl w:val="0"/>
          <w:numId w:val="2"/>
        </w:numPr>
        <w:bidi/>
        <w:ind w:left="449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يَمْزِجَ الألوان الأساسية للحصول على ألوان ثانوية مُرَكَبَة بالطُرُق اليدوية والرقمية .</w:t>
      </w:r>
    </w:p>
    <w:p w:rsidR="0035685B" w:rsidRPr="00470B67" w:rsidRDefault="0035685B" w:rsidP="0035685B">
      <w:pPr>
        <w:numPr>
          <w:ilvl w:val="0"/>
          <w:numId w:val="2"/>
        </w:numPr>
        <w:bidi/>
        <w:ind w:left="449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يكتسب بعض المهارات العملية والخِبْرَات الفنية البسيطة التي تُمَكِنَه من الاستفادة منها في الحياة المدرسية وخارجها من خلال المشاركة والتفاعل مع زملائ</w:t>
      </w:r>
      <w:r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ه داخل وخارج الصف عِبْرَ المنصة</w:t>
      </w: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.</w:t>
      </w:r>
    </w:p>
    <w:p w:rsidR="0035685B" w:rsidRPr="00470B67" w:rsidRDefault="0035685B" w:rsidP="0035685B">
      <w:pPr>
        <w:numPr>
          <w:ilvl w:val="0"/>
          <w:numId w:val="2"/>
        </w:numPr>
        <w:bidi/>
        <w:ind w:left="449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يتمكن من استخدام العِدَد والأدوات البسيطة استخداماً صحيحاً آمناً .</w:t>
      </w:r>
    </w:p>
    <w:p w:rsidR="0035685B" w:rsidRPr="00470B67" w:rsidRDefault="0035685B" w:rsidP="0035685B">
      <w:pPr>
        <w:numPr>
          <w:ilvl w:val="0"/>
          <w:numId w:val="2"/>
        </w:numPr>
        <w:bidi/>
        <w:ind w:left="449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يكتسب بعض المهارات المُتَصَلَة بمنتجات الفنون الشعبية والحِرَف اليدوية المختلفة وتذوقها من خلال أعمال التراث بالمعارض الافتراضية والصور والرسوم بالأنشطة .</w:t>
      </w:r>
    </w:p>
    <w:p w:rsidR="0035685B" w:rsidRPr="00470B67" w:rsidRDefault="0035685B" w:rsidP="0035685B">
      <w:pPr>
        <w:numPr>
          <w:ilvl w:val="0"/>
          <w:numId w:val="2"/>
        </w:numPr>
        <w:bidi/>
        <w:ind w:left="449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lastRenderedPageBreak/>
        <w:t>أن يتمكن من استخدام الأساليب المختلفة للطباعة يدوية و رقمية في عمل فني واحد .</w:t>
      </w:r>
    </w:p>
    <w:p w:rsidR="0035685B" w:rsidRPr="00470B67" w:rsidRDefault="0035685B" w:rsidP="0035685B">
      <w:pPr>
        <w:numPr>
          <w:ilvl w:val="0"/>
          <w:numId w:val="2"/>
        </w:numPr>
        <w:bidi/>
        <w:ind w:left="449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يُصَمِم عناصر وتراكيب زخرفية مُبَسَطَة تصلح للتنفيذ بخامات الأخشاب والخزف بما يتناسب مع قدراتهم العقلية والعضلية باستخدام الأدوات اليدوية والرقمية .</w:t>
      </w:r>
    </w:p>
    <w:p w:rsidR="0035685B" w:rsidRPr="00470B67" w:rsidRDefault="0035685B" w:rsidP="0035685B">
      <w:pPr>
        <w:numPr>
          <w:ilvl w:val="0"/>
          <w:numId w:val="2"/>
        </w:numPr>
        <w:bidi/>
        <w:ind w:left="449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يستخدم المهارة اليدوية المتميزة مثل : الخلط ، واللف ، والخياطة ، واللصق ، من خلال خامات متعددة تتناسب مع هذه النوعية من المهارات .</w:t>
      </w:r>
    </w:p>
    <w:p w:rsidR="0035685B" w:rsidRDefault="0035685B" w:rsidP="0035685B">
      <w:pPr>
        <w:numPr>
          <w:ilvl w:val="0"/>
          <w:numId w:val="2"/>
        </w:numPr>
        <w:bidi/>
        <w:ind w:left="449" w:hanging="425"/>
        <w:contextualSpacing/>
        <w:jc w:val="both"/>
        <w:rPr>
          <w:rFonts w:ascii="Simplified Arabic" w:eastAsia="+mn-ea" w:hAnsi="Simplified Arabic" w:cs="Simplified Arabic" w:hint="cs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يستخدم الخامات المُتَاحَة في البيئة في عمل تشكيلات مختلفة مُسَطَحَة ومُجَسَمَة مثل خامة الورق والصلصال والمُسْتَهْلَكَات .</w:t>
      </w:r>
    </w:p>
    <w:p w:rsidR="0035685B" w:rsidRDefault="0035685B" w:rsidP="0035685B">
      <w:pPr>
        <w:numPr>
          <w:ilvl w:val="0"/>
          <w:numId w:val="2"/>
        </w:numPr>
        <w:bidi/>
        <w:ind w:left="449" w:hanging="425"/>
        <w:contextualSpacing/>
        <w:jc w:val="both"/>
        <w:rPr>
          <w:rFonts w:ascii="Simplified Arabic" w:eastAsia="+mn-ea" w:hAnsi="Simplified Arabic" w:cs="Simplified Arabic" w:hint="cs"/>
          <w:color w:val="000000"/>
          <w:sz w:val="29"/>
          <w:szCs w:val="29"/>
          <w:lang w:bidi="ar-EG"/>
        </w:rPr>
      </w:pPr>
      <w:r w:rsidRPr="0035685B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يستخدم حروف الخط العربي في تصميمات مختلفة و رسوم تعبيرية للاستمتاع بتشكيلاتها الجمالية باستخدام الرسم اليدوي والرسم والتصميم بالحاسب الآلي .</w:t>
      </w:r>
    </w:p>
    <w:p w:rsidR="0035685B" w:rsidRDefault="0035685B" w:rsidP="0035685B">
      <w:pPr>
        <w:bidi/>
        <w:ind w:left="24"/>
        <w:contextualSpacing/>
        <w:jc w:val="both"/>
        <w:rPr>
          <w:rFonts w:ascii="Simplified Arabic" w:eastAsia="+mn-ea" w:hAnsi="Simplified Arabic" w:cs="Simplified Arabic" w:hint="cs"/>
          <w:color w:val="000000"/>
          <w:sz w:val="29"/>
          <w:szCs w:val="29"/>
          <w:rtl/>
          <w:lang w:bidi="ar-EG"/>
        </w:rPr>
      </w:pPr>
    </w:p>
    <w:p w:rsidR="0035685B" w:rsidRPr="00470B67" w:rsidRDefault="0035685B" w:rsidP="0035685B">
      <w:pPr>
        <w:tabs>
          <w:tab w:val="left" w:pos="3027"/>
        </w:tabs>
        <w:bidi/>
        <w:spacing w:before="120" w:after="0" w:line="240" w:lineRule="auto"/>
        <w:rPr>
          <w:rFonts w:ascii="Simplified Arabic" w:hAnsi="Simplified Arabic" w:cs="Simplified Arabic"/>
          <w:b/>
          <w:bCs/>
          <w:sz w:val="29"/>
          <w:szCs w:val="29"/>
          <w:u w:val="single"/>
          <w:rtl/>
        </w:rPr>
      </w:pPr>
      <w:r w:rsidRPr="00470B67">
        <w:rPr>
          <w:rFonts w:ascii="Simplified Arabic" w:hAnsi="Simplified Arabic" w:cs="Simplified Arabic" w:hint="cs"/>
          <w:b/>
          <w:bCs/>
          <w:sz w:val="29"/>
          <w:szCs w:val="29"/>
          <w:u w:val="single"/>
          <w:rtl/>
        </w:rPr>
        <w:t>ثالثاً : الأهداف المعرفية :</w:t>
      </w:r>
    </w:p>
    <w:p w:rsidR="0035685B" w:rsidRPr="00470B67" w:rsidRDefault="0035685B" w:rsidP="0035685B">
      <w:pPr>
        <w:bidi/>
        <w:spacing w:before="120" w:after="12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29"/>
          <w:szCs w:val="29"/>
          <w:u w:val="single"/>
        </w:rPr>
      </w:pPr>
      <w:r w:rsidRPr="00470B67">
        <w:rPr>
          <w:rFonts w:ascii="Simplified Arabic" w:eastAsia="Simplified Arabic" w:hAnsi="Simplified Arabic" w:cs="Simplified Arabic" w:hint="cs"/>
          <w:b/>
          <w:bCs/>
          <w:color w:val="000000"/>
          <w:sz w:val="29"/>
          <w:szCs w:val="29"/>
          <w:u w:val="single"/>
          <w:rtl/>
        </w:rPr>
        <w:t>في نهاية هذا المقرر يجب أن يكون كل تلميذ قادراً على :</w:t>
      </w:r>
    </w:p>
    <w:p w:rsidR="0035685B" w:rsidRPr="00470B67" w:rsidRDefault="0035685B" w:rsidP="0035685B">
      <w:pPr>
        <w:numPr>
          <w:ilvl w:val="0"/>
          <w:numId w:val="3"/>
        </w:numPr>
        <w:bidi/>
        <w:ind w:left="457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يتعرف على الخامات المُسْتَخْدَمَة وطُرُق أماكن شرائها .</w:t>
      </w:r>
    </w:p>
    <w:p w:rsidR="0035685B" w:rsidRPr="00470B67" w:rsidRDefault="0035685B" w:rsidP="0035685B">
      <w:pPr>
        <w:numPr>
          <w:ilvl w:val="0"/>
          <w:numId w:val="3"/>
        </w:numPr>
        <w:bidi/>
        <w:ind w:left="457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يُمَيِزَ بين العناصر ا</w:t>
      </w:r>
      <w:r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لطبيعية وكذلك المصنوعة في بيئته</w:t>
      </w: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، ويكتشف السمات العامة من حيث هيئتها العامة ، وقيمتها اللونية وملامس السطوح .</w:t>
      </w:r>
    </w:p>
    <w:p w:rsidR="0035685B" w:rsidRPr="00470B67" w:rsidRDefault="0035685B" w:rsidP="0035685B">
      <w:pPr>
        <w:numPr>
          <w:ilvl w:val="0"/>
          <w:numId w:val="3"/>
        </w:numPr>
        <w:bidi/>
        <w:ind w:left="457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يتعرف على الأشكال الهندسية من حيث طبيعتها الجمالية والعلاقات التكوينية لها بالرسم والتجريب الرقمي .</w:t>
      </w:r>
    </w:p>
    <w:p w:rsidR="0035685B" w:rsidRPr="00470B67" w:rsidRDefault="0035685B" w:rsidP="0035685B">
      <w:pPr>
        <w:numPr>
          <w:ilvl w:val="0"/>
          <w:numId w:val="3"/>
        </w:numPr>
        <w:bidi/>
        <w:ind w:left="457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يتعرف على بعض المعلومات الفنية من خلال اللعب بالألوان والخط والمساحة والأشكال المختلفة من خلال الأنشطة التفاعلية ونُظُم الإبحار .</w:t>
      </w:r>
    </w:p>
    <w:p w:rsidR="0035685B" w:rsidRPr="00470B67" w:rsidRDefault="0035685B" w:rsidP="0035685B">
      <w:pPr>
        <w:numPr>
          <w:ilvl w:val="0"/>
          <w:numId w:val="3"/>
        </w:numPr>
        <w:bidi/>
        <w:ind w:left="457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يتعرف على الخامات البيئية التخليقية والمُسْتَهَلَة في المحيط المدرسي ، ويقف على إمكانيات تشكيلها .</w:t>
      </w:r>
    </w:p>
    <w:p w:rsidR="0035685B" w:rsidRPr="00470B67" w:rsidRDefault="0035685B" w:rsidP="0035685B">
      <w:pPr>
        <w:numPr>
          <w:ilvl w:val="0"/>
          <w:numId w:val="3"/>
        </w:numPr>
        <w:bidi/>
        <w:ind w:left="457" w:hanging="425"/>
        <w:contextualSpacing/>
        <w:jc w:val="both"/>
        <w:rPr>
          <w:rFonts w:ascii="Simplified Arabic" w:eastAsia="+mn-ea" w:hAnsi="Simplified Arabic" w:cs="Simplified Arabic"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يكتشف المداخل التعبيرية في تناول الموضوعات البيئية والقومية والسياحية والصحية باستخدام نُظُم الإبحار والمعارض الافتراضية ووسائط المكتبة الخاصة بها .</w:t>
      </w:r>
    </w:p>
    <w:p w:rsidR="0035685B" w:rsidRDefault="0035685B" w:rsidP="0035685B">
      <w:pPr>
        <w:numPr>
          <w:ilvl w:val="0"/>
          <w:numId w:val="3"/>
        </w:numPr>
        <w:bidi/>
        <w:ind w:left="457" w:hanging="425"/>
        <w:contextualSpacing/>
        <w:jc w:val="both"/>
        <w:rPr>
          <w:rFonts w:ascii="Simplified Arabic" w:eastAsia="+mn-ea" w:hAnsi="Simplified Arabic" w:cs="Simplified Arabic" w:hint="cs"/>
          <w:b/>
          <w:bCs/>
          <w:color w:val="000000"/>
          <w:sz w:val="29"/>
          <w:szCs w:val="29"/>
          <w:lang w:bidi="ar-EG"/>
        </w:rPr>
      </w:pPr>
      <w:r w:rsidRPr="00470B67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t>أن يُفَرِق بين الألوان الأساسية والألوان الثانوية باستخدام المعادلات الرقمية وتغيير القِيَم للألوان في التصميم بأحد البرامج الجرافيكية .</w:t>
      </w:r>
    </w:p>
    <w:p w:rsidR="0035685B" w:rsidRPr="0035685B" w:rsidRDefault="0035685B" w:rsidP="0035685B">
      <w:pPr>
        <w:numPr>
          <w:ilvl w:val="0"/>
          <w:numId w:val="3"/>
        </w:numPr>
        <w:bidi/>
        <w:ind w:left="457" w:hanging="425"/>
        <w:contextualSpacing/>
        <w:jc w:val="both"/>
        <w:rPr>
          <w:rFonts w:ascii="Simplified Arabic" w:eastAsia="+mn-ea" w:hAnsi="Simplified Arabic" w:cs="Simplified Arabic"/>
          <w:b/>
          <w:bCs/>
          <w:color w:val="000000"/>
          <w:sz w:val="29"/>
          <w:szCs w:val="29"/>
          <w:lang w:bidi="ar-EG"/>
        </w:rPr>
      </w:pPr>
      <w:r w:rsidRPr="0035685B">
        <w:rPr>
          <w:rFonts w:ascii="Simplified Arabic" w:eastAsia="+mn-ea" w:hAnsi="Simplified Arabic" w:cs="Simplified Arabic" w:hint="cs"/>
          <w:color w:val="000000"/>
          <w:sz w:val="29"/>
          <w:szCs w:val="29"/>
          <w:rtl/>
        </w:rPr>
        <w:lastRenderedPageBreak/>
        <w:t>أن يتعرف كلما أتيحت الفرصة على الوسائل التِقْنِيَة العصرية بهدف إمكانية اتباع إبداعات فنية فنية باستخدام نُظُم الإبحار و أداة محرك البحث .</w:t>
      </w:r>
      <w:bookmarkStart w:id="0" w:name="_GoBack"/>
      <w:bookmarkEnd w:id="0"/>
    </w:p>
    <w:sectPr w:rsidR="0035685B" w:rsidRPr="0035685B" w:rsidSect="00E05D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048C8"/>
    <w:multiLevelType w:val="hybridMultilevel"/>
    <w:tmpl w:val="9BFEC73C"/>
    <w:lvl w:ilvl="0" w:tplc="D0363C32">
      <w:start w:val="1"/>
      <w:numFmt w:val="decimal"/>
      <w:lvlText w:val="%1)"/>
      <w:lvlJc w:val="left"/>
      <w:pPr>
        <w:ind w:left="1352" w:hanging="360"/>
      </w:pPr>
      <w:rPr>
        <w:rFonts w:ascii="Simplified Arabic" w:hAnsi="Simplified Arabic" w:cs="Simplified Arabic" w:hint="default"/>
        <w:sz w:val="28"/>
        <w:szCs w:val="28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B49C9"/>
    <w:multiLevelType w:val="hybridMultilevel"/>
    <w:tmpl w:val="9BFEC73C"/>
    <w:lvl w:ilvl="0" w:tplc="D0363C32">
      <w:start w:val="1"/>
      <w:numFmt w:val="decimal"/>
      <w:lvlText w:val="%1)"/>
      <w:lvlJc w:val="left"/>
      <w:pPr>
        <w:ind w:left="1352" w:hanging="360"/>
      </w:pPr>
      <w:rPr>
        <w:rFonts w:ascii="Simplified Arabic" w:hAnsi="Simplified Arabic" w:cs="Simplified Arabic" w:hint="default"/>
        <w:sz w:val="28"/>
        <w:szCs w:val="28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02714"/>
    <w:multiLevelType w:val="hybridMultilevel"/>
    <w:tmpl w:val="9BFEC73C"/>
    <w:lvl w:ilvl="0" w:tplc="D0363C32">
      <w:start w:val="1"/>
      <w:numFmt w:val="decimal"/>
      <w:lvlText w:val="%1)"/>
      <w:lvlJc w:val="left"/>
      <w:pPr>
        <w:ind w:left="1352" w:hanging="360"/>
      </w:pPr>
      <w:rPr>
        <w:rFonts w:ascii="Simplified Arabic" w:hAnsi="Simplified Arabic" w:cs="Simplified Arabic" w:hint="default"/>
        <w:sz w:val="28"/>
        <w:szCs w:val="28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5B"/>
    <w:rsid w:val="0035685B"/>
    <w:rsid w:val="00717127"/>
    <w:rsid w:val="00E05D82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Mnsr980@outlook.com</dc:creator>
  <cp:lastModifiedBy>Mnsr980@outlook.com</cp:lastModifiedBy>
  <cp:revision>1</cp:revision>
  <dcterms:created xsi:type="dcterms:W3CDTF">2023-08-18T23:42:00Z</dcterms:created>
  <dcterms:modified xsi:type="dcterms:W3CDTF">2023-08-18T23:45:00Z</dcterms:modified>
</cp:coreProperties>
</file>