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C9E1" w14:textId="421E62DA" w:rsidR="002402E7" w:rsidRPr="00D327C6" w:rsidRDefault="00000000" w:rsidP="00D327C6">
      <w:pPr>
        <w:spacing w:after="240"/>
        <w:jc w:val="center"/>
        <w:rPr>
          <w:rFonts w:asciiTheme="minorBidi" w:hAnsiTheme="minorBidi"/>
          <w:b/>
          <w:color w:val="0F1D32"/>
          <w:sz w:val="32"/>
        </w:rPr>
      </w:pPr>
      <w:r w:rsidRPr="00D327C6">
        <w:rPr>
          <w:rFonts w:asciiTheme="minorBidi" w:hAnsiTheme="minorBidi"/>
          <w:b/>
          <w:color w:val="0F1D32"/>
          <w:sz w:val="32"/>
        </w:rPr>
        <w:t>RAPPORT TECHNIQUE DE RÉALISATION ET DE SPÉCIFICATIONS</w:t>
      </w:r>
      <w:r w:rsidRPr="00D327C6">
        <w:rPr>
          <w:rFonts w:asciiTheme="minorBidi" w:hAnsiTheme="minorBidi"/>
          <w:b/>
          <w:color w:val="0F1D32"/>
          <w:sz w:val="32"/>
        </w:rPr>
        <w:br/>
      </w:r>
      <w:r w:rsidRPr="00D327C6">
        <w:rPr>
          <w:rFonts w:asciiTheme="minorBidi" w:hAnsiTheme="minorBidi"/>
          <w:b/>
          <w:color w:val="2563EB"/>
          <w:sz w:val="24"/>
        </w:rPr>
        <w:t xml:space="preserve">SPRINT </w:t>
      </w:r>
      <w:proofErr w:type="gramStart"/>
      <w:r w:rsidRPr="00D327C6">
        <w:rPr>
          <w:rFonts w:asciiTheme="minorBidi" w:hAnsiTheme="minorBidi"/>
          <w:b/>
          <w:color w:val="2563EB"/>
          <w:sz w:val="24"/>
        </w:rPr>
        <w:t>7 :</w:t>
      </w:r>
      <w:proofErr w:type="gramEnd"/>
      <w:r w:rsidRPr="00D327C6">
        <w:rPr>
          <w:rFonts w:asciiTheme="minorBidi" w:hAnsiTheme="minorBidi"/>
          <w:b/>
          <w:color w:val="2563EB"/>
          <w:sz w:val="24"/>
        </w:rPr>
        <w:t xml:space="preserve"> SUIVI BUDGÉTAIRE ANALYTIQUE, TABLEAUX DE BORD EXÉCUTIFS &amp; CONSOLIDATION TCO</w:t>
      </w:r>
    </w:p>
    <w:p w14:paraId="4791DD67" w14:textId="522D5657" w:rsidR="00D327C6" w:rsidRPr="008D4A7E" w:rsidRDefault="00D327C6" w:rsidP="008D4A7E">
      <w:pPr>
        <w:pStyle w:val="Heading1"/>
        <w:numPr>
          <w:ilvl w:val="0"/>
          <w:numId w:val="10"/>
        </w:numPr>
        <w:rPr>
          <w:rFonts w:asciiTheme="minorBidi" w:hAnsiTheme="minorBidi" w:cstheme="minorBidi"/>
          <w:color w:val="0F1D32"/>
          <w:sz w:val="25"/>
        </w:rPr>
      </w:pPr>
      <w:proofErr w:type="spellStart"/>
      <w:r w:rsidRPr="00D327C6">
        <w:rPr>
          <w:rFonts w:asciiTheme="minorBidi" w:hAnsiTheme="minorBidi" w:cstheme="minorBidi"/>
          <w:color w:val="0F1D32"/>
          <w:sz w:val="25"/>
        </w:rPr>
        <w:t>Objectifs</w:t>
      </w:r>
      <w:proofErr w:type="spellEnd"/>
      <w:r w:rsidRPr="00D327C6">
        <w:rPr>
          <w:rFonts w:asciiTheme="minorBidi" w:hAnsiTheme="minorBidi" w:cstheme="minorBidi"/>
          <w:color w:val="0F1D32"/>
          <w:sz w:val="25"/>
        </w:rPr>
        <w:t xml:space="preserve"> </w:t>
      </w:r>
      <w:proofErr w:type="spellStart"/>
      <w:r w:rsidRPr="00D327C6">
        <w:rPr>
          <w:rFonts w:asciiTheme="minorBidi" w:hAnsiTheme="minorBidi" w:cstheme="minorBidi"/>
          <w:color w:val="0F1D32"/>
          <w:sz w:val="25"/>
        </w:rPr>
        <w:t>majeurs</w:t>
      </w:r>
      <w:proofErr w:type="spellEnd"/>
      <w:r w:rsidRPr="00D327C6">
        <w:rPr>
          <w:rFonts w:asciiTheme="minorBidi" w:hAnsiTheme="minorBidi" w:cstheme="minorBidi"/>
          <w:color w:val="0F1D32"/>
          <w:sz w:val="25"/>
        </w:rPr>
        <w:t xml:space="preserve"> </w:t>
      </w:r>
      <w:proofErr w:type="spellStart"/>
      <w:r w:rsidRPr="00D327C6">
        <w:rPr>
          <w:rFonts w:asciiTheme="minorBidi" w:hAnsiTheme="minorBidi" w:cstheme="minorBidi"/>
          <w:color w:val="0F1D32"/>
          <w:sz w:val="25"/>
        </w:rPr>
        <w:t>atteints</w:t>
      </w:r>
      <w:proofErr w:type="spellEnd"/>
      <w:r w:rsidRPr="00D327C6">
        <w:rPr>
          <w:rFonts w:asciiTheme="minorBidi" w:hAnsiTheme="minorBidi" w:cstheme="minorBidi"/>
          <w:color w:val="0F1D32"/>
          <w:sz w:val="25"/>
        </w:rPr>
        <w:t xml:space="preserve"> et </w:t>
      </w:r>
      <w:proofErr w:type="spellStart"/>
      <w:r w:rsidRPr="00D327C6">
        <w:rPr>
          <w:rFonts w:asciiTheme="minorBidi" w:hAnsiTheme="minorBidi" w:cstheme="minorBidi"/>
          <w:color w:val="0F1D32"/>
          <w:sz w:val="25"/>
        </w:rPr>
        <w:t>livrés</w:t>
      </w:r>
      <w:proofErr w:type="spellEnd"/>
      <w:r w:rsidRPr="00D327C6">
        <w:rPr>
          <w:rFonts w:asciiTheme="minorBidi" w:hAnsiTheme="minorBidi" w:cstheme="minorBidi"/>
          <w:color w:val="0F1D32"/>
          <w:sz w:val="25"/>
        </w:rPr>
        <w:t xml:space="preserve"> au </w:t>
      </w:r>
      <w:proofErr w:type="spellStart"/>
      <w:r w:rsidRPr="00D327C6">
        <w:rPr>
          <w:rFonts w:asciiTheme="minorBidi" w:hAnsiTheme="minorBidi" w:cstheme="minorBidi"/>
          <w:color w:val="0F1D32"/>
          <w:sz w:val="25"/>
        </w:rPr>
        <w:t>cours</w:t>
      </w:r>
      <w:proofErr w:type="spellEnd"/>
      <w:r w:rsidRPr="00D327C6">
        <w:rPr>
          <w:rFonts w:asciiTheme="minorBidi" w:hAnsiTheme="minorBidi" w:cstheme="minorBidi"/>
          <w:color w:val="0F1D32"/>
          <w:sz w:val="25"/>
        </w:rPr>
        <w:t xml:space="preserve"> du Sprint 7</w:t>
      </w:r>
    </w:p>
    <w:p w14:paraId="5838AF09" w14:textId="00E7785E" w:rsidR="002402E7" w:rsidRPr="00D327C6" w:rsidRDefault="00000000" w:rsidP="00D327C6">
      <w:pPr>
        <w:pStyle w:val="ListParagraph"/>
        <w:numPr>
          <w:ilvl w:val="0"/>
          <w:numId w:val="11"/>
        </w:numPr>
        <w:spacing w:after="40"/>
        <w:rPr>
          <w:rFonts w:asciiTheme="minorBidi" w:hAnsiTheme="minorBidi"/>
        </w:rPr>
      </w:pPr>
      <w:proofErr w:type="spellStart"/>
      <w:r w:rsidRPr="00D327C6">
        <w:rPr>
          <w:rFonts w:asciiTheme="minorBidi" w:hAnsiTheme="minorBidi"/>
          <w:b/>
          <w:bCs/>
          <w:color w:val="334155"/>
          <w:sz w:val="17"/>
        </w:rPr>
        <w:t>Contrôle</w:t>
      </w:r>
      <w:proofErr w:type="spellEnd"/>
      <w:r w:rsidRPr="00D327C6">
        <w:rPr>
          <w:rFonts w:asciiTheme="minorBidi" w:hAnsiTheme="minorBidi"/>
          <w:b/>
          <w:bCs/>
          <w:color w:val="334155"/>
          <w:sz w:val="17"/>
        </w:rPr>
        <w:t xml:space="preserve"> </w:t>
      </w:r>
      <w:proofErr w:type="spellStart"/>
      <w:r w:rsidRPr="00D327C6">
        <w:rPr>
          <w:rFonts w:asciiTheme="minorBidi" w:hAnsiTheme="minorBidi"/>
          <w:b/>
          <w:bCs/>
          <w:color w:val="334155"/>
          <w:sz w:val="17"/>
        </w:rPr>
        <w:t>Budgétaire</w:t>
      </w:r>
      <w:proofErr w:type="spellEnd"/>
      <w:r w:rsidRPr="00D327C6">
        <w:rPr>
          <w:rFonts w:asciiTheme="minorBidi" w:hAnsiTheme="minorBidi"/>
          <w:b/>
          <w:bCs/>
          <w:color w:val="334155"/>
          <w:sz w:val="17"/>
        </w:rPr>
        <w:t xml:space="preserve"> </w:t>
      </w:r>
      <w:proofErr w:type="spellStart"/>
      <w:r w:rsidRPr="00D327C6">
        <w:rPr>
          <w:rFonts w:asciiTheme="minorBidi" w:hAnsiTheme="minorBidi"/>
          <w:b/>
          <w:bCs/>
          <w:color w:val="334155"/>
          <w:sz w:val="17"/>
        </w:rPr>
        <w:t>Analytique</w:t>
      </w:r>
      <w:proofErr w:type="spellEnd"/>
      <w:r w:rsidRPr="00D327C6">
        <w:rPr>
          <w:rFonts w:asciiTheme="minorBidi" w:hAnsiTheme="minorBidi"/>
          <w:b/>
          <w:bCs/>
          <w:color w:val="334155"/>
          <w:sz w:val="17"/>
        </w:rPr>
        <w:t xml:space="preserve"> (</w:t>
      </w:r>
      <w:proofErr w:type="spellStart"/>
      <w:r w:rsidRPr="00D327C6">
        <w:rPr>
          <w:rFonts w:asciiTheme="minorBidi" w:hAnsiTheme="minorBidi"/>
          <w:b/>
          <w:bCs/>
          <w:color w:val="334155"/>
          <w:sz w:val="17"/>
        </w:rPr>
        <w:t>CdC</w:t>
      </w:r>
      <w:proofErr w:type="spellEnd"/>
      <w:r w:rsidRPr="00D327C6">
        <w:rPr>
          <w:rFonts w:asciiTheme="minorBidi" w:hAnsiTheme="minorBidi"/>
          <w:b/>
          <w:bCs/>
          <w:color w:val="334155"/>
          <w:sz w:val="17"/>
        </w:rPr>
        <w:t xml:space="preserve"> Sec 19</w:t>
      </w:r>
      <w:proofErr w:type="gramStart"/>
      <w:r w:rsidRPr="00D327C6">
        <w:rPr>
          <w:rFonts w:asciiTheme="minorBidi" w:hAnsiTheme="minorBidi"/>
          <w:b/>
          <w:bCs/>
          <w:color w:val="334155"/>
          <w:sz w:val="17"/>
        </w:rPr>
        <w:t>)</w:t>
      </w:r>
      <w:r w:rsidRPr="00D327C6">
        <w:rPr>
          <w:rFonts w:asciiTheme="minorBidi" w:hAnsiTheme="minorBidi"/>
          <w:color w:val="334155"/>
          <w:sz w:val="17"/>
        </w:rPr>
        <w:t xml:space="preserve"> :</w:t>
      </w:r>
      <w:proofErr w:type="gramEnd"/>
      <w:r w:rsidRPr="00D327C6">
        <w:rPr>
          <w:rFonts w:asciiTheme="minorBidi" w:hAnsiTheme="minorBidi"/>
          <w:color w:val="334155"/>
          <w:sz w:val="17"/>
        </w:rPr>
        <w:t xml:space="preserve"> Allocation annuelle des enveloppes par Direction MEF, Service, Centre de coût et 11 Natures de dépenses.</w:t>
      </w:r>
    </w:p>
    <w:p w14:paraId="119FC5AA" w14:textId="5423E1CE" w:rsidR="002402E7" w:rsidRPr="00D327C6" w:rsidRDefault="00000000" w:rsidP="00D327C6">
      <w:pPr>
        <w:pStyle w:val="ListParagraph"/>
        <w:numPr>
          <w:ilvl w:val="0"/>
          <w:numId w:val="11"/>
        </w:numPr>
        <w:spacing w:after="40"/>
        <w:rPr>
          <w:rFonts w:asciiTheme="minorBidi" w:hAnsiTheme="minorBidi"/>
        </w:rPr>
      </w:pPr>
      <w:r w:rsidRPr="00D327C6">
        <w:rPr>
          <w:rFonts w:asciiTheme="minorBidi" w:hAnsiTheme="minorBidi"/>
          <w:b/>
          <w:bCs/>
          <w:color w:val="334155"/>
          <w:sz w:val="17"/>
        </w:rPr>
        <w:t xml:space="preserve">Chaîne </w:t>
      </w:r>
      <w:proofErr w:type="spellStart"/>
      <w:r w:rsidRPr="00D327C6">
        <w:rPr>
          <w:rFonts w:asciiTheme="minorBidi" w:hAnsiTheme="minorBidi"/>
          <w:b/>
          <w:bCs/>
          <w:color w:val="334155"/>
          <w:sz w:val="17"/>
        </w:rPr>
        <w:t>Complète</w:t>
      </w:r>
      <w:proofErr w:type="spellEnd"/>
      <w:r w:rsidRPr="00D327C6">
        <w:rPr>
          <w:rFonts w:asciiTheme="minorBidi" w:hAnsiTheme="minorBidi"/>
          <w:b/>
          <w:bCs/>
          <w:color w:val="334155"/>
          <w:sz w:val="17"/>
        </w:rPr>
        <w:t xml:space="preserve"> des Engagements (RG01</w:t>
      </w:r>
      <w:proofErr w:type="gramStart"/>
      <w:r w:rsidRPr="00D327C6">
        <w:rPr>
          <w:rFonts w:asciiTheme="minorBidi" w:hAnsiTheme="minorBidi"/>
          <w:b/>
          <w:bCs/>
          <w:color w:val="334155"/>
          <w:sz w:val="17"/>
        </w:rPr>
        <w:t>)</w:t>
      </w:r>
      <w:r w:rsidRPr="00D327C6">
        <w:rPr>
          <w:rFonts w:asciiTheme="minorBidi" w:hAnsiTheme="minorBidi"/>
          <w:color w:val="334155"/>
          <w:sz w:val="17"/>
        </w:rPr>
        <w:t xml:space="preserve"> :</w:t>
      </w:r>
      <w:proofErr w:type="gramEnd"/>
      <w:r w:rsidRPr="00D327C6">
        <w:rPr>
          <w:rFonts w:asciiTheme="minorBidi" w:hAnsiTheme="minorBidi"/>
          <w:color w:val="334155"/>
          <w:sz w:val="17"/>
        </w:rPr>
        <w:t xml:space="preserve"> Gestion intégrale du cycle (Budget Alloué </w:t>
      </w:r>
      <w:r w:rsidRPr="00D327C6">
        <w:rPr>
          <w:rFonts w:ascii="Segoe UI Symbol" w:hAnsi="Segoe UI Symbol" w:cs="Segoe UI Symbol"/>
          <w:color w:val="334155"/>
          <w:sz w:val="17"/>
        </w:rPr>
        <w:t>➔</w:t>
      </w:r>
      <w:r w:rsidRPr="00D327C6">
        <w:rPr>
          <w:rFonts w:asciiTheme="minorBidi" w:hAnsiTheme="minorBidi"/>
          <w:color w:val="334155"/>
          <w:sz w:val="17"/>
        </w:rPr>
        <w:t xml:space="preserve"> Engag</w:t>
      </w:r>
      <w:r w:rsidRPr="00D327C6">
        <w:rPr>
          <w:rFonts w:ascii="Arial" w:hAnsi="Arial" w:cs="Arial"/>
          <w:color w:val="334155"/>
          <w:sz w:val="17"/>
        </w:rPr>
        <w:t>é</w:t>
      </w:r>
      <w:r w:rsidRPr="00D327C6">
        <w:rPr>
          <w:rFonts w:asciiTheme="minorBidi" w:hAnsiTheme="minorBidi"/>
          <w:color w:val="334155"/>
          <w:sz w:val="17"/>
        </w:rPr>
        <w:t xml:space="preserve"> </w:t>
      </w:r>
      <w:r w:rsidRPr="00D327C6">
        <w:rPr>
          <w:rFonts w:ascii="Segoe UI Symbol" w:hAnsi="Segoe UI Symbol" w:cs="Segoe UI Symbol"/>
          <w:color w:val="334155"/>
          <w:sz w:val="17"/>
        </w:rPr>
        <w:t>➔</w:t>
      </w:r>
      <w:r w:rsidRPr="00D327C6">
        <w:rPr>
          <w:rFonts w:asciiTheme="minorBidi" w:hAnsiTheme="minorBidi"/>
          <w:color w:val="334155"/>
          <w:sz w:val="17"/>
        </w:rPr>
        <w:t xml:space="preserve"> R</w:t>
      </w:r>
      <w:r w:rsidRPr="00D327C6">
        <w:rPr>
          <w:rFonts w:ascii="Arial" w:hAnsi="Arial" w:cs="Arial"/>
          <w:color w:val="334155"/>
          <w:sz w:val="17"/>
        </w:rPr>
        <w:t>é</w:t>
      </w:r>
      <w:r w:rsidRPr="00D327C6">
        <w:rPr>
          <w:rFonts w:asciiTheme="minorBidi" w:hAnsiTheme="minorBidi"/>
          <w:color w:val="334155"/>
          <w:sz w:val="17"/>
        </w:rPr>
        <w:t>alis</w:t>
      </w:r>
      <w:r w:rsidRPr="00D327C6">
        <w:rPr>
          <w:rFonts w:ascii="Arial" w:hAnsi="Arial" w:cs="Arial"/>
          <w:color w:val="334155"/>
          <w:sz w:val="17"/>
        </w:rPr>
        <w:t>é</w:t>
      </w:r>
      <w:r w:rsidRPr="00D327C6">
        <w:rPr>
          <w:rFonts w:asciiTheme="minorBidi" w:hAnsiTheme="minorBidi"/>
          <w:color w:val="334155"/>
          <w:sz w:val="17"/>
        </w:rPr>
        <w:t>/Liquid</w:t>
      </w:r>
      <w:r w:rsidRPr="00D327C6">
        <w:rPr>
          <w:rFonts w:ascii="Arial" w:hAnsi="Arial" w:cs="Arial"/>
          <w:color w:val="334155"/>
          <w:sz w:val="17"/>
        </w:rPr>
        <w:t>é</w:t>
      </w:r>
      <w:r w:rsidRPr="00D327C6">
        <w:rPr>
          <w:rFonts w:asciiTheme="minorBidi" w:hAnsiTheme="minorBidi"/>
          <w:color w:val="334155"/>
          <w:sz w:val="17"/>
        </w:rPr>
        <w:t xml:space="preserve"> </w:t>
      </w:r>
      <w:r w:rsidRPr="00D327C6">
        <w:rPr>
          <w:rFonts w:ascii="Segoe UI Symbol" w:hAnsi="Segoe UI Symbol" w:cs="Segoe UI Symbol"/>
          <w:color w:val="334155"/>
          <w:sz w:val="17"/>
        </w:rPr>
        <w:t>➔</w:t>
      </w:r>
      <w:r w:rsidRPr="00D327C6">
        <w:rPr>
          <w:rFonts w:asciiTheme="minorBidi" w:hAnsiTheme="minorBidi"/>
          <w:color w:val="334155"/>
          <w:sz w:val="17"/>
        </w:rPr>
        <w:t xml:space="preserve"> Disponible) avec verrouillage automatique en temps r</w:t>
      </w:r>
      <w:r w:rsidRPr="00D327C6">
        <w:rPr>
          <w:rFonts w:ascii="Arial" w:hAnsi="Arial" w:cs="Arial"/>
          <w:color w:val="334155"/>
          <w:sz w:val="17"/>
        </w:rPr>
        <w:t>é</w:t>
      </w:r>
      <w:r w:rsidRPr="00D327C6">
        <w:rPr>
          <w:rFonts w:asciiTheme="minorBidi" w:hAnsiTheme="minorBidi"/>
          <w:color w:val="334155"/>
          <w:sz w:val="17"/>
        </w:rPr>
        <w:t>el si solde insuffisant.</w:t>
      </w:r>
    </w:p>
    <w:p w14:paraId="396EB29F" w14:textId="24F309A2" w:rsidR="002402E7" w:rsidRPr="00D327C6" w:rsidRDefault="00000000" w:rsidP="00D327C6">
      <w:pPr>
        <w:pStyle w:val="ListParagraph"/>
        <w:numPr>
          <w:ilvl w:val="0"/>
          <w:numId w:val="11"/>
        </w:numPr>
        <w:spacing w:after="40"/>
        <w:rPr>
          <w:rFonts w:asciiTheme="minorBidi" w:hAnsiTheme="minorBidi"/>
        </w:rPr>
      </w:pPr>
      <w:proofErr w:type="spellStart"/>
      <w:r w:rsidRPr="00D327C6">
        <w:rPr>
          <w:rFonts w:asciiTheme="minorBidi" w:hAnsiTheme="minorBidi"/>
          <w:b/>
          <w:bCs/>
          <w:color w:val="334155"/>
          <w:sz w:val="17"/>
        </w:rPr>
        <w:t>Détection</w:t>
      </w:r>
      <w:proofErr w:type="spellEnd"/>
      <w:r w:rsidRPr="00D327C6">
        <w:rPr>
          <w:rFonts w:asciiTheme="minorBidi" w:hAnsiTheme="minorBidi"/>
          <w:b/>
          <w:bCs/>
          <w:color w:val="334155"/>
          <w:sz w:val="17"/>
        </w:rPr>
        <w:t xml:space="preserve"> </w:t>
      </w:r>
      <w:proofErr w:type="spellStart"/>
      <w:r w:rsidRPr="00D327C6">
        <w:rPr>
          <w:rFonts w:asciiTheme="minorBidi" w:hAnsiTheme="minorBidi"/>
          <w:b/>
          <w:bCs/>
          <w:color w:val="334155"/>
          <w:sz w:val="17"/>
        </w:rPr>
        <w:t>Automatique</w:t>
      </w:r>
      <w:proofErr w:type="spellEnd"/>
      <w:r w:rsidRPr="00D327C6">
        <w:rPr>
          <w:rFonts w:asciiTheme="minorBidi" w:hAnsiTheme="minorBidi"/>
          <w:b/>
          <w:bCs/>
          <w:color w:val="334155"/>
          <w:sz w:val="17"/>
        </w:rPr>
        <w:t xml:space="preserve"> &amp; </w:t>
      </w:r>
      <w:proofErr w:type="spellStart"/>
      <w:r w:rsidRPr="00D327C6">
        <w:rPr>
          <w:rFonts w:asciiTheme="minorBidi" w:hAnsiTheme="minorBidi"/>
          <w:b/>
          <w:bCs/>
          <w:color w:val="334155"/>
          <w:sz w:val="17"/>
        </w:rPr>
        <w:t>Alertes</w:t>
      </w:r>
      <w:proofErr w:type="spellEnd"/>
      <w:r w:rsidRPr="00D327C6">
        <w:rPr>
          <w:rFonts w:asciiTheme="minorBidi" w:hAnsiTheme="minorBidi"/>
          <w:b/>
          <w:bCs/>
          <w:color w:val="334155"/>
          <w:sz w:val="17"/>
        </w:rPr>
        <w:t xml:space="preserve"> de Seuils (RG03</w:t>
      </w:r>
      <w:proofErr w:type="gramStart"/>
      <w:r w:rsidRPr="00D327C6">
        <w:rPr>
          <w:rFonts w:asciiTheme="minorBidi" w:hAnsiTheme="minorBidi"/>
          <w:b/>
          <w:bCs/>
          <w:color w:val="334155"/>
          <w:sz w:val="17"/>
        </w:rPr>
        <w:t>)</w:t>
      </w:r>
      <w:r w:rsidRPr="00D327C6">
        <w:rPr>
          <w:rFonts w:asciiTheme="minorBidi" w:hAnsiTheme="minorBidi"/>
          <w:color w:val="334155"/>
          <w:sz w:val="17"/>
        </w:rPr>
        <w:t xml:space="preserve"> :</w:t>
      </w:r>
      <w:proofErr w:type="gramEnd"/>
      <w:r w:rsidRPr="00D327C6">
        <w:rPr>
          <w:rFonts w:asciiTheme="minorBidi" w:hAnsiTheme="minorBidi"/>
          <w:color w:val="334155"/>
          <w:sz w:val="17"/>
        </w:rPr>
        <w:t xml:space="preserve"> Surveillance active avec émission d'alertes In-App et notifications Email SMTP aux seuils de 80% (Vigilance) et 95% (Critique).</w:t>
      </w:r>
    </w:p>
    <w:p w14:paraId="66C74983" w14:textId="2E9DC095" w:rsidR="002402E7" w:rsidRPr="00D327C6" w:rsidRDefault="00000000" w:rsidP="00D327C6">
      <w:pPr>
        <w:pStyle w:val="ListParagraph"/>
        <w:numPr>
          <w:ilvl w:val="0"/>
          <w:numId w:val="11"/>
        </w:numPr>
        <w:spacing w:after="40"/>
        <w:rPr>
          <w:rFonts w:asciiTheme="minorBidi" w:hAnsiTheme="minorBidi"/>
        </w:rPr>
      </w:pPr>
      <w:proofErr w:type="spellStart"/>
      <w:r w:rsidRPr="00D327C6">
        <w:rPr>
          <w:rFonts w:asciiTheme="minorBidi" w:hAnsiTheme="minorBidi"/>
          <w:b/>
          <w:bCs/>
          <w:color w:val="334155"/>
          <w:sz w:val="17"/>
        </w:rPr>
        <w:t>Clôture</w:t>
      </w:r>
      <w:proofErr w:type="spellEnd"/>
      <w:r w:rsidRPr="00D327C6">
        <w:rPr>
          <w:rFonts w:asciiTheme="minorBidi" w:hAnsiTheme="minorBidi"/>
          <w:b/>
          <w:bCs/>
          <w:color w:val="334155"/>
          <w:sz w:val="17"/>
        </w:rPr>
        <w:t xml:space="preserve"> </w:t>
      </w:r>
      <w:proofErr w:type="spellStart"/>
      <w:r w:rsidRPr="00D327C6">
        <w:rPr>
          <w:rFonts w:asciiTheme="minorBidi" w:hAnsiTheme="minorBidi"/>
          <w:b/>
          <w:bCs/>
          <w:color w:val="334155"/>
          <w:sz w:val="17"/>
        </w:rPr>
        <w:t>d'Exercice</w:t>
      </w:r>
      <w:proofErr w:type="spellEnd"/>
      <w:r w:rsidRPr="00D327C6">
        <w:rPr>
          <w:rFonts w:asciiTheme="minorBidi" w:hAnsiTheme="minorBidi"/>
          <w:b/>
          <w:bCs/>
          <w:color w:val="334155"/>
          <w:sz w:val="17"/>
        </w:rPr>
        <w:t xml:space="preserve"> &amp; </w:t>
      </w:r>
      <w:proofErr w:type="gramStart"/>
      <w:r w:rsidRPr="00D327C6">
        <w:rPr>
          <w:rFonts w:asciiTheme="minorBidi" w:hAnsiTheme="minorBidi"/>
          <w:b/>
          <w:bCs/>
          <w:color w:val="334155"/>
          <w:sz w:val="17"/>
        </w:rPr>
        <w:t>Non-</w:t>
      </w:r>
      <w:proofErr w:type="spellStart"/>
      <w:r w:rsidRPr="00D327C6">
        <w:rPr>
          <w:rFonts w:asciiTheme="minorBidi" w:hAnsiTheme="minorBidi"/>
          <w:b/>
          <w:bCs/>
          <w:color w:val="334155"/>
          <w:sz w:val="17"/>
        </w:rPr>
        <w:t>Rétroactivité</w:t>
      </w:r>
      <w:proofErr w:type="spellEnd"/>
      <w:proofErr w:type="gramEnd"/>
      <w:r w:rsidRPr="00D327C6">
        <w:rPr>
          <w:rFonts w:asciiTheme="minorBidi" w:hAnsiTheme="minorBidi"/>
          <w:b/>
          <w:bCs/>
          <w:color w:val="334155"/>
          <w:sz w:val="17"/>
        </w:rPr>
        <w:t xml:space="preserve"> (RG04</w:t>
      </w:r>
      <w:proofErr w:type="gramStart"/>
      <w:r w:rsidRPr="00D327C6">
        <w:rPr>
          <w:rFonts w:asciiTheme="minorBidi" w:hAnsiTheme="minorBidi"/>
          <w:b/>
          <w:bCs/>
          <w:color w:val="334155"/>
          <w:sz w:val="17"/>
        </w:rPr>
        <w:t>)</w:t>
      </w:r>
      <w:r w:rsidRPr="00D327C6">
        <w:rPr>
          <w:rFonts w:asciiTheme="minorBidi" w:hAnsiTheme="minorBidi"/>
          <w:color w:val="334155"/>
          <w:sz w:val="17"/>
        </w:rPr>
        <w:t xml:space="preserve"> :</w:t>
      </w:r>
      <w:proofErr w:type="gramEnd"/>
      <w:r w:rsidRPr="00D327C6">
        <w:rPr>
          <w:rFonts w:asciiTheme="minorBidi" w:hAnsiTheme="minorBidi"/>
          <w:color w:val="334155"/>
          <w:sz w:val="17"/>
        </w:rPr>
        <w:t xml:space="preserve"> Procédure formelle de clôture annuelle de l'exercice fiscal (OUVERT / CLOTURE) verrouillant l'ensemble des données financières en lecture seule.</w:t>
      </w:r>
    </w:p>
    <w:p w14:paraId="065C18EF" w14:textId="31B7D379" w:rsidR="002402E7" w:rsidRPr="00D327C6" w:rsidRDefault="00000000" w:rsidP="00D327C6">
      <w:pPr>
        <w:pStyle w:val="ListParagraph"/>
        <w:numPr>
          <w:ilvl w:val="0"/>
          <w:numId w:val="11"/>
        </w:numPr>
        <w:spacing w:after="40"/>
        <w:rPr>
          <w:rFonts w:asciiTheme="minorBidi" w:hAnsiTheme="minorBidi"/>
        </w:rPr>
      </w:pPr>
      <w:proofErr w:type="spellStart"/>
      <w:r w:rsidRPr="00D327C6">
        <w:rPr>
          <w:rFonts w:asciiTheme="minorBidi" w:hAnsiTheme="minorBidi"/>
          <w:b/>
          <w:bCs/>
          <w:color w:val="334155"/>
          <w:sz w:val="17"/>
        </w:rPr>
        <w:t>Moteur</w:t>
      </w:r>
      <w:proofErr w:type="spellEnd"/>
      <w:r w:rsidRPr="00D327C6">
        <w:rPr>
          <w:rFonts w:asciiTheme="minorBidi" w:hAnsiTheme="minorBidi"/>
          <w:b/>
          <w:bCs/>
          <w:color w:val="334155"/>
          <w:sz w:val="17"/>
        </w:rPr>
        <w:t xml:space="preserve"> de </w:t>
      </w:r>
      <w:proofErr w:type="spellStart"/>
      <w:r w:rsidRPr="00D327C6">
        <w:rPr>
          <w:rFonts w:asciiTheme="minorBidi" w:hAnsiTheme="minorBidi"/>
          <w:b/>
          <w:bCs/>
          <w:color w:val="334155"/>
          <w:sz w:val="17"/>
        </w:rPr>
        <w:t>Calcul</w:t>
      </w:r>
      <w:proofErr w:type="spellEnd"/>
      <w:r w:rsidRPr="00D327C6">
        <w:rPr>
          <w:rFonts w:asciiTheme="minorBidi" w:hAnsiTheme="minorBidi"/>
          <w:b/>
          <w:bCs/>
          <w:color w:val="334155"/>
          <w:sz w:val="17"/>
        </w:rPr>
        <w:t xml:space="preserve"> TCO &amp; Rentabilité MAD/km (RG02</w:t>
      </w:r>
      <w:proofErr w:type="gramStart"/>
      <w:r w:rsidRPr="00D327C6">
        <w:rPr>
          <w:rFonts w:asciiTheme="minorBidi" w:hAnsiTheme="minorBidi"/>
          <w:b/>
          <w:bCs/>
          <w:color w:val="334155"/>
          <w:sz w:val="17"/>
        </w:rPr>
        <w:t>)</w:t>
      </w:r>
      <w:r w:rsidRPr="00D327C6">
        <w:rPr>
          <w:rFonts w:asciiTheme="minorBidi" w:hAnsiTheme="minorBidi"/>
          <w:color w:val="334155"/>
          <w:sz w:val="17"/>
        </w:rPr>
        <w:t xml:space="preserve"> :</w:t>
      </w:r>
      <w:proofErr w:type="gramEnd"/>
      <w:r w:rsidRPr="00D327C6">
        <w:rPr>
          <w:rFonts w:asciiTheme="minorBidi" w:hAnsiTheme="minorBidi"/>
          <w:color w:val="334155"/>
          <w:sz w:val="17"/>
        </w:rPr>
        <w:t xml:space="preserve"> Consolidation de tous les postes de coûts d'un véhicule (Acquisition, Carburant, Maintenance, Assurances, Taxes, Sinistres) et calcul du coût au kilomètre.</w:t>
      </w:r>
    </w:p>
    <w:p w14:paraId="16354359" w14:textId="427E4A6A" w:rsidR="002402E7" w:rsidRPr="00D327C6" w:rsidRDefault="00000000" w:rsidP="00D327C6">
      <w:pPr>
        <w:pStyle w:val="ListParagraph"/>
        <w:numPr>
          <w:ilvl w:val="0"/>
          <w:numId w:val="11"/>
        </w:numPr>
        <w:spacing w:after="40"/>
        <w:rPr>
          <w:rFonts w:asciiTheme="minorBidi" w:hAnsiTheme="minorBidi"/>
        </w:rPr>
      </w:pPr>
      <w:r w:rsidRPr="00D327C6">
        <w:rPr>
          <w:rFonts w:asciiTheme="minorBidi" w:hAnsiTheme="minorBidi"/>
          <w:b/>
          <w:bCs/>
          <w:color w:val="334155"/>
          <w:sz w:val="17"/>
        </w:rPr>
        <w:t xml:space="preserve">Tableaux de Bord </w:t>
      </w:r>
      <w:proofErr w:type="spellStart"/>
      <w:r w:rsidRPr="00D327C6">
        <w:rPr>
          <w:rFonts w:asciiTheme="minorBidi" w:hAnsiTheme="minorBidi"/>
          <w:b/>
          <w:bCs/>
          <w:color w:val="334155"/>
          <w:sz w:val="17"/>
        </w:rPr>
        <w:t>Exécutifs</w:t>
      </w:r>
      <w:proofErr w:type="spellEnd"/>
      <w:r w:rsidRPr="00D327C6">
        <w:rPr>
          <w:rFonts w:asciiTheme="minorBidi" w:hAnsiTheme="minorBidi"/>
          <w:b/>
          <w:bCs/>
          <w:color w:val="334155"/>
          <w:sz w:val="17"/>
        </w:rPr>
        <w:t xml:space="preserve"> Multi-Niveaux (CdC Sec 23</w:t>
      </w:r>
      <w:proofErr w:type="gramStart"/>
      <w:r w:rsidRPr="00D327C6">
        <w:rPr>
          <w:rFonts w:asciiTheme="minorBidi" w:hAnsiTheme="minorBidi"/>
          <w:b/>
          <w:bCs/>
          <w:color w:val="334155"/>
          <w:sz w:val="17"/>
        </w:rPr>
        <w:t>)</w:t>
      </w:r>
      <w:r w:rsidRPr="00D327C6">
        <w:rPr>
          <w:rFonts w:asciiTheme="minorBidi" w:hAnsiTheme="minorBidi"/>
          <w:color w:val="334155"/>
          <w:sz w:val="17"/>
        </w:rPr>
        <w:t xml:space="preserve"> :</w:t>
      </w:r>
      <w:proofErr w:type="gramEnd"/>
      <w:r w:rsidRPr="00D327C6">
        <w:rPr>
          <w:rFonts w:asciiTheme="minorBidi" w:hAnsiTheme="minorBidi"/>
          <w:color w:val="334155"/>
          <w:sz w:val="17"/>
        </w:rPr>
        <w:t xml:space="preserve"> Vues sur mesure pour la Direction Générale, le Responsable Financier et le Chef de Parc.</w:t>
      </w:r>
    </w:p>
    <w:p w14:paraId="14655B7E" w14:textId="07FB4AD3" w:rsidR="002402E7" w:rsidRPr="00D327C6" w:rsidRDefault="00000000" w:rsidP="00D327C6">
      <w:pPr>
        <w:pStyle w:val="ListParagraph"/>
        <w:numPr>
          <w:ilvl w:val="0"/>
          <w:numId w:val="11"/>
        </w:numPr>
        <w:spacing w:after="40"/>
        <w:rPr>
          <w:rFonts w:asciiTheme="minorBidi" w:hAnsiTheme="minorBidi"/>
        </w:rPr>
      </w:pPr>
      <w:proofErr w:type="spellStart"/>
      <w:r w:rsidRPr="00D327C6">
        <w:rPr>
          <w:rFonts w:asciiTheme="minorBidi" w:hAnsiTheme="minorBidi"/>
          <w:b/>
          <w:bCs/>
          <w:color w:val="334155"/>
          <w:sz w:val="17"/>
        </w:rPr>
        <w:t>Moteur</w:t>
      </w:r>
      <w:proofErr w:type="spellEnd"/>
      <w:r w:rsidRPr="00D327C6">
        <w:rPr>
          <w:rFonts w:asciiTheme="minorBidi" w:hAnsiTheme="minorBidi"/>
          <w:b/>
          <w:bCs/>
          <w:color w:val="334155"/>
          <w:sz w:val="17"/>
        </w:rPr>
        <w:t xml:space="preserve"> </w:t>
      </w:r>
      <w:proofErr w:type="spellStart"/>
      <w:r w:rsidRPr="00D327C6">
        <w:rPr>
          <w:rFonts w:asciiTheme="minorBidi" w:hAnsiTheme="minorBidi"/>
          <w:b/>
          <w:bCs/>
          <w:color w:val="334155"/>
          <w:sz w:val="17"/>
        </w:rPr>
        <w:t>d'Exportation</w:t>
      </w:r>
      <w:proofErr w:type="spellEnd"/>
      <w:r w:rsidRPr="00D327C6">
        <w:rPr>
          <w:rFonts w:asciiTheme="minorBidi" w:hAnsiTheme="minorBidi"/>
          <w:b/>
          <w:bCs/>
          <w:color w:val="334155"/>
          <w:sz w:val="17"/>
        </w:rPr>
        <w:t xml:space="preserve"> </w:t>
      </w:r>
      <w:proofErr w:type="spellStart"/>
      <w:r w:rsidRPr="00D327C6">
        <w:rPr>
          <w:rFonts w:asciiTheme="minorBidi" w:hAnsiTheme="minorBidi"/>
          <w:b/>
          <w:bCs/>
          <w:color w:val="334155"/>
          <w:sz w:val="17"/>
        </w:rPr>
        <w:t>Décisionnel</w:t>
      </w:r>
      <w:proofErr w:type="spellEnd"/>
      <w:r w:rsidRPr="00D327C6">
        <w:rPr>
          <w:rFonts w:asciiTheme="minorBidi" w:hAnsiTheme="minorBidi"/>
          <w:b/>
          <w:bCs/>
          <w:color w:val="334155"/>
          <w:sz w:val="17"/>
        </w:rPr>
        <w:t xml:space="preserve"> (</w:t>
      </w:r>
      <w:proofErr w:type="spellStart"/>
      <w:r w:rsidRPr="00D327C6">
        <w:rPr>
          <w:rFonts w:asciiTheme="minorBidi" w:hAnsiTheme="minorBidi"/>
          <w:b/>
          <w:bCs/>
          <w:color w:val="334155"/>
          <w:sz w:val="17"/>
        </w:rPr>
        <w:t>CdC</w:t>
      </w:r>
      <w:proofErr w:type="spellEnd"/>
      <w:r w:rsidRPr="00D327C6">
        <w:rPr>
          <w:rFonts w:asciiTheme="minorBidi" w:hAnsiTheme="minorBidi"/>
          <w:b/>
          <w:bCs/>
          <w:color w:val="334155"/>
          <w:sz w:val="17"/>
        </w:rPr>
        <w:t xml:space="preserve"> Sec 24</w:t>
      </w:r>
      <w:proofErr w:type="gramStart"/>
      <w:r w:rsidRPr="00D327C6">
        <w:rPr>
          <w:rFonts w:asciiTheme="minorBidi" w:hAnsiTheme="minorBidi"/>
          <w:b/>
          <w:bCs/>
          <w:color w:val="334155"/>
          <w:sz w:val="17"/>
        </w:rPr>
        <w:t>)</w:t>
      </w:r>
      <w:r w:rsidRPr="00D327C6">
        <w:rPr>
          <w:rFonts w:asciiTheme="minorBidi" w:hAnsiTheme="minorBidi"/>
          <w:color w:val="334155"/>
          <w:sz w:val="17"/>
        </w:rPr>
        <w:t xml:space="preserve"> :</w:t>
      </w:r>
      <w:proofErr w:type="gramEnd"/>
      <w:r w:rsidRPr="00D327C6">
        <w:rPr>
          <w:rFonts w:asciiTheme="minorBidi" w:hAnsiTheme="minorBidi"/>
          <w:color w:val="334155"/>
          <w:sz w:val="17"/>
        </w:rPr>
        <w:t xml:space="preserve"> Générateur de rapports Excel (.xlsx multi-onglets avec Apache POI et formules SUM) et PDF exécutifs (OpenPDF scellés avec en-tête institutionnel MEF).</w:t>
      </w:r>
    </w:p>
    <w:p w14:paraId="0F73A00E" w14:textId="77777777" w:rsidR="002402E7" w:rsidRPr="00D327C6" w:rsidRDefault="00000000">
      <w:pPr>
        <w:pStyle w:val="Heading1"/>
        <w:rPr>
          <w:rFonts w:asciiTheme="minorBidi" w:hAnsiTheme="minorBidi" w:cstheme="minorBidi"/>
        </w:rPr>
      </w:pPr>
      <w:r w:rsidRPr="00D327C6">
        <w:rPr>
          <w:rFonts w:asciiTheme="minorBidi" w:hAnsiTheme="minorBidi" w:cstheme="minorBidi"/>
          <w:color w:val="0F1D32"/>
          <w:sz w:val="25"/>
        </w:rPr>
        <w:t>2. Analyse Fonctionnelle et Règles de Gestion Métier</w:t>
      </w:r>
    </w:p>
    <w:p w14:paraId="0FAEF8F7" w14:textId="4691DE44" w:rsidR="00A44125" w:rsidRPr="00A44125" w:rsidRDefault="00000000" w:rsidP="00A44125">
      <w:pPr>
        <w:pStyle w:val="Heading2"/>
        <w:rPr>
          <w:rFonts w:asciiTheme="minorBidi" w:hAnsiTheme="minorBidi" w:cstheme="minorBidi"/>
          <w:color w:val="2563EB"/>
          <w:sz w:val="22"/>
        </w:rPr>
      </w:pPr>
      <w:r w:rsidRPr="00D327C6">
        <w:rPr>
          <w:rFonts w:asciiTheme="minorBidi" w:hAnsiTheme="minorBidi" w:cstheme="minorBidi"/>
          <w:color w:val="2563EB"/>
          <w:sz w:val="22"/>
        </w:rPr>
        <w:t>2.1. Besoins Fonctionnels Spécifiés (Cahier des Charges MEF)</w:t>
      </w:r>
    </w:p>
    <w:p w14:paraId="043C9940" w14:textId="5753B02B" w:rsidR="002402E7" w:rsidRPr="008D4A7E" w:rsidRDefault="00000000" w:rsidP="00D327C6">
      <w:pPr>
        <w:pStyle w:val="ListParagraph"/>
        <w:numPr>
          <w:ilvl w:val="0"/>
          <w:numId w:val="14"/>
        </w:numPr>
        <w:rPr>
          <w:rFonts w:asciiTheme="minorBidi" w:hAnsiTheme="minorBidi"/>
          <w:sz w:val="20"/>
          <w:szCs w:val="20"/>
        </w:rPr>
      </w:pPr>
      <w:proofErr w:type="spellStart"/>
      <w:r w:rsidRPr="008D4A7E">
        <w:rPr>
          <w:rFonts w:asciiTheme="minorBidi" w:hAnsiTheme="minorBidi"/>
          <w:b/>
          <w:color w:val="0F1D32"/>
          <w:sz w:val="18"/>
          <w:szCs w:val="20"/>
        </w:rPr>
        <w:t>Suivi</w:t>
      </w:r>
      <w:proofErr w:type="spellEnd"/>
      <w:r w:rsidRPr="008D4A7E">
        <w:rPr>
          <w:rFonts w:asciiTheme="minorBidi" w:hAnsiTheme="minorBidi"/>
          <w:b/>
          <w:color w:val="0F1D32"/>
          <w:sz w:val="18"/>
          <w:szCs w:val="20"/>
        </w:rPr>
        <w:t xml:space="preserve"> </w:t>
      </w:r>
      <w:proofErr w:type="spellStart"/>
      <w:r w:rsidRPr="008D4A7E">
        <w:rPr>
          <w:rFonts w:asciiTheme="minorBidi" w:hAnsiTheme="minorBidi"/>
          <w:b/>
          <w:color w:val="0F1D32"/>
          <w:sz w:val="18"/>
          <w:szCs w:val="20"/>
        </w:rPr>
        <w:t>Budgétaire</w:t>
      </w:r>
      <w:proofErr w:type="spellEnd"/>
      <w:r w:rsidRPr="008D4A7E">
        <w:rPr>
          <w:rFonts w:asciiTheme="minorBidi" w:hAnsiTheme="minorBidi"/>
          <w:b/>
          <w:color w:val="0F1D32"/>
          <w:sz w:val="18"/>
          <w:szCs w:val="20"/>
        </w:rPr>
        <w:t xml:space="preserve"> </w:t>
      </w:r>
      <w:proofErr w:type="spellStart"/>
      <w:r w:rsidRPr="008D4A7E">
        <w:rPr>
          <w:rFonts w:asciiTheme="minorBidi" w:hAnsiTheme="minorBidi"/>
          <w:b/>
          <w:color w:val="0F1D32"/>
          <w:sz w:val="18"/>
          <w:szCs w:val="20"/>
        </w:rPr>
        <w:t>Analytique</w:t>
      </w:r>
      <w:proofErr w:type="spellEnd"/>
      <w:r w:rsidRPr="008D4A7E">
        <w:rPr>
          <w:rFonts w:asciiTheme="minorBidi" w:hAnsiTheme="minorBidi"/>
          <w:b/>
          <w:color w:val="0F1D32"/>
          <w:sz w:val="18"/>
          <w:szCs w:val="20"/>
        </w:rPr>
        <w:t xml:space="preserve"> &amp; Engagements (CdC Section 19)</w:t>
      </w:r>
    </w:p>
    <w:p w14:paraId="23CFE57F" w14:textId="433A1720" w:rsidR="002402E7" w:rsidRPr="008D4A7E" w:rsidRDefault="00000000" w:rsidP="00D327C6">
      <w:pPr>
        <w:pStyle w:val="ListParagraph"/>
        <w:numPr>
          <w:ilvl w:val="0"/>
          <w:numId w:val="17"/>
        </w:numPr>
        <w:spacing w:after="40"/>
        <w:rPr>
          <w:rFonts w:asciiTheme="minorBidi" w:hAnsiTheme="minorBidi"/>
          <w:sz w:val="20"/>
          <w:szCs w:val="20"/>
        </w:rPr>
      </w:pPr>
      <w:r w:rsidRPr="008D4A7E">
        <w:rPr>
          <w:rFonts w:asciiTheme="minorBidi" w:hAnsiTheme="minorBidi"/>
          <w:color w:val="334155"/>
          <w:sz w:val="16"/>
          <w:szCs w:val="20"/>
        </w:rPr>
        <w:t xml:space="preserve">Allocation </w:t>
      </w:r>
      <w:proofErr w:type="spellStart"/>
      <w:r w:rsidRPr="008D4A7E">
        <w:rPr>
          <w:rFonts w:asciiTheme="minorBidi" w:hAnsiTheme="minorBidi"/>
          <w:color w:val="334155"/>
          <w:sz w:val="16"/>
          <w:szCs w:val="20"/>
        </w:rPr>
        <w:t>annuelle</w:t>
      </w:r>
      <w:proofErr w:type="spellEnd"/>
      <w:r w:rsidRPr="008D4A7E">
        <w:rPr>
          <w:rFonts w:asciiTheme="minorBidi" w:hAnsiTheme="minorBidi"/>
          <w:color w:val="334155"/>
          <w:sz w:val="16"/>
          <w:szCs w:val="20"/>
        </w:rPr>
        <w:t xml:space="preserve"> des </w:t>
      </w:r>
      <w:proofErr w:type="spellStart"/>
      <w:r w:rsidRPr="008D4A7E">
        <w:rPr>
          <w:rFonts w:asciiTheme="minorBidi" w:hAnsiTheme="minorBidi"/>
          <w:color w:val="334155"/>
          <w:sz w:val="16"/>
          <w:szCs w:val="20"/>
        </w:rPr>
        <w:t>crédits</w:t>
      </w:r>
      <w:proofErr w:type="spellEnd"/>
      <w:r w:rsidRPr="008D4A7E">
        <w:rPr>
          <w:rFonts w:asciiTheme="minorBidi" w:hAnsiTheme="minorBidi"/>
          <w:color w:val="334155"/>
          <w:sz w:val="16"/>
          <w:szCs w:val="20"/>
        </w:rPr>
        <w:t xml:space="preserve"> budgétaires avec ventilation par Direction MEF, Service et Centre de coût.</w:t>
      </w:r>
    </w:p>
    <w:p w14:paraId="79A40A48" w14:textId="1A948F7B" w:rsidR="002402E7" w:rsidRPr="008D4A7E" w:rsidRDefault="00000000" w:rsidP="00D327C6">
      <w:pPr>
        <w:pStyle w:val="ListParagraph"/>
        <w:numPr>
          <w:ilvl w:val="0"/>
          <w:numId w:val="17"/>
        </w:numPr>
        <w:spacing w:after="40"/>
        <w:rPr>
          <w:rFonts w:asciiTheme="minorBidi" w:hAnsiTheme="minorBidi"/>
          <w:sz w:val="20"/>
          <w:szCs w:val="20"/>
        </w:rPr>
      </w:pPr>
      <w:r w:rsidRPr="008D4A7E">
        <w:rPr>
          <w:rFonts w:asciiTheme="minorBidi" w:hAnsiTheme="minorBidi"/>
          <w:color w:val="334155"/>
          <w:sz w:val="16"/>
          <w:szCs w:val="20"/>
        </w:rPr>
        <w:t xml:space="preserve">Ventilation par nature </w:t>
      </w:r>
      <w:proofErr w:type="spellStart"/>
      <w:r w:rsidRPr="008D4A7E">
        <w:rPr>
          <w:rFonts w:asciiTheme="minorBidi" w:hAnsiTheme="minorBidi"/>
          <w:color w:val="334155"/>
          <w:sz w:val="16"/>
          <w:szCs w:val="20"/>
        </w:rPr>
        <w:t>analytique</w:t>
      </w:r>
      <w:proofErr w:type="spellEnd"/>
      <w:r w:rsidRPr="008D4A7E">
        <w:rPr>
          <w:rFonts w:asciiTheme="minorBidi" w:hAnsiTheme="minorBidi"/>
          <w:color w:val="334155"/>
          <w:sz w:val="16"/>
          <w:szCs w:val="20"/>
        </w:rPr>
        <w:t xml:space="preserve"> selon 11 </w:t>
      </w:r>
      <w:proofErr w:type="gramStart"/>
      <w:r w:rsidRPr="008D4A7E">
        <w:rPr>
          <w:rFonts w:asciiTheme="minorBidi" w:hAnsiTheme="minorBidi"/>
          <w:color w:val="334155"/>
          <w:sz w:val="16"/>
          <w:szCs w:val="20"/>
        </w:rPr>
        <w:t>natures :</w:t>
      </w:r>
      <w:proofErr w:type="gramEnd"/>
      <w:r w:rsidRPr="008D4A7E">
        <w:rPr>
          <w:rFonts w:asciiTheme="minorBidi" w:hAnsiTheme="minorBidi"/>
          <w:color w:val="334155"/>
          <w:sz w:val="16"/>
          <w:szCs w:val="20"/>
        </w:rPr>
        <w:t xml:space="preserve"> Carburant, Lubrifiants, Assurance, Entretien, Réparation, Pièces de Rechange, Pneus, Visite Technique, Taxes, Location, Autres.</w:t>
      </w:r>
    </w:p>
    <w:p w14:paraId="252B617F" w14:textId="1AFD5297" w:rsidR="002402E7" w:rsidRPr="008D4A7E" w:rsidRDefault="00000000" w:rsidP="00D327C6">
      <w:pPr>
        <w:pStyle w:val="ListParagraph"/>
        <w:numPr>
          <w:ilvl w:val="0"/>
          <w:numId w:val="17"/>
        </w:numPr>
        <w:spacing w:after="40"/>
        <w:rPr>
          <w:rFonts w:asciiTheme="minorBidi" w:hAnsiTheme="minorBidi"/>
          <w:sz w:val="20"/>
          <w:szCs w:val="20"/>
        </w:rPr>
      </w:pPr>
      <w:proofErr w:type="spellStart"/>
      <w:r w:rsidRPr="008D4A7E">
        <w:rPr>
          <w:rFonts w:asciiTheme="minorBidi" w:hAnsiTheme="minorBidi"/>
          <w:color w:val="334155"/>
          <w:sz w:val="16"/>
          <w:szCs w:val="20"/>
        </w:rPr>
        <w:t>Traçabilité</w:t>
      </w:r>
      <w:proofErr w:type="spellEnd"/>
      <w:r w:rsidRPr="008D4A7E">
        <w:rPr>
          <w:rFonts w:asciiTheme="minorBidi" w:hAnsiTheme="minorBidi"/>
          <w:color w:val="334155"/>
          <w:sz w:val="16"/>
          <w:szCs w:val="20"/>
        </w:rPr>
        <w:t xml:space="preserve"> de la </w:t>
      </w:r>
      <w:proofErr w:type="spellStart"/>
      <w:r w:rsidRPr="008D4A7E">
        <w:rPr>
          <w:rFonts w:asciiTheme="minorBidi" w:hAnsiTheme="minorBidi"/>
          <w:color w:val="334155"/>
          <w:sz w:val="16"/>
          <w:szCs w:val="20"/>
        </w:rPr>
        <w:t>chaîne</w:t>
      </w:r>
      <w:proofErr w:type="spellEnd"/>
      <w:r w:rsidRPr="008D4A7E">
        <w:rPr>
          <w:rFonts w:asciiTheme="minorBidi" w:hAnsiTheme="minorBidi"/>
          <w:color w:val="334155"/>
          <w:sz w:val="16"/>
          <w:szCs w:val="20"/>
        </w:rPr>
        <w:t xml:space="preserve"> des </w:t>
      </w:r>
      <w:proofErr w:type="gramStart"/>
      <w:r w:rsidRPr="008D4A7E">
        <w:rPr>
          <w:rFonts w:asciiTheme="minorBidi" w:hAnsiTheme="minorBidi"/>
          <w:color w:val="334155"/>
          <w:sz w:val="16"/>
          <w:szCs w:val="20"/>
        </w:rPr>
        <w:t>engagements :</w:t>
      </w:r>
      <w:proofErr w:type="gramEnd"/>
      <w:r w:rsidRPr="008D4A7E">
        <w:rPr>
          <w:rFonts w:asciiTheme="minorBidi" w:hAnsiTheme="minorBidi"/>
          <w:color w:val="334155"/>
          <w:sz w:val="16"/>
          <w:szCs w:val="20"/>
        </w:rPr>
        <w:t xml:space="preserve"> numéro d'engagement unique, bon de commande, fournisseur/prestataire agréé, motif et date de liquidation avec </w:t>
      </w:r>
      <w:proofErr w:type="spellStart"/>
      <w:r w:rsidRPr="008D4A7E">
        <w:rPr>
          <w:rFonts w:asciiTheme="minorBidi" w:hAnsiTheme="minorBidi"/>
          <w:color w:val="334155"/>
          <w:sz w:val="16"/>
          <w:szCs w:val="20"/>
        </w:rPr>
        <w:t>référence</w:t>
      </w:r>
      <w:proofErr w:type="spellEnd"/>
      <w:r w:rsidRPr="008D4A7E">
        <w:rPr>
          <w:rFonts w:asciiTheme="minorBidi" w:hAnsiTheme="minorBidi"/>
          <w:color w:val="334155"/>
          <w:sz w:val="16"/>
          <w:szCs w:val="20"/>
        </w:rPr>
        <w:t xml:space="preserve"> de facture.</w:t>
      </w:r>
    </w:p>
    <w:p w14:paraId="78E7C407" w14:textId="77777777" w:rsidR="00D327C6" w:rsidRPr="008D4A7E" w:rsidRDefault="00D327C6" w:rsidP="00D327C6">
      <w:pPr>
        <w:pStyle w:val="ListParagraph"/>
        <w:spacing w:after="40"/>
        <w:ind w:left="1008"/>
        <w:rPr>
          <w:rFonts w:asciiTheme="minorBidi" w:hAnsiTheme="minorBidi"/>
          <w:sz w:val="20"/>
          <w:szCs w:val="20"/>
        </w:rPr>
      </w:pPr>
    </w:p>
    <w:p w14:paraId="0C480A00" w14:textId="6E582ACA" w:rsidR="002402E7" w:rsidRPr="008D4A7E" w:rsidRDefault="00000000" w:rsidP="00D327C6">
      <w:pPr>
        <w:pStyle w:val="ListParagraph"/>
        <w:numPr>
          <w:ilvl w:val="0"/>
          <w:numId w:val="14"/>
        </w:numPr>
        <w:rPr>
          <w:rFonts w:asciiTheme="minorBidi" w:hAnsiTheme="minorBidi"/>
          <w:sz w:val="20"/>
          <w:szCs w:val="20"/>
        </w:rPr>
      </w:pPr>
      <w:r w:rsidRPr="008D4A7E">
        <w:rPr>
          <w:rFonts w:asciiTheme="minorBidi" w:hAnsiTheme="minorBidi"/>
          <w:b/>
          <w:color w:val="0F1D32"/>
          <w:sz w:val="18"/>
          <w:szCs w:val="20"/>
        </w:rPr>
        <w:t xml:space="preserve"> États Financiers, TCO &amp; Rentabilité MAD / km (CdC Section 20)</w:t>
      </w:r>
    </w:p>
    <w:p w14:paraId="42B452B4" w14:textId="145A977B" w:rsidR="002402E7" w:rsidRPr="008D4A7E" w:rsidRDefault="00000000" w:rsidP="00D327C6">
      <w:pPr>
        <w:pStyle w:val="ListParagraph"/>
        <w:numPr>
          <w:ilvl w:val="0"/>
          <w:numId w:val="18"/>
        </w:numPr>
        <w:spacing w:after="40"/>
        <w:rPr>
          <w:rFonts w:asciiTheme="minorBidi" w:hAnsiTheme="minorBidi"/>
          <w:sz w:val="20"/>
          <w:szCs w:val="20"/>
        </w:rPr>
      </w:pPr>
      <w:proofErr w:type="spellStart"/>
      <w:r w:rsidRPr="008D4A7E">
        <w:rPr>
          <w:rFonts w:asciiTheme="minorBidi" w:hAnsiTheme="minorBidi"/>
          <w:color w:val="334155"/>
          <w:sz w:val="16"/>
          <w:szCs w:val="20"/>
        </w:rPr>
        <w:t>Calcul</w:t>
      </w:r>
      <w:proofErr w:type="spellEnd"/>
      <w:r w:rsidRPr="008D4A7E">
        <w:rPr>
          <w:rFonts w:asciiTheme="minorBidi" w:hAnsiTheme="minorBidi"/>
          <w:color w:val="334155"/>
          <w:sz w:val="16"/>
          <w:szCs w:val="20"/>
        </w:rPr>
        <w:t xml:space="preserve"> </w:t>
      </w:r>
      <w:proofErr w:type="spellStart"/>
      <w:r w:rsidRPr="008D4A7E">
        <w:rPr>
          <w:rFonts w:asciiTheme="minorBidi" w:hAnsiTheme="minorBidi"/>
          <w:color w:val="334155"/>
          <w:sz w:val="16"/>
          <w:szCs w:val="20"/>
        </w:rPr>
        <w:t>dynamique</w:t>
      </w:r>
      <w:proofErr w:type="spellEnd"/>
      <w:r w:rsidRPr="008D4A7E">
        <w:rPr>
          <w:rFonts w:asciiTheme="minorBidi" w:hAnsiTheme="minorBidi"/>
          <w:color w:val="334155"/>
          <w:sz w:val="16"/>
          <w:szCs w:val="20"/>
        </w:rPr>
        <w:t xml:space="preserve"> du TCO global = Coût d'Acquisition + Carburant + Maintenance + Assurance + Taxes + Réparations &amp; Sinistres.</w:t>
      </w:r>
    </w:p>
    <w:p w14:paraId="1AD59FC8" w14:textId="5A5FCD7B" w:rsidR="002402E7" w:rsidRPr="008D4A7E" w:rsidRDefault="00000000" w:rsidP="00D327C6">
      <w:pPr>
        <w:pStyle w:val="ListParagraph"/>
        <w:numPr>
          <w:ilvl w:val="0"/>
          <w:numId w:val="18"/>
        </w:numPr>
        <w:spacing w:after="40"/>
        <w:rPr>
          <w:rFonts w:asciiTheme="minorBidi" w:hAnsiTheme="minorBidi"/>
          <w:sz w:val="20"/>
          <w:szCs w:val="20"/>
        </w:rPr>
      </w:pPr>
      <w:proofErr w:type="spellStart"/>
      <w:r w:rsidRPr="008D4A7E">
        <w:rPr>
          <w:rFonts w:asciiTheme="minorBidi" w:hAnsiTheme="minorBidi"/>
          <w:color w:val="334155"/>
          <w:sz w:val="16"/>
          <w:szCs w:val="20"/>
        </w:rPr>
        <w:t>Calcul</w:t>
      </w:r>
      <w:proofErr w:type="spellEnd"/>
      <w:r w:rsidRPr="008D4A7E">
        <w:rPr>
          <w:rFonts w:asciiTheme="minorBidi" w:hAnsiTheme="minorBidi"/>
          <w:color w:val="334155"/>
          <w:sz w:val="16"/>
          <w:szCs w:val="20"/>
        </w:rPr>
        <w:t xml:space="preserve"> du ratio de </w:t>
      </w:r>
      <w:proofErr w:type="gramStart"/>
      <w:r w:rsidRPr="008D4A7E">
        <w:rPr>
          <w:rFonts w:asciiTheme="minorBidi" w:hAnsiTheme="minorBidi"/>
          <w:color w:val="334155"/>
          <w:sz w:val="16"/>
          <w:szCs w:val="20"/>
        </w:rPr>
        <w:t>rentabilité :</w:t>
      </w:r>
      <w:proofErr w:type="gramEnd"/>
      <w:r w:rsidRPr="008D4A7E">
        <w:rPr>
          <w:rFonts w:asciiTheme="minorBidi" w:hAnsiTheme="minorBidi"/>
          <w:color w:val="334155"/>
          <w:sz w:val="16"/>
          <w:szCs w:val="20"/>
        </w:rPr>
        <w:t xml:space="preserve"> Coût Kilométrique (MAD/km) = TCO Total / Kilométrage réel du véhicule.</w:t>
      </w:r>
    </w:p>
    <w:p w14:paraId="105F6DB6" w14:textId="65947803" w:rsidR="002402E7" w:rsidRPr="008D4A7E" w:rsidRDefault="00000000" w:rsidP="00D327C6">
      <w:pPr>
        <w:pStyle w:val="ListParagraph"/>
        <w:numPr>
          <w:ilvl w:val="0"/>
          <w:numId w:val="18"/>
        </w:numPr>
        <w:spacing w:after="40"/>
        <w:rPr>
          <w:rFonts w:asciiTheme="minorBidi" w:hAnsiTheme="minorBidi"/>
          <w:sz w:val="20"/>
          <w:szCs w:val="20"/>
        </w:rPr>
      </w:pPr>
      <w:r w:rsidRPr="008D4A7E">
        <w:rPr>
          <w:rFonts w:asciiTheme="minorBidi" w:hAnsiTheme="minorBidi"/>
          <w:color w:val="334155"/>
          <w:sz w:val="16"/>
          <w:szCs w:val="20"/>
        </w:rPr>
        <w:t>Consolidation multi-</w:t>
      </w:r>
      <w:proofErr w:type="gramStart"/>
      <w:r w:rsidRPr="008D4A7E">
        <w:rPr>
          <w:rFonts w:asciiTheme="minorBidi" w:hAnsiTheme="minorBidi"/>
          <w:color w:val="334155"/>
          <w:sz w:val="16"/>
          <w:szCs w:val="20"/>
        </w:rPr>
        <w:t>axes :</w:t>
      </w:r>
      <w:proofErr w:type="gramEnd"/>
      <w:r w:rsidRPr="008D4A7E">
        <w:rPr>
          <w:rFonts w:asciiTheme="minorBidi" w:hAnsiTheme="minorBidi"/>
          <w:color w:val="334155"/>
          <w:sz w:val="16"/>
          <w:szCs w:val="20"/>
        </w:rPr>
        <w:t xml:space="preserve"> par Véhicule, par Direction MEF et par Type de Motorisation (Diesel, Essence, Hybride, Électrique) avec </w:t>
      </w:r>
      <w:proofErr w:type="spellStart"/>
      <w:r w:rsidRPr="008D4A7E">
        <w:rPr>
          <w:rFonts w:asciiTheme="minorBidi" w:hAnsiTheme="minorBidi"/>
          <w:color w:val="334155"/>
          <w:sz w:val="16"/>
          <w:szCs w:val="20"/>
        </w:rPr>
        <w:t>empreinte</w:t>
      </w:r>
      <w:proofErr w:type="spellEnd"/>
      <w:r w:rsidRPr="008D4A7E">
        <w:rPr>
          <w:rFonts w:asciiTheme="minorBidi" w:hAnsiTheme="minorBidi"/>
          <w:color w:val="334155"/>
          <w:sz w:val="16"/>
          <w:szCs w:val="20"/>
        </w:rPr>
        <w:t xml:space="preserve"> </w:t>
      </w:r>
      <w:proofErr w:type="spellStart"/>
      <w:r w:rsidRPr="008D4A7E">
        <w:rPr>
          <w:rFonts w:asciiTheme="minorBidi" w:hAnsiTheme="minorBidi"/>
          <w:color w:val="334155"/>
          <w:sz w:val="16"/>
          <w:szCs w:val="20"/>
        </w:rPr>
        <w:t>carbone</w:t>
      </w:r>
      <w:proofErr w:type="spellEnd"/>
      <w:r w:rsidRPr="008D4A7E">
        <w:rPr>
          <w:rFonts w:asciiTheme="minorBidi" w:hAnsiTheme="minorBidi"/>
          <w:color w:val="334155"/>
          <w:sz w:val="16"/>
          <w:szCs w:val="20"/>
        </w:rPr>
        <w:t xml:space="preserve"> CO2 </w:t>
      </w:r>
      <w:proofErr w:type="spellStart"/>
      <w:r w:rsidRPr="008D4A7E">
        <w:rPr>
          <w:rFonts w:asciiTheme="minorBidi" w:hAnsiTheme="minorBidi"/>
          <w:color w:val="334155"/>
          <w:sz w:val="16"/>
          <w:szCs w:val="20"/>
        </w:rPr>
        <w:t>associée</w:t>
      </w:r>
      <w:proofErr w:type="spellEnd"/>
      <w:r w:rsidRPr="008D4A7E">
        <w:rPr>
          <w:rFonts w:asciiTheme="minorBidi" w:hAnsiTheme="minorBidi"/>
          <w:color w:val="334155"/>
          <w:sz w:val="16"/>
          <w:szCs w:val="20"/>
        </w:rPr>
        <w:t>.</w:t>
      </w:r>
    </w:p>
    <w:p w14:paraId="5E8020B6" w14:textId="77777777" w:rsidR="00D327C6" w:rsidRPr="008D4A7E" w:rsidRDefault="00D327C6" w:rsidP="00D327C6">
      <w:pPr>
        <w:pStyle w:val="ListParagraph"/>
        <w:spacing w:after="40"/>
        <w:ind w:left="1008"/>
        <w:rPr>
          <w:rFonts w:asciiTheme="minorBidi" w:hAnsiTheme="minorBidi"/>
          <w:sz w:val="20"/>
          <w:szCs w:val="20"/>
        </w:rPr>
      </w:pPr>
    </w:p>
    <w:p w14:paraId="38009F7B" w14:textId="7473D6F5" w:rsidR="002402E7" w:rsidRPr="008D4A7E" w:rsidRDefault="00000000" w:rsidP="00D327C6">
      <w:pPr>
        <w:pStyle w:val="ListParagraph"/>
        <w:numPr>
          <w:ilvl w:val="0"/>
          <w:numId w:val="14"/>
        </w:numPr>
        <w:rPr>
          <w:rFonts w:asciiTheme="minorBidi" w:hAnsiTheme="minorBidi"/>
          <w:sz w:val="20"/>
          <w:szCs w:val="20"/>
        </w:rPr>
      </w:pPr>
      <w:r w:rsidRPr="008D4A7E">
        <w:rPr>
          <w:rFonts w:asciiTheme="minorBidi" w:hAnsiTheme="minorBidi"/>
          <w:b/>
          <w:color w:val="0F1D32"/>
          <w:sz w:val="18"/>
          <w:szCs w:val="20"/>
        </w:rPr>
        <w:t xml:space="preserve">Tableaux de Bord </w:t>
      </w:r>
      <w:proofErr w:type="spellStart"/>
      <w:r w:rsidRPr="008D4A7E">
        <w:rPr>
          <w:rFonts w:asciiTheme="minorBidi" w:hAnsiTheme="minorBidi"/>
          <w:b/>
          <w:color w:val="0F1D32"/>
          <w:sz w:val="18"/>
          <w:szCs w:val="20"/>
        </w:rPr>
        <w:t>Exécutifs</w:t>
      </w:r>
      <w:proofErr w:type="spellEnd"/>
      <w:r w:rsidRPr="008D4A7E">
        <w:rPr>
          <w:rFonts w:asciiTheme="minorBidi" w:hAnsiTheme="minorBidi"/>
          <w:b/>
          <w:color w:val="0F1D32"/>
          <w:sz w:val="18"/>
          <w:szCs w:val="20"/>
        </w:rPr>
        <w:t xml:space="preserve"> &amp; Alertes de Pilotage (CdC Section 21 &amp; 23)</w:t>
      </w:r>
    </w:p>
    <w:p w14:paraId="0AF30CA6" w14:textId="522D6E1B" w:rsidR="002402E7" w:rsidRPr="008D4A7E" w:rsidRDefault="00000000" w:rsidP="00D327C6">
      <w:pPr>
        <w:pStyle w:val="ListParagraph"/>
        <w:numPr>
          <w:ilvl w:val="1"/>
          <w:numId w:val="20"/>
        </w:numPr>
        <w:spacing w:after="40"/>
        <w:rPr>
          <w:rFonts w:asciiTheme="minorBidi" w:hAnsiTheme="minorBidi"/>
          <w:sz w:val="20"/>
          <w:szCs w:val="20"/>
        </w:rPr>
      </w:pPr>
      <w:r w:rsidRPr="008D4A7E">
        <w:rPr>
          <w:rFonts w:asciiTheme="minorBidi" w:hAnsiTheme="minorBidi"/>
          <w:color w:val="334155"/>
          <w:sz w:val="16"/>
          <w:szCs w:val="20"/>
        </w:rPr>
        <w:t xml:space="preserve">Dashboard Direction </w:t>
      </w:r>
      <w:proofErr w:type="gramStart"/>
      <w:r w:rsidRPr="008D4A7E">
        <w:rPr>
          <w:rFonts w:asciiTheme="minorBidi" w:hAnsiTheme="minorBidi"/>
          <w:color w:val="334155"/>
          <w:sz w:val="16"/>
          <w:szCs w:val="20"/>
        </w:rPr>
        <w:t>Générale :</w:t>
      </w:r>
      <w:proofErr w:type="gramEnd"/>
      <w:r w:rsidRPr="008D4A7E">
        <w:rPr>
          <w:rFonts w:asciiTheme="minorBidi" w:hAnsiTheme="minorBidi"/>
          <w:color w:val="334155"/>
          <w:sz w:val="16"/>
          <w:szCs w:val="20"/>
        </w:rPr>
        <w:t xml:space="preserve"> TCO consolidé, Taux de disponibilité flotte, Taux d'immobilisation, Top 10 des véhicules les plus coûteux.</w:t>
      </w:r>
    </w:p>
    <w:p w14:paraId="2939036A" w14:textId="77D4DE48" w:rsidR="002402E7" w:rsidRPr="008D4A7E" w:rsidRDefault="00000000" w:rsidP="00D327C6">
      <w:pPr>
        <w:pStyle w:val="ListParagraph"/>
        <w:numPr>
          <w:ilvl w:val="1"/>
          <w:numId w:val="20"/>
        </w:numPr>
        <w:spacing w:after="40"/>
        <w:rPr>
          <w:rFonts w:asciiTheme="minorBidi" w:hAnsiTheme="minorBidi"/>
          <w:sz w:val="20"/>
          <w:szCs w:val="20"/>
        </w:rPr>
      </w:pPr>
      <w:r w:rsidRPr="008D4A7E">
        <w:rPr>
          <w:rFonts w:asciiTheme="minorBidi" w:hAnsiTheme="minorBidi"/>
          <w:color w:val="334155"/>
          <w:sz w:val="16"/>
          <w:szCs w:val="20"/>
        </w:rPr>
        <w:t xml:space="preserve">Dashboard </w:t>
      </w:r>
      <w:proofErr w:type="spellStart"/>
      <w:r w:rsidRPr="008D4A7E">
        <w:rPr>
          <w:rFonts w:asciiTheme="minorBidi" w:hAnsiTheme="minorBidi"/>
          <w:color w:val="334155"/>
          <w:sz w:val="16"/>
          <w:szCs w:val="20"/>
        </w:rPr>
        <w:t>Responsable</w:t>
      </w:r>
      <w:proofErr w:type="spellEnd"/>
      <w:r w:rsidRPr="008D4A7E">
        <w:rPr>
          <w:rFonts w:asciiTheme="minorBidi" w:hAnsiTheme="minorBidi"/>
          <w:color w:val="334155"/>
          <w:sz w:val="16"/>
          <w:szCs w:val="20"/>
        </w:rPr>
        <w:t xml:space="preserve"> </w:t>
      </w:r>
      <w:proofErr w:type="gramStart"/>
      <w:r w:rsidRPr="008D4A7E">
        <w:rPr>
          <w:rFonts w:asciiTheme="minorBidi" w:hAnsiTheme="minorBidi"/>
          <w:color w:val="334155"/>
          <w:sz w:val="16"/>
          <w:szCs w:val="20"/>
        </w:rPr>
        <w:t>Financier :</w:t>
      </w:r>
      <w:proofErr w:type="gramEnd"/>
      <w:r w:rsidRPr="008D4A7E">
        <w:rPr>
          <w:rFonts w:asciiTheme="minorBidi" w:hAnsiTheme="minorBidi"/>
          <w:color w:val="334155"/>
          <w:sz w:val="16"/>
          <w:szCs w:val="20"/>
        </w:rPr>
        <w:t xml:space="preserve"> Variance budgétaire (Alloué vs Réalisé), suivi des dépassements, consommation carburant vs dotations.</w:t>
      </w:r>
    </w:p>
    <w:p w14:paraId="0B44BB73" w14:textId="28421404" w:rsidR="002402E7" w:rsidRPr="008D4A7E" w:rsidRDefault="00000000" w:rsidP="00D327C6">
      <w:pPr>
        <w:pStyle w:val="ListParagraph"/>
        <w:numPr>
          <w:ilvl w:val="1"/>
          <w:numId w:val="20"/>
        </w:numPr>
        <w:spacing w:after="40"/>
        <w:rPr>
          <w:rFonts w:asciiTheme="minorBidi" w:hAnsiTheme="minorBidi"/>
          <w:sz w:val="20"/>
          <w:szCs w:val="20"/>
        </w:rPr>
      </w:pPr>
      <w:r w:rsidRPr="008D4A7E">
        <w:rPr>
          <w:rFonts w:asciiTheme="minorBidi" w:hAnsiTheme="minorBidi"/>
          <w:color w:val="334155"/>
          <w:sz w:val="16"/>
          <w:szCs w:val="20"/>
        </w:rPr>
        <w:t xml:space="preserve">Dashboard Chef de </w:t>
      </w:r>
      <w:proofErr w:type="gramStart"/>
      <w:r w:rsidRPr="008D4A7E">
        <w:rPr>
          <w:rFonts w:asciiTheme="minorBidi" w:hAnsiTheme="minorBidi"/>
          <w:color w:val="334155"/>
          <w:sz w:val="16"/>
          <w:szCs w:val="20"/>
        </w:rPr>
        <w:t>Parc :</w:t>
      </w:r>
      <w:proofErr w:type="gramEnd"/>
      <w:r w:rsidRPr="008D4A7E">
        <w:rPr>
          <w:rFonts w:asciiTheme="minorBidi" w:hAnsiTheme="minorBidi"/>
          <w:color w:val="334155"/>
          <w:sz w:val="16"/>
          <w:szCs w:val="20"/>
        </w:rPr>
        <w:t xml:space="preserve"> Alertes actives de seuil (80%/95%), prévisions de maintenance et d'entretiens préventifs sous 30 jours.</w:t>
      </w:r>
    </w:p>
    <w:p w14:paraId="66D7D842" w14:textId="15496BAD" w:rsidR="002402E7" w:rsidRPr="008D4A7E" w:rsidRDefault="00000000" w:rsidP="00D327C6">
      <w:pPr>
        <w:pStyle w:val="ListParagraph"/>
        <w:numPr>
          <w:ilvl w:val="0"/>
          <w:numId w:val="14"/>
        </w:numPr>
        <w:rPr>
          <w:rFonts w:asciiTheme="minorBidi" w:hAnsiTheme="minorBidi"/>
          <w:sz w:val="20"/>
          <w:szCs w:val="20"/>
        </w:rPr>
      </w:pPr>
      <w:proofErr w:type="spellStart"/>
      <w:r w:rsidRPr="008D4A7E">
        <w:rPr>
          <w:rFonts w:asciiTheme="minorBidi" w:hAnsiTheme="minorBidi"/>
          <w:b/>
          <w:color w:val="0F1D32"/>
          <w:sz w:val="18"/>
          <w:szCs w:val="20"/>
        </w:rPr>
        <w:t>Moteur</w:t>
      </w:r>
      <w:proofErr w:type="spellEnd"/>
      <w:r w:rsidRPr="008D4A7E">
        <w:rPr>
          <w:rFonts w:asciiTheme="minorBidi" w:hAnsiTheme="minorBidi"/>
          <w:b/>
          <w:color w:val="0F1D32"/>
          <w:sz w:val="18"/>
          <w:szCs w:val="20"/>
        </w:rPr>
        <w:t xml:space="preserve"> </w:t>
      </w:r>
      <w:proofErr w:type="spellStart"/>
      <w:r w:rsidRPr="008D4A7E">
        <w:rPr>
          <w:rFonts w:asciiTheme="minorBidi" w:hAnsiTheme="minorBidi"/>
          <w:b/>
          <w:color w:val="0F1D32"/>
          <w:sz w:val="18"/>
          <w:szCs w:val="20"/>
        </w:rPr>
        <w:t>d'Exportation</w:t>
      </w:r>
      <w:proofErr w:type="spellEnd"/>
      <w:r w:rsidRPr="008D4A7E">
        <w:rPr>
          <w:rFonts w:asciiTheme="minorBidi" w:hAnsiTheme="minorBidi"/>
          <w:b/>
          <w:color w:val="0F1D32"/>
          <w:sz w:val="18"/>
          <w:szCs w:val="20"/>
        </w:rPr>
        <w:t xml:space="preserve"> </w:t>
      </w:r>
      <w:proofErr w:type="spellStart"/>
      <w:r w:rsidRPr="008D4A7E">
        <w:rPr>
          <w:rFonts w:asciiTheme="minorBidi" w:hAnsiTheme="minorBidi"/>
          <w:b/>
          <w:color w:val="0F1D32"/>
          <w:sz w:val="18"/>
          <w:szCs w:val="20"/>
        </w:rPr>
        <w:t>Décisionnel</w:t>
      </w:r>
      <w:proofErr w:type="spellEnd"/>
      <w:r w:rsidRPr="008D4A7E">
        <w:rPr>
          <w:rFonts w:asciiTheme="minorBidi" w:hAnsiTheme="minorBidi"/>
          <w:b/>
          <w:color w:val="0F1D32"/>
          <w:sz w:val="18"/>
          <w:szCs w:val="20"/>
        </w:rPr>
        <w:t xml:space="preserve"> Multi-Formats (CdC Section 24)</w:t>
      </w:r>
      <w:r w:rsidRPr="008D4A7E">
        <w:rPr>
          <w:rFonts w:asciiTheme="minorBidi" w:hAnsiTheme="minorBidi"/>
          <w:b/>
          <w:color w:val="0F1D32"/>
          <w:sz w:val="18"/>
          <w:szCs w:val="20"/>
        </w:rPr>
        <w:br/>
      </w:r>
    </w:p>
    <w:p w14:paraId="01903FA3" w14:textId="7B85B995" w:rsidR="002402E7" w:rsidRPr="008D4A7E" w:rsidRDefault="00000000" w:rsidP="00A44125">
      <w:pPr>
        <w:pStyle w:val="ListParagraph"/>
        <w:numPr>
          <w:ilvl w:val="1"/>
          <w:numId w:val="21"/>
        </w:numPr>
        <w:spacing w:after="40"/>
        <w:rPr>
          <w:rFonts w:asciiTheme="minorBidi" w:hAnsiTheme="minorBidi"/>
          <w:sz w:val="20"/>
          <w:szCs w:val="20"/>
        </w:rPr>
      </w:pPr>
      <w:r w:rsidRPr="008D4A7E">
        <w:rPr>
          <w:rFonts w:asciiTheme="minorBidi" w:hAnsiTheme="minorBidi"/>
          <w:color w:val="334155"/>
          <w:sz w:val="16"/>
          <w:szCs w:val="20"/>
        </w:rPr>
        <w:t xml:space="preserve">Export Excel (.xlsx) via Apache </w:t>
      </w:r>
      <w:proofErr w:type="gramStart"/>
      <w:r w:rsidRPr="008D4A7E">
        <w:rPr>
          <w:rFonts w:asciiTheme="minorBidi" w:hAnsiTheme="minorBidi"/>
          <w:color w:val="334155"/>
          <w:sz w:val="16"/>
          <w:szCs w:val="20"/>
        </w:rPr>
        <w:t>POI :</w:t>
      </w:r>
      <w:proofErr w:type="gramEnd"/>
      <w:r w:rsidRPr="008D4A7E">
        <w:rPr>
          <w:rFonts w:asciiTheme="minorBidi" w:hAnsiTheme="minorBidi"/>
          <w:color w:val="334155"/>
          <w:sz w:val="16"/>
          <w:szCs w:val="20"/>
        </w:rPr>
        <w:t xml:space="preserve"> classeur multi-onglets (Synthèse, Véhicules, Directions, Motorisations) avec formules SUM et mise en page comptable.</w:t>
      </w:r>
    </w:p>
    <w:p w14:paraId="15E5F3A9" w14:textId="0E8DB12F" w:rsidR="002402E7" w:rsidRPr="008D4A7E" w:rsidRDefault="00000000" w:rsidP="00A44125">
      <w:pPr>
        <w:pStyle w:val="ListParagraph"/>
        <w:numPr>
          <w:ilvl w:val="1"/>
          <w:numId w:val="21"/>
        </w:numPr>
        <w:spacing w:after="40"/>
        <w:rPr>
          <w:rFonts w:asciiTheme="minorBidi" w:hAnsiTheme="minorBidi"/>
          <w:sz w:val="20"/>
          <w:szCs w:val="20"/>
        </w:rPr>
      </w:pPr>
      <w:r w:rsidRPr="008D4A7E">
        <w:rPr>
          <w:rFonts w:asciiTheme="minorBidi" w:hAnsiTheme="minorBidi"/>
          <w:color w:val="334155"/>
          <w:sz w:val="16"/>
          <w:szCs w:val="20"/>
        </w:rPr>
        <w:t xml:space="preserve">Export PDF </w:t>
      </w:r>
      <w:proofErr w:type="spellStart"/>
      <w:r w:rsidRPr="008D4A7E">
        <w:rPr>
          <w:rFonts w:asciiTheme="minorBidi" w:hAnsiTheme="minorBidi"/>
          <w:color w:val="334155"/>
          <w:sz w:val="16"/>
          <w:szCs w:val="20"/>
        </w:rPr>
        <w:t>Exécutif</w:t>
      </w:r>
      <w:proofErr w:type="spellEnd"/>
      <w:r w:rsidRPr="008D4A7E">
        <w:rPr>
          <w:rFonts w:asciiTheme="minorBidi" w:hAnsiTheme="minorBidi"/>
          <w:color w:val="334155"/>
          <w:sz w:val="16"/>
          <w:szCs w:val="20"/>
        </w:rPr>
        <w:t xml:space="preserve"> via </w:t>
      </w:r>
      <w:proofErr w:type="gramStart"/>
      <w:r w:rsidRPr="008D4A7E">
        <w:rPr>
          <w:rFonts w:asciiTheme="minorBidi" w:hAnsiTheme="minorBidi"/>
          <w:color w:val="334155"/>
          <w:sz w:val="16"/>
          <w:szCs w:val="20"/>
        </w:rPr>
        <w:t>OpenPDF :</w:t>
      </w:r>
      <w:proofErr w:type="gramEnd"/>
      <w:r w:rsidRPr="008D4A7E">
        <w:rPr>
          <w:rFonts w:asciiTheme="minorBidi" w:hAnsiTheme="minorBidi"/>
          <w:color w:val="334155"/>
          <w:sz w:val="16"/>
          <w:szCs w:val="20"/>
        </w:rPr>
        <w:t xml:space="preserve"> document officiel scellé aux normes graphiques du Ministère de l'Économie et des Finances.</w:t>
      </w:r>
    </w:p>
    <w:p w14:paraId="31C14AA7" w14:textId="77777777" w:rsidR="002402E7" w:rsidRPr="00D327C6" w:rsidRDefault="00000000">
      <w:pPr>
        <w:pStyle w:val="Heading2"/>
        <w:rPr>
          <w:rFonts w:asciiTheme="minorBidi" w:hAnsiTheme="minorBidi" w:cstheme="minorBidi"/>
        </w:rPr>
      </w:pPr>
      <w:r w:rsidRPr="00D327C6">
        <w:rPr>
          <w:rFonts w:asciiTheme="minorBidi" w:hAnsiTheme="minorBidi" w:cstheme="minorBidi"/>
          <w:color w:val="2563EB"/>
          <w:sz w:val="22"/>
        </w:rPr>
        <w:lastRenderedPageBreak/>
        <w:t>2.2. Règles de Gestion Métier Strictes (RG01 à RG05)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9"/>
        <w:gridCol w:w="3099"/>
        <w:gridCol w:w="4931"/>
      </w:tblGrid>
      <w:tr w:rsidR="002402E7" w:rsidRPr="00D327C6" w14:paraId="36161514" w14:textId="77777777" w:rsidTr="008D4A7E">
        <w:trPr>
          <w:trHeight w:val="15"/>
          <w:jc w:val="center"/>
        </w:trPr>
        <w:tc>
          <w:tcPr>
            <w:tcW w:w="1549" w:type="dxa"/>
            <w:shd w:val="clear" w:color="auto" w:fill="0F1D32"/>
            <w:tcMar>
              <w:top w:w="80" w:type="dxa"/>
              <w:left w:w="100" w:type="dxa"/>
              <w:bottom w:w="80" w:type="dxa"/>
              <w:right w:w="100" w:type="dxa"/>
            </w:tcMar>
          </w:tcPr>
          <w:p w14:paraId="5F59A6BF" w14:textId="44B1C567" w:rsidR="002402E7" w:rsidRPr="00A44125" w:rsidRDefault="00000000" w:rsidP="008D4A7E">
            <w:pPr>
              <w:tabs>
                <w:tab w:val="left" w:pos="966"/>
              </w:tabs>
              <w:spacing w:line="240" w:lineRule="auto"/>
              <w:rPr>
                <w:rFonts w:asciiTheme="minorBidi" w:hAnsiTheme="minorBidi"/>
                <w:color w:val="8DB3E2" w:themeColor="text2" w:themeTint="66"/>
              </w:rPr>
            </w:pPr>
            <w:proofErr w:type="spellStart"/>
            <w:r w:rsidRPr="00D327C6">
              <w:rPr>
                <w:rFonts w:asciiTheme="minorBidi" w:hAnsiTheme="minorBidi"/>
                <w:b/>
                <w:color w:val="FFFFFF"/>
                <w:sz w:val="18"/>
              </w:rPr>
              <w:t>Règle</w:t>
            </w:r>
            <w:proofErr w:type="spellEnd"/>
            <w:r w:rsidR="00A44125">
              <w:rPr>
                <w:rFonts w:asciiTheme="minorBidi" w:hAnsiTheme="minorBidi"/>
                <w:b/>
                <w:color w:val="FFFFFF"/>
                <w:sz w:val="18"/>
              </w:rPr>
              <w:tab/>
            </w:r>
          </w:p>
        </w:tc>
        <w:tc>
          <w:tcPr>
            <w:tcW w:w="3099" w:type="dxa"/>
            <w:shd w:val="clear" w:color="auto" w:fill="0F1D32"/>
            <w:tcMar>
              <w:top w:w="80" w:type="dxa"/>
              <w:left w:w="100" w:type="dxa"/>
              <w:bottom w:w="80" w:type="dxa"/>
              <w:right w:w="100" w:type="dxa"/>
            </w:tcMar>
          </w:tcPr>
          <w:p w14:paraId="0D5EC6D1" w14:textId="77777777" w:rsidR="002402E7" w:rsidRPr="00D327C6" w:rsidRDefault="00000000" w:rsidP="008D4A7E">
            <w:pPr>
              <w:spacing w:line="240" w:lineRule="auto"/>
              <w:rPr>
                <w:rFonts w:asciiTheme="minorBidi" w:hAnsiTheme="minorBidi"/>
              </w:rPr>
            </w:pPr>
            <w:r w:rsidRPr="00D327C6">
              <w:rPr>
                <w:rFonts w:asciiTheme="minorBidi" w:hAnsiTheme="minorBidi"/>
                <w:b/>
                <w:color w:val="FFFFFF"/>
                <w:sz w:val="18"/>
              </w:rPr>
              <w:t>Intitulé Métier</w:t>
            </w:r>
          </w:p>
        </w:tc>
        <w:tc>
          <w:tcPr>
            <w:tcW w:w="4931" w:type="dxa"/>
            <w:shd w:val="clear" w:color="auto" w:fill="0F1D32"/>
            <w:tcMar>
              <w:top w:w="80" w:type="dxa"/>
              <w:left w:w="100" w:type="dxa"/>
              <w:bottom w:w="80" w:type="dxa"/>
              <w:right w:w="100" w:type="dxa"/>
            </w:tcMar>
          </w:tcPr>
          <w:p w14:paraId="07FDFE6B" w14:textId="77777777" w:rsidR="002402E7" w:rsidRPr="00D327C6" w:rsidRDefault="00000000" w:rsidP="008D4A7E">
            <w:pPr>
              <w:spacing w:line="240" w:lineRule="auto"/>
              <w:rPr>
                <w:rFonts w:asciiTheme="minorBidi" w:hAnsiTheme="minorBidi"/>
              </w:rPr>
            </w:pPr>
            <w:r w:rsidRPr="00D327C6">
              <w:rPr>
                <w:rFonts w:asciiTheme="minorBidi" w:hAnsiTheme="minorBidi"/>
                <w:b/>
                <w:color w:val="FFFFFF"/>
                <w:sz w:val="18"/>
              </w:rPr>
              <w:t xml:space="preserve">Description &amp; </w:t>
            </w:r>
            <w:proofErr w:type="spellStart"/>
            <w:r w:rsidRPr="00D327C6">
              <w:rPr>
                <w:rFonts w:asciiTheme="minorBidi" w:hAnsiTheme="minorBidi"/>
                <w:b/>
                <w:color w:val="FFFFFF"/>
                <w:sz w:val="18"/>
              </w:rPr>
              <w:t>Comportement</w:t>
            </w:r>
            <w:proofErr w:type="spellEnd"/>
            <w:r w:rsidRPr="00D327C6">
              <w:rPr>
                <w:rFonts w:asciiTheme="minorBidi" w:hAnsiTheme="minorBidi"/>
                <w:b/>
                <w:color w:val="FFFFFF"/>
                <w:sz w:val="18"/>
              </w:rPr>
              <w:t xml:space="preserve"> Système</w:t>
            </w:r>
          </w:p>
        </w:tc>
      </w:tr>
      <w:tr w:rsidR="002402E7" w:rsidRPr="00D327C6" w14:paraId="6BF05A9B" w14:textId="77777777" w:rsidTr="008D4A7E">
        <w:trPr>
          <w:trHeight w:val="940"/>
          <w:jc w:val="center"/>
        </w:trPr>
        <w:tc>
          <w:tcPr>
            <w:tcW w:w="1549" w:type="dxa"/>
            <w:shd w:val="clear" w:color="auto" w:fill="EFF6FF"/>
            <w:tcMar>
              <w:top w:w="60" w:type="dxa"/>
              <w:left w:w="80" w:type="dxa"/>
              <w:bottom w:w="60" w:type="dxa"/>
              <w:right w:w="80" w:type="dxa"/>
            </w:tcMar>
          </w:tcPr>
          <w:p w14:paraId="083381AD" w14:textId="77777777" w:rsidR="002402E7" w:rsidRPr="00D327C6" w:rsidRDefault="00000000" w:rsidP="008D4A7E">
            <w:pPr>
              <w:spacing w:line="240" w:lineRule="auto"/>
              <w:rPr>
                <w:rFonts w:asciiTheme="minorBidi" w:hAnsiTheme="minorBidi"/>
              </w:rPr>
            </w:pPr>
            <w:r w:rsidRPr="00D327C6">
              <w:rPr>
                <w:rFonts w:asciiTheme="minorBidi" w:hAnsiTheme="minorBidi"/>
                <w:b/>
                <w:color w:val="2563EB"/>
                <w:sz w:val="17"/>
              </w:rPr>
              <w:t>RG01</w:t>
            </w:r>
          </w:p>
        </w:tc>
        <w:tc>
          <w:tcPr>
            <w:tcW w:w="3099" w:type="dxa"/>
            <w:shd w:val="clear" w:color="auto" w:fill="F8FAFC"/>
            <w:tcMar>
              <w:top w:w="60" w:type="dxa"/>
              <w:left w:w="80" w:type="dxa"/>
              <w:bottom w:w="60" w:type="dxa"/>
              <w:right w:w="80" w:type="dxa"/>
            </w:tcMar>
          </w:tcPr>
          <w:p w14:paraId="3B02826B" w14:textId="77777777" w:rsidR="002402E7" w:rsidRPr="00D327C6" w:rsidRDefault="00000000" w:rsidP="008D4A7E">
            <w:pPr>
              <w:spacing w:line="240" w:lineRule="auto"/>
              <w:rPr>
                <w:rFonts w:asciiTheme="minorBidi" w:hAnsiTheme="minorBidi"/>
              </w:rPr>
            </w:pPr>
            <w:r w:rsidRPr="00D327C6">
              <w:rPr>
                <w:rFonts w:asciiTheme="minorBidi" w:hAnsiTheme="minorBidi"/>
                <w:b/>
                <w:color w:val="0F1D32"/>
                <w:sz w:val="17"/>
              </w:rPr>
              <w:t>Verrouillage d'Engagement si Solde Insuffisant</w:t>
            </w:r>
          </w:p>
        </w:tc>
        <w:tc>
          <w:tcPr>
            <w:tcW w:w="4931" w:type="dxa"/>
            <w:shd w:val="clear" w:color="auto" w:fill="FFFFFF"/>
            <w:tcMar>
              <w:top w:w="60" w:type="dxa"/>
              <w:left w:w="80" w:type="dxa"/>
              <w:bottom w:w="60" w:type="dxa"/>
              <w:right w:w="80" w:type="dxa"/>
            </w:tcMar>
          </w:tcPr>
          <w:p w14:paraId="6A522207" w14:textId="3D0E6DDC" w:rsidR="002402E7" w:rsidRPr="00D327C6" w:rsidRDefault="00000000" w:rsidP="008D4A7E">
            <w:pPr>
              <w:spacing w:line="240" w:lineRule="auto"/>
              <w:rPr>
                <w:rFonts w:asciiTheme="minorBidi" w:hAnsiTheme="minorBidi"/>
              </w:rPr>
            </w:pPr>
            <w:r w:rsidRPr="00D327C6">
              <w:rPr>
                <w:rFonts w:asciiTheme="minorBidi" w:hAnsiTheme="minorBidi"/>
                <w:color w:val="334155"/>
                <w:sz w:val="16"/>
              </w:rPr>
              <w:t xml:space="preserve">Contrôle en temps réel du </w:t>
            </w:r>
            <w:proofErr w:type="gramStart"/>
            <w:r w:rsidRPr="00D327C6">
              <w:rPr>
                <w:rFonts w:asciiTheme="minorBidi" w:hAnsiTheme="minorBidi"/>
                <w:color w:val="334155"/>
                <w:sz w:val="16"/>
              </w:rPr>
              <w:t>disponible :</w:t>
            </w:r>
            <w:proofErr w:type="gramEnd"/>
            <w:r w:rsidRPr="00D327C6">
              <w:rPr>
                <w:rFonts w:asciiTheme="minorBidi" w:hAnsiTheme="minorBidi"/>
                <w:color w:val="334155"/>
                <w:sz w:val="16"/>
              </w:rPr>
              <w:t xml:space="preserve"> </w:t>
            </w:r>
            <m:oMath>
              <m:r>
                <w:rPr>
                  <w:rFonts w:ascii="Cambria Math" w:hAnsi="Cambria Math"/>
                  <w:color w:val="334155"/>
                  <w:sz w:val="16"/>
                </w:rPr>
                <m:t>Montant Disponible = Montant Alloué - Montant Engagé - Montant Réalisé</m:t>
              </m:r>
            </m:oMath>
            <w:r w:rsidRPr="00D327C6">
              <w:rPr>
                <w:rFonts w:asciiTheme="minorBidi" w:hAnsiTheme="minorBidi"/>
                <w:color w:val="334155"/>
                <w:sz w:val="16"/>
              </w:rPr>
              <w:t>. Tout engagement excédant le solde disponible est immédiatement bloqué avec émission d'une exception SoldeBudgetaireInsuffisantException (HTTP 400).</w:t>
            </w:r>
          </w:p>
        </w:tc>
      </w:tr>
      <w:tr w:rsidR="002402E7" w:rsidRPr="00D327C6" w14:paraId="66899FB9" w14:textId="77777777" w:rsidTr="008D4A7E">
        <w:trPr>
          <w:trHeight w:val="782"/>
          <w:jc w:val="center"/>
        </w:trPr>
        <w:tc>
          <w:tcPr>
            <w:tcW w:w="1549" w:type="dxa"/>
            <w:shd w:val="clear" w:color="auto" w:fill="EFF6FF"/>
            <w:tcMar>
              <w:top w:w="60" w:type="dxa"/>
              <w:left w:w="80" w:type="dxa"/>
              <w:bottom w:w="60" w:type="dxa"/>
              <w:right w:w="80" w:type="dxa"/>
            </w:tcMar>
          </w:tcPr>
          <w:p w14:paraId="7ED0D401" w14:textId="77777777" w:rsidR="002402E7" w:rsidRPr="00D327C6" w:rsidRDefault="00000000" w:rsidP="008D4A7E">
            <w:pPr>
              <w:spacing w:line="240" w:lineRule="auto"/>
              <w:rPr>
                <w:rFonts w:asciiTheme="minorBidi" w:hAnsiTheme="minorBidi"/>
              </w:rPr>
            </w:pPr>
            <w:r w:rsidRPr="00D327C6">
              <w:rPr>
                <w:rFonts w:asciiTheme="minorBidi" w:hAnsiTheme="minorBidi"/>
                <w:b/>
                <w:color w:val="2563EB"/>
                <w:sz w:val="17"/>
              </w:rPr>
              <w:t>RG02</w:t>
            </w:r>
          </w:p>
        </w:tc>
        <w:tc>
          <w:tcPr>
            <w:tcW w:w="3099" w:type="dxa"/>
            <w:shd w:val="clear" w:color="auto" w:fill="F8FAFC"/>
            <w:tcMar>
              <w:top w:w="60" w:type="dxa"/>
              <w:left w:w="80" w:type="dxa"/>
              <w:bottom w:w="60" w:type="dxa"/>
              <w:right w:w="80" w:type="dxa"/>
            </w:tcMar>
          </w:tcPr>
          <w:p w14:paraId="2C62398E" w14:textId="77777777" w:rsidR="002402E7" w:rsidRPr="00D327C6" w:rsidRDefault="00000000" w:rsidP="008D4A7E">
            <w:pPr>
              <w:spacing w:line="240" w:lineRule="auto"/>
              <w:rPr>
                <w:rFonts w:asciiTheme="minorBidi" w:hAnsiTheme="minorBidi"/>
              </w:rPr>
            </w:pPr>
            <w:r w:rsidRPr="00D327C6">
              <w:rPr>
                <w:rFonts w:asciiTheme="minorBidi" w:hAnsiTheme="minorBidi"/>
                <w:b/>
                <w:color w:val="0F1D32"/>
                <w:sz w:val="17"/>
              </w:rPr>
              <w:t>Calcul Automatique du TCO &amp; Ratio MAD / km</w:t>
            </w:r>
          </w:p>
        </w:tc>
        <w:tc>
          <w:tcPr>
            <w:tcW w:w="4931" w:type="dxa"/>
            <w:shd w:val="clear" w:color="auto" w:fill="F8FAFC"/>
            <w:tcMar>
              <w:top w:w="60" w:type="dxa"/>
              <w:left w:w="80" w:type="dxa"/>
              <w:bottom w:w="60" w:type="dxa"/>
              <w:right w:w="80" w:type="dxa"/>
            </w:tcMar>
          </w:tcPr>
          <w:p w14:paraId="4F46B48F" w14:textId="77777777" w:rsidR="002402E7" w:rsidRPr="00D327C6" w:rsidRDefault="00000000" w:rsidP="008D4A7E">
            <w:pPr>
              <w:spacing w:line="240" w:lineRule="auto"/>
              <w:rPr>
                <w:rFonts w:asciiTheme="minorBidi" w:hAnsiTheme="minorBidi"/>
              </w:rPr>
            </w:pPr>
            <w:r w:rsidRPr="00D327C6">
              <w:rPr>
                <w:rFonts w:asciiTheme="minorBidi" w:hAnsiTheme="minorBidi"/>
                <w:color w:val="334155"/>
                <w:sz w:val="16"/>
              </w:rPr>
              <w:t>Le TCO d'un véhicule est recalculé dynamiquement lors de chaque imputation de dépense. Le Coût Kilométrique (MAD/km) est calculé par la division exacte du TCO global par le kilométrage actuel du véhicule.</w:t>
            </w:r>
          </w:p>
        </w:tc>
      </w:tr>
      <w:tr w:rsidR="002402E7" w:rsidRPr="00D327C6" w14:paraId="5DF06234" w14:textId="77777777" w:rsidTr="008D4A7E">
        <w:trPr>
          <w:trHeight w:val="782"/>
          <w:jc w:val="center"/>
        </w:trPr>
        <w:tc>
          <w:tcPr>
            <w:tcW w:w="1549" w:type="dxa"/>
            <w:shd w:val="clear" w:color="auto" w:fill="EFF6FF"/>
            <w:tcMar>
              <w:top w:w="60" w:type="dxa"/>
              <w:left w:w="80" w:type="dxa"/>
              <w:bottom w:w="60" w:type="dxa"/>
              <w:right w:w="80" w:type="dxa"/>
            </w:tcMar>
          </w:tcPr>
          <w:p w14:paraId="48C16AE0" w14:textId="77777777" w:rsidR="002402E7" w:rsidRPr="00D327C6" w:rsidRDefault="00000000" w:rsidP="008D4A7E">
            <w:pPr>
              <w:spacing w:line="240" w:lineRule="auto"/>
              <w:rPr>
                <w:rFonts w:asciiTheme="minorBidi" w:hAnsiTheme="minorBidi"/>
              </w:rPr>
            </w:pPr>
            <w:r w:rsidRPr="00D327C6">
              <w:rPr>
                <w:rFonts w:asciiTheme="minorBidi" w:hAnsiTheme="minorBidi"/>
                <w:b/>
                <w:color w:val="2563EB"/>
                <w:sz w:val="17"/>
              </w:rPr>
              <w:t>RG03</w:t>
            </w:r>
          </w:p>
        </w:tc>
        <w:tc>
          <w:tcPr>
            <w:tcW w:w="3099" w:type="dxa"/>
            <w:shd w:val="clear" w:color="auto" w:fill="F8FAFC"/>
            <w:tcMar>
              <w:top w:w="60" w:type="dxa"/>
              <w:left w:w="80" w:type="dxa"/>
              <w:bottom w:w="60" w:type="dxa"/>
              <w:right w:w="80" w:type="dxa"/>
            </w:tcMar>
          </w:tcPr>
          <w:p w14:paraId="3F2DF814" w14:textId="77777777" w:rsidR="002402E7" w:rsidRPr="00D327C6" w:rsidRDefault="00000000" w:rsidP="008D4A7E">
            <w:pPr>
              <w:spacing w:line="240" w:lineRule="auto"/>
              <w:rPr>
                <w:rFonts w:asciiTheme="minorBidi" w:hAnsiTheme="minorBidi"/>
              </w:rPr>
            </w:pPr>
            <w:r w:rsidRPr="00D327C6">
              <w:rPr>
                <w:rFonts w:asciiTheme="minorBidi" w:hAnsiTheme="minorBidi"/>
                <w:b/>
                <w:color w:val="0F1D32"/>
                <w:sz w:val="17"/>
              </w:rPr>
              <w:t>Seuils d'Alerte Budgétaire Automatiques (80% &amp; 95%)</w:t>
            </w:r>
          </w:p>
        </w:tc>
        <w:tc>
          <w:tcPr>
            <w:tcW w:w="4931" w:type="dxa"/>
            <w:shd w:val="clear" w:color="auto" w:fill="FFFFFF"/>
            <w:tcMar>
              <w:top w:w="60" w:type="dxa"/>
              <w:left w:w="80" w:type="dxa"/>
              <w:bottom w:w="60" w:type="dxa"/>
              <w:right w:w="80" w:type="dxa"/>
            </w:tcMar>
          </w:tcPr>
          <w:p w14:paraId="6192F5E6" w14:textId="77777777" w:rsidR="002402E7" w:rsidRPr="00D327C6" w:rsidRDefault="00000000" w:rsidP="008D4A7E">
            <w:pPr>
              <w:spacing w:line="240" w:lineRule="auto"/>
              <w:rPr>
                <w:rFonts w:asciiTheme="minorBidi" w:hAnsiTheme="minorBidi"/>
              </w:rPr>
            </w:pPr>
            <w:r w:rsidRPr="00D327C6">
              <w:rPr>
                <w:rFonts w:asciiTheme="minorBidi" w:hAnsiTheme="minorBidi"/>
                <w:color w:val="334155"/>
                <w:sz w:val="16"/>
              </w:rPr>
              <w:t>Dès que le taux de consommation d'une enveloppe budgétaire franchit 80% (Seuil de Vigilance), une alerte In-App et un email SMTP sont transmis au Gestionnaire. À 95% (Seuil Critique), un drapeau rouge d'urgence budgétaire est verrouillé.</w:t>
            </w:r>
          </w:p>
        </w:tc>
      </w:tr>
      <w:tr w:rsidR="002402E7" w:rsidRPr="00D327C6" w14:paraId="705FB903" w14:textId="77777777" w:rsidTr="008D4A7E">
        <w:trPr>
          <w:trHeight w:val="624"/>
          <w:jc w:val="center"/>
        </w:trPr>
        <w:tc>
          <w:tcPr>
            <w:tcW w:w="1549" w:type="dxa"/>
            <w:shd w:val="clear" w:color="auto" w:fill="EFF6FF"/>
            <w:tcMar>
              <w:top w:w="60" w:type="dxa"/>
              <w:left w:w="80" w:type="dxa"/>
              <w:bottom w:w="60" w:type="dxa"/>
              <w:right w:w="80" w:type="dxa"/>
            </w:tcMar>
          </w:tcPr>
          <w:p w14:paraId="69F44313" w14:textId="77777777" w:rsidR="002402E7" w:rsidRPr="00D327C6" w:rsidRDefault="00000000" w:rsidP="008D4A7E">
            <w:pPr>
              <w:spacing w:line="240" w:lineRule="auto"/>
              <w:rPr>
                <w:rFonts w:asciiTheme="minorBidi" w:hAnsiTheme="minorBidi"/>
              </w:rPr>
            </w:pPr>
            <w:r w:rsidRPr="00D327C6">
              <w:rPr>
                <w:rFonts w:asciiTheme="minorBidi" w:hAnsiTheme="minorBidi"/>
                <w:b/>
                <w:color w:val="2563EB"/>
                <w:sz w:val="17"/>
              </w:rPr>
              <w:t>RG04</w:t>
            </w:r>
          </w:p>
        </w:tc>
        <w:tc>
          <w:tcPr>
            <w:tcW w:w="3099" w:type="dxa"/>
            <w:shd w:val="clear" w:color="auto" w:fill="F8FAFC"/>
            <w:tcMar>
              <w:top w:w="60" w:type="dxa"/>
              <w:left w:w="80" w:type="dxa"/>
              <w:bottom w:w="60" w:type="dxa"/>
              <w:right w:w="80" w:type="dxa"/>
            </w:tcMar>
          </w:tcPr>
          <w:p w14:paraId="5ABE161A" w14:textId="77777777" w:rsidR="002402E7" w:rsidRPr="00D327C6" w:rsidRDefault="00000000" w:rsidP="008D4A7E">
            <w:pPr>
              <w:spacing w:line="240" w:lineRule="auto"/>
              <w:rPr>
                <w:rFonts w:asciiTheme="minorBidi" w:hAnsiTheme="minorBidi"/>
              </w:rPr>
            </w:pPr>
            <w:r w:rsidRPr="00D327C6">
              <w:rPr>
                <w:rFonts w:asciiTheme="minorBidi" w:hAnsiTheme="minorBidi"/>
                <w:b/>
                <w:color w:val="0F1D32"/>
                <w:sz w:val="17"/>
              </w:rPr>
              <w:t>Clôture d'Exercice &amp; Verrouillage en Lecture Seule</w:t>
            </w:r>
          </w:p>
        </w:tc>
        <w:tc>
          <w:tcPr>
            <w:tcW w:w="4931" w:type="dxa"/>
            <w:shd w:val="clear" w:color="auto" w:fill="F8FAFC"/>
            <w:tcMar>
              <w:top w:w="60" w:type="dxa"/>
              <w:left w:w="80" w:type="dxa"/>
              <w:bottom w:w="60" w:type="dxa"/>
              <w:right w:w="80" w:type="dxa"/>
            </w:tcMar>
          </w:tcPr>
          <w:p w14:paraId="4962DA5B" w14:textId="77777777" w:rsidR="002402E7" w:rsidRPr="00D327C6" w:rsidRDefault="00000000" w:rsidP="008D4A7E">
            <w:pPr>
              <w:spacing w:line="240" w:lineRule="auto"/>
              <w:rPr>
                <w:rFonts w:asciiTheme="minorBidi" w:hAnsiTheme="minorBidi"/>
              </w:rPr>
            </w:pPr>
            <w:r w:rsidRPr="00D327C6">
              <w:rPr>
                <w:rFonts w:asciiTheme="minorBidi" w:hAnsiTheme="minorBidi"/>
                <w:color w:val="334155"/>
                <w:sz w:val="16"/>
              </w:rPr>
              <w:t>La clôture formelle d'un exercice budgétaire (passage de OUVERT à CLOTURE) verrouille rétroactivement l'exercice et interdit toute création ou modification d'engagement pour cette année fiscale.</w:t>
            </w:r>
          </w:p>
        </w:tc>
      </w:tr>
      <w:tr w:rsidR="002402E7" w:rsidRPr="00D327C6" w14:paraId="2AA89F2E" w14:textId="77777777" w:rsidTr="008D4A7E">
        <w:trPr>
          <w:trHeight w:val="624"/>
          <w:jc w:val="center"/>
        </w:trPr>
        <w:tc>
          <w:tcPr>
            <w:tcW w:w="1549" w:type="dxa"/>
            <w:shd w:val="clear" w:color="auto" w:fill="EFF6FF"/>
            <w:tcMar>
              <w:top w:w="60" w:type="dxa"/>
              <w:left w:w="80" w:type="dxa"/>
              <w:bottom w:w="60" w:type="dxa"/>
              <w:right w:w="80" w:type="dxa"/>
            </w:tcMar>
          </w:tcPr>
          <w:p w14:paraId="23498DC5" w14:textId="77777777" w:rsidR="002402E7" w:rsidRPr="00D327C6" w:rsidRDefault="00000000" w:rsidP="008D4A7E">
            <w:pPr>
              <w:spacing w:line="240" w:lineRule="auto"/>
              <w:rPr>
                <w:rFonts w:asciiTheme="minorBidi" w:hAnsiTheme="minorBidi"/>
              </w:rPr>
            </w:pPr>
            <w:r w:rsidRPr="00D327C6">
              <w:rPr>
                <w:rFonts w:asciiTheme="minorBidi" w:hAnsiTheme="minorBidi"/>
                <w:b/>
                <w:color w:val="2563EB"/>
                <w:sz w:val="17"/>
              </w:rPr>
              <w:t>RG05</w:t>
            </w:r>
          </w:p>
        </w:tc>
        <w:tc>
          <w:tcPr>
            <w:tcW w:w="3099" w:type="dxa"/>
            <w:shd w:val="clear" w:color="auto" w:fill="F8FAFC"/>
            <w:tcMar>
              <w:top w:w="60" w:type="dxa"/>
              <w:left w:w="80" w:type="dxa"/>
              <w:bottom w:w="60" w:type="dxa"/>
              <w:right w:w="80" w:type="dxa"/>
            </w:tcMar>
          </w:tcPr>
          <w:p w14:paraId="57D084C6" w14:textId="77777777" w:rsidR="002402E7" w:rsidRPr="00D327C6" w:rsidRDefault="00000000" w:rsidP="008D4A7E">
            <w:pPr>
              <w:spacing w:line="240" w:lineRule="auto"/>
              <w:rPr>
                <w:rFonts w:asciiTheme="minorBidi" w:hAnsiTheme="minorBidi"/>
              </w:rPr>
            </w:pPr>
            <w:r w:rsidRPr="00D327C6">
              <w:rPr>
                <w:rFonts w:asciiTheme="minorBidi" w:hAnsiTheme="minorBidi"/>
                <w:b/>
                <w:color w:val="0F1D32"/>
                <w:sz w:val="17"/>
              </w:rPr>
              <w:t>Consolidation Multi-Directions &amp; Moteur d'Export</w:t>
            </w:r>
          </w:p>
        </w:tc>
        <w:tc>
          <w:tcPr>
            <w:tcW w:w="4931" w:type="dxa"/>
            <w:shd w:val="clear" w:color="auto" w:fill="FFFFFF"/>
            <w:tcMar>
              <w:top w:w="60" w:type="dxa"/>
              <w:left w:w="80" w:type="dxa"/>
              <w:bottom w:w="60" w:type="dxa"/>
              <w:right w:w="80" w:type="dxa"/>
            </w:tcMar>
          </w:tcPr>
          <w:p w14:paraId="75828155" w14:textId="77777777" w:rsidR="002402E7" w:rsidRPr="00D327C6" w:rsidRDefault="00000000" w:rsidP="008D4A7E">
            <w:pPr>
              <w:spacing w:line="240" w:lineRule="auto"/>
              <w:rPr>
                <w:rFonts w:asciiTheme="minorBidi" w:hAnsiTheme="minorBidi"/>
              </w:rPr>
            </w:pPr>
            <w:r w:rsidRPr="00D327C6">
              <w:rPr>
                <w:rFonts w:asciiTheme="minorBidi" w:hAnsiTheme="minorBidi"/>
                <w:color w:val="334155"/>
                <w:sz w:val="16"/>
              </w:rPr>
              <w:t>Agrégation transversale des dépenses de l'ensemble des Directions Centrales et Régionales du MEF avec moteur de génération de classeurs Excel POI et documents PDF officiels.</w:t>
            </w:r>
          </w:p>
        </w:tc>
      </w:tr>
    </w:tbl>
    <w:p w14:paraId="21EF6095" w14:textId="77777777" w:rsidR="002402E7" w:rsidRPr="00D327C6" w:rsidRDefault="002402E7">
      <w:pPr>
        <w:rPr>
          <w:rFonts w:asciiTheme="minorBidi" w:hAnsiTheme="minorBidi"/>
        </w:rPr>
      </w:pPr>
    </w:p>
    <w:p w14:paraId="775908CB" w14:textId="02163EBA" w:rsidR="002402E7" w:rsidRPr="00D327C6" w:rsidRDefault="00000000">
      <w:pPr>
        <w:pStyle w:val="Heading1"/>
        <w:rPr>
          <w:rFonts w:asciiTheme="minorBidi" w:hAnsiTheme="minorBidi" w:cstheme="minorBidi"/>
        </w:rPr>
      </w:pPr>
      <w:r w:rsidRPr="00D327C6">
        <w:rPr>
          <w:rFonts w:asciiTheme="minorBidi" w:hAnsiTheme="minorBidi" w:cstheme="minorBidi"/>
          <w:color w:val="0F1D32"/>
          <w:sz w:val="25"/>
        </w:rPr>
        <w:t xml:space="preserve">3. </w:t>
      </w:r>
      <w:proofErr w:type="spellStart"/>
      <w:r w:rsidRPr="00D327C6">
        <w:rPr>
          <w:rFonts w:asciiTheme="minorBidi" w:hAnsiTheme="minorBidi" w:cstheme="minorBidi"/>
          <w:color w:val="0F1D32"/>
          <w:sz w:val="25"/>
        </w:rPr>
        <w:t>Modélisation</w:t>
      </w:r>
      <w:proofErr w:type="spellEnd"/>
      <w:r w:rsidRPr="00D327C6">
        <w:rPr>
          <w:rFonts w:asciiTheme="minorBidi" w:hAnsiTheme="minorBidi" w:cstheme="minorBidi"/>
          <w:color w:val="0F1D32"/>
          <w:sz w:val="25"/>
        </w:rPr>
        <w:t xml:space="preserve"> </w:t>
      </w:r>
      <w:proofErr w:type="spellStart"/>
      <w:r w:rsidRPr="00D327C6">
        <w:rPr>
          <w:rFonts w:asciiTheme="minorBidi" w:hAnsiTheme="minorBidi" w:cstheme="minorBidi"/>
          <w:color w:val="0F1D32"/>
          <w:sz w:val="25"/>
        </w:rPr>
        <w:t>Fonctionnelle</w:t>
      </w:r>
      <w:proofErr w:type="spellEnd"/>
      <w:r w:rsidRPr="00D327C6">
        <w:rPr>
          <w:rFonts w:asciiTheme="minorBidi" w:hAnsiTheme="minorBidi" w:cstheme="minorBidi"/>
          <w:color w:val="0F1D32"/>
          <w:sz w:val="25"/>
        </w:rPr>
        <w:t xml:space="preserve"> </w:t>
      </w:r>
      <w:r w:rsidR="00A44125">
        <w:rPr>
          <w:rFonts w:asciiTheme="minorBidi" w:hAnsiTheme="minorBidi" w:cstheme="minorBidi"/>
          <w:color w:val="0F1D32"/>
          <w:sz w:val="25"/>
        </w:rPr>
        <w:t>-</w:t>
      </w:r>
      <w:r w:rsidRPr="00D327C6">
        <w:rPr>
          <w:rFonts w:asciiTheme="minorBidi" w:hAnsiTheme="minorBidi" w:cstheme="minorBidi"/>
          <w:color w:val="0F1D32"/>
          <w:sz w:val="25"/>
        </w:rPr>
        <w:t xml:space="preserve"> </w:t>
      </w:r>
      <w:proofErr w:type="spellStart"/>
      <w:r w:rsidRPr="00D327C6">
        <w:rPr>
          <w:rFonts w:asciiTheme="minorBidi" w:hAnsiTheme="minorBidi" w:cstheme="minorBidi"/>
          <w:color w:val="0F1D32"/>
          <w:sz w:val="25"/>
        </w:rPr>
        <w:t>Diagramme</w:t>
      </w:r>
      <w:proofErr w:type="spellEnd"/>
      <w:r w:rsidRPr="00D327C6">
        <w:rPr>
          <w:rFonts w:asciiTheme="minorBidi" w:hAnsiTheme="minorBidi" w:cstheme="minorBidi"/>
          <w:color w:val="0F1D32"/>
          <w:sz w:val="25"/>
        </w:rPr>
        <w:t xml:space="preserve"> de Cas d'Utilisation UML (Sprint 7)</w:t>
      </w:r>
    </w:p>
    <w:p w14:paraId="2DB35DB1" w14:textId="2FD86A6A" w:rsidR="002402E7" w:rsidRPr="00D327C6" w:rsidRDefault="00000000">
      <w:pPr>
        <w:rPr>
          <w:rFonts w:asciiTheme="minorBidi" w:hAnsiTheme="minorBidi"/>
        </w:rPr>
      </w:pPr>
      <w:r w:rsidRPr="00D327C6">
        <w:rPr>
          <w:rFonts w:asciiTheme="minorBidi" w:hAnsiTheme="minorBidi"/>
          <w:color w:val="334155"/>
          <w:sz w:val="18"/>
        </w:rPr>
        <w:t xml:space="preserve">Le diagramme ci-dessous synthétise les cas </w:t>
      </w:r>
      <w:proofErr w:type="spellStart"/>
      <w:r w:rsidRPr="00D327C6">
        <w:rPr>
          <w:rFonts w:asciiTheme="minorBidi" w:hAnsiTheme="minorBidi"/>
          <w:color w:val="334155"/>
          <w:sz w:val="18"/>
        </w:rPr>
        <w:t>d'utilisation</w:t>
      </w:r>
      <w:proofErr w:type="spellEnd"/>
      <w:r w:rsidRPr="00D327C6">
        <w:rPr>
          <w:rFonts w:asciiTheme="minorBidi" w:hAnsiTheme="minorBidi"/>
          <w:color w:val="334155"/>
          <w:sz w:val="18"/>
        </w:rPr>
        <w:t xml:space="preserve"> du Sprint 7</w:t>
      </w:r>
      <w:r w:rsidR="008D4A7E">
        <w:rPr>
          <w:rFonts w:asciiTheme="minorBidi" w:hAnsiTheme="minorBidi"/>
          <w:color w:val="334155"/>
          <w:sz w:val="18"/>
        </w:rPr>
        <w:t>:</w:t>
      </w:r>
    </w:p>
    <w:p w14:paraId="551E1236" w14:textId="77777777" w:rsidR="002402E7" w:rsidRPr="00D327C6" w:rsidRDefault="00000000">
      <w:pPr>
        <w:spacing w:before="120" w:after="80"/>
        <w:jc w:val="center"/>
        <w:rPr>
          <w:rFonts w:asciiTheme="minorBidi" w:hAnsiTheme="minorBidi"/>
        </w:rPr>
      </w:pPr>
      <w:r w:rsidRPr="00D327C6">
        <w:rPr>
          <w:rFonts w:asciiTheme="minorBidi" w:hAnsiTheme="minorBidi"/>
          <w:noProof/>
        </w:rPr>
        <w:drawing>
          <wp:inline distT="0" distB="0" distL="0" distR="0" wp14:anchorId="23473127" wp14:editId="6AED6213">
            <wp:extent cx="5771584" cy="3647159"/>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use_case_sprint7.png"/>
                    <pic:cNvPicPr/>
                  </pic:nvPicPr>
                  <pic:blipFill rotWithShape="1">
                    <a:blip r:embed="rId6"/>
                    <a:srcRect t="4354" b="3467"/>
                    <a:stretch>
                      <a:fillRect/>
                    </a:stretch>
                  </pic:blipFill>
                  <pic:spPr bwMode="auto">
                    <a:xfrm>
                      <a:off x="0" y="0"/>
                      <a:ext cx="5799359" cy="3664711"/>
                    </a:xfrm>
                    <a:prstGeom prst="rect">
                      <a:avLst/>
                    </a:prstGeom>
                    <a:ln>
                      <a:noFill/>
                    </a:ln>
                    <a:extLst>
                      <a:ext uri="{53640926-AAD7-44D8-BBD7-CCE9431645EC}">
                        <a14:shadowObscured xmlns:a14="http://schemas.microsoft.com/office/drawing/2010/main"/>
                      </a:ext>
                    </a:extLst>
                  </pic:spPr>
                </pic:pic>
              </a:graphicData>
            </a:graphic>
          </wp:inline>
        </w:drawing>
      </w:r>
    </w:p>
    <w:p w14:paraId="7DAD8352" w14:textId="5189DFA2" w:rsidR="002402E7" w:rsidRPr="00D327C6" w:rsidRDefault="00000000">
      <w:pPr>
        <w:jc w:val="center"/>
        <w:rPr>
          <w:rFonts w:asciiTheme="minorBidi" w:hAnsiTheme="minorBidi"/>
        </w:rPr>
      </w:pPr>
      <w:r w:rsidRPr="00D327C6">
        <w:rPr>
          <w:rFonts w:asciiTheme="minorBidi" w:hAnsiTheme="minorBidi"/>
          <w:i/>
          <w:color w:val="0F1D32"/>
          <w:sz w:val="17"/>
        </w:rPr>
        <w:t xml:space="preserve">Figure </w:t>
      </w:r>
      <w:proofErr w:type="gramStart"/>
      <w:r w:rsidRPr="00D327C6">
        <w:rPr>
          <w:rFonts w:asciiTheme="minorBidi" w:hAnsiTheme="minorBidi"/>
          <w:i/>
          <w:color w:val="0F1D32"/>
          <w:sz w:val="17"/>
        </w:rPr>
        <w:t>1 :</w:t>
      </w:r>
      <w:proofErr w:type="gramEnd"/>
      <w:r w:rsidRPr="00D327C6">
        <w:rPr>
          <w:rFonts w:asciiTheme="minorBidi" w:hAnsiTheme="minorBidi"/>
          <w:i/>
          <w:color w:val="0F1D32"/>
          <w:sz w:val="17"/>
        </w:rPr>
        <w:t xml:space="preserve"> Diagramme de Cas </w:t>
      </w:r>
      <w:proofErr w:type="spellStart"/>
      <w:r w:rsidRPr="00D327C6">
        <w:rPr>
          <w:rFonts w:asciiTheme="minorBidi" w:hAnsiTheme="minorBidi"/>
          <w:i/>
          <w:color w:val="0F1D32"/>
          <w:sz w:val="17"/>
        </w:rPr>
        <w:t>d'Utilisation</w:t>
      </w:r>
      <w:proofErr w:type="spellEnd"/>
      <w:r w:rsidRPr="00D327C6">
        <w:rPr>
          <w:rFonts w:asciiTheme="minorBidi" w:hAnsiTheme="minorBidi"/>
          <w:i/>
          <w:color w:val="0F1D32"/>
          <w:sz w:val="17"/>
        </w:rPr>
        <w:t xml:space="preserve"> UML </w:t>
      </w:r>
      <w:r w:rsidR="00A44125">
        <w:rPr>
          <w:rFonts w:asciiTheme="minorBidi" w:hAnsiTheme="minorBidi"/>
          <w:i/>
          <w:color w:val="0F1D32"/>
          <w:sz w:val="17"/>
        </w:rPr>
        <w:t>-</w:t>
      </w:r>
      <w:r w:rsidRPr="00D327C6">
        <w:rPr>
          <w:rFonts w:asciiTheme="minorBidi" w:hAnsiTheme="minorBidi"/>
          <w:i/>
          <w:color w:val="0F1D32"/>
          <w:sz w:val="17"/>
        </w:rPr>
        <w:t xml:space="preserve"> Sprint 7 (</w:t>
      </w:r>
      <w:proofErr w:type="spellStart"/>
      <w:r w:rsidRPr="00D327C6">
        <w:rPr>
          <w:rFonts w:asciiTheme="minorBidi" w:hAnsiTheme="minorBidi"/>
          <w:i/>
          <w:color w:val="0F1D32"/>
          <w:sz w:val="17"/>
        </w:rPr>
        <w:t>Suivi</w:t>
      </w:r>
      <w:proofErr w:type="spellEnd"/>
      <w:r w:rsidRPr="00D327C6">
        <w:rPr>
          <w:rFonts w:asciiTheme="minorBidi" w:hAnsiTheme="minorBidi"/>
          <w:i/>
          <w:color w:val="0F1D32"/>
          <w:sz w:val="17"/>
        </w:rPr>
        <w:t xml:space="preserve"> Budgétaire &amp; Pilotage TCO MEF)</w:t>
      </w:r>
    </w:p>
    <w:p w14:paraId="0493DB9A" w14:textId="77777777" w:rsidR="002402E7" w:rsidRPr="00D327C6" w:rsidRDefault="00000000">
      <w:pPr>
        <w:pStyle w:val="Heading1"/>
        <w:rPr>
          <w:rFonts w:asciiTheme="minorBidi" w:hAnsiTheme="minorBidi" w:cstheme="minorBidi"/>
        </w:rPr>
      </w:pPr>
      <w:r w:rsidRPr="00D327C6">
        <w:rPr>
          <w:rFonts w:asciiTheme="minorBidi" w:hAnsiTheme="minorBidi" w:cstheme="minorBidi"/>
          <w:color w:val="0F1D32"/>
          <w:sz w:val="25"/>
        </w:rPr>
        <w:lastRenderedPageBreak/>
        <w:t>4. Conception et Modélisation Technique</w:t>
      </w:r>
    </w:p>
    <w:p w14:paraId="375C4B55" w14:textId="0FC65B36" w:rsidR="002402E7" w:rsidRPr="00D327C6" w:rsidRDefault="00000000">
      <w:pPr>
        <w:pStyle w:val="Heading2"/>
        <w:rPr>
          <w:rFonts w:asciiTheme="minorBidi" w:hAnsiTheme="minorBidi" w:cstheme="minorBidi"/>
        </w:rPr>
      </w:pPr>
      <w:r w:rsidRPr="00D327C6">
        <w:rPr>
          <w:rFonts w:asciiTheme="minorBidi" w:hAnsiTheme="minorBidi" w:cstheme="minorBidi"/>
          <w:color w:val="2563EB"/>
          <w:sz w:val="22"/>
        </w:rPr>
        <w:t xml:space="preserve">4.1. </w:t>
      </w:r>
      <w:proofErr w:type="spellStart"/>
      <w:r w:rsidRPr="00D327C6">
        <w:rPr>
          <w:rFonts w:asciiTheme="minorBidi" w:hAnsiTheme="minorBidi" w:cstheme="minorBidi"/>
          <w:color w:val="2563EB"/>
          <w:sz w:val="22"/>
        </w:rPr>
        <w:t>Modélisation</w:t>
      </w:r>
      <w:proofErr w:type="spellEnd"/>
      <w:r w:rsidRPr="00D327C6">
        <w:rPr>
          <w:rFonts w:asciiTheme="minorBidi" w:hAnsiTheme="minorBidi" w:cstheme="minorBidi"/>
          <w:color w:val="2563EB"/>
          <w:sz w:val="22"/>
        </w:rPr>
        <w:t xml:space="preserve"> </w:t>
      </w:r>
      <w:proofErr w:type="spellStart"/>
      <w:r w:rsidRPr="00D327C6">
        <w:rPr>
          <w:rFonts w:asciiTheme="minorBidi" w:hAnsiTheme="minorBidi" w:cstheme="minorBidi"/>
          <w:color w:val="2563EB"/>
          <w:sz w:val="22"/>
        </w:rPr>
        <w:t>Statique</w:t>
      </w:r>
      <w:proofErr w:type="spellEnd"/>
      <w:r w:rsidRPr="00D327C6">
        <w:rPr>
          <w:rFonts w:asciiTheme="minorBidi" w:hAnsiTheme="minorBidi" w:cstheme="minorBidi"/>
          <w:color w:val="2563EB"/>
          <w:sz w:val="22"/>
        </w:rPr>
        <w:t xml:space="preserve"> </w:t>
      </w:r>
      <w:r w:rsidR="00A44125">
        <w:rPr>
          <w:rFonts w:asciiTheme="minorBidi" w:hAnsiTheme="minorBidi" w:cstheme="minorBidi"/>
          <w:color w:val="2563EB"/>
          <w:sz w:val="22"/>
        </w:rPr>
        <w:t>-</w:t>
      </w:r>
      <w:r w:rsidRPr="00D327C6">
        <w:rPr>
          <w:rFonts w:asciiTheme="minorBidi" w:hAnsiTheme="minorBidi" w:cstheme="minorBidi"/>
          <w:color w:val="2563EB"/>
          <w:sz w:val="22"/>
        </w:rPr>
        <w:t xml:space="preserve"> </w:t>
      </w:r>
      <w:proofErr w:type="spellStart"/>
      <w:r w:rsidRPr="00D327C6">
        <w:rPr>
          <w:rFonts w:asciiTheme="minorBidi" w:hAnsiTheme="minorBidi" w:cstheme="minorBidi"/>
          <w:color w:val="2563EB"/>
          <w:sz w:val="22"/>
        </w:rPr>
        <w:t>Diagramme</w:t>
      </w:r>
      <w:proofErr w:type="spellEnd"/>
      <w:r w:rsidRPr="00D327C6">
        <w:rPr>
          <w:rFonts w:asciiTheme="minorBidi" w:hAnsiTheme="minorBidi" w:cstheme="minorBidi"/>
          <w:color w:val="2563EB"/>
          <w:sz w:val="22"/>
        </w:rPr>
        <w:t xml:space="preserve"> de Classes UML (Sprint 7)</w:t>
      </w:r>
    </w:p>
    <w:p w14:paraId="6AC2D20B" w14:textId="77777777" w:rsidR="002402E7" w:rsidRPr="00D327C6" w:rsidRDefault="00000000">
      <w:pPr>
        <w:rPr>
          <w:rFonts w:asciiTheme="minorBidi" w:hAnsiTheme="minorBidi"/>
        </w:rPr>
      </w:pPr>
      <w:r w:rsidRPr="00D327C6">
        <w:rPr>
          <w:rFonts w:asciiTheme="minorBidi" w:hAnsiTheme="minorBidi"/>
          <w:color w:val="334155"/>
          <w:sz w:val="18"/>
        </w:rPr>
        <w:t>Le modèle de données du Sprint 7 intègre la gestion des exercices budgétaires (ExerciceBudgetaire), des dotations sectorielles par direction (BudgetDirection), de la chaîne des engagements (EngagementBudgetaire), des 11 natures analytiques de dépenses (NatureDepense) et des structures de données décisionnelles TCO.</w:t>
      </w:r>
    </w:p>
    <w:p w14:paraId="4F00EBDA" w14:textId="77777777" w:rsidR="002402E7" w:rsidRPr="00D327C6" w:rsidRDefault="00000000">
      <w:pPr>
        <w:spacing w:before="120" w:after="80"/>
        <w:jc w:val="center"/>
        <w:rPr>
          <w:rFonts w:asciiTheme="minorBidi" w:hAnsiTheme="minorBidi"/>
        </w:rPr>
      </w:pPr>
      <w:r w:rsidRPr="00D327C6">
        <w:rPr>
          <w:rFonts w:asciiTheme="minorBidi" w:hAnsiTheme="minorBidi"/>
          <w:noProof/>
        </w:rPr>
        <w:drawing>
          <wp:inline distT="0" distB="0" distL="0" distR="0" wp14:anchorId="0664F7C7" wp14:editId="084FBB20">
            <wp:extent cx="6372103" cy="31641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lasses_sprint7.png"/>
                    <pic:cNvPicPr/>
                  </pic:nvPicPr>
                  <pic:blipFill rotWithShape="1">
                    <a:blip r:embed="rId7"/>
                    <a:srcRect t="11509" b="13796"/>
                    <a:stretch>
                      <a:fillRect/>
                    </a:stretch>
                  </pic:blipFill>
                  <pic:spPr bwMode="auto">
                    <a:xfrm>
                      <a:off x="0" y="0"/>
                      <a:ext cx="6378347" cy="3167288"/>
                    </a:xfrm>
                    <a:prstGeom prst="rect">
                      <a:avLst/>
                    </a:prstGeom>
                    <a:ln>
                      <a:noFill/>
                    </a:ln>
                    <a:extLst>
                      <a:ext uri="{53640926-AAD7-44D8-BBD7-CCE9431645EC}">
                        <a14:shadowObscured xmlns:a14="http://schemas.microsoft.com/office/drawing/2010/main"/>
                      </a:ext>
                    </a:extLst>
                  </pic:spPr>
                </pic:pic>
              </a:graphicData>
            </a:graphic>
          </wp:inline>
        </w:drawing>
      </w:r>
    </w:p>
    <w:p w14:paraId="7164EDB3" w14:textId="2B13B707" w:rsidR="002402E7" w:rsidRPr="00D327C6" w:rsidRDefault="00000000">
      <w:pPr>
        <w:jc w:val="center"/>
        <w:rPr>
          <w:rFonts w:asciiTheme="minorBidi" w:hAnsiTheme="minorBidi"/>
        </w:rPr>
      </w:pPr>
      <w:r w:rsidRPr="00D327C6">
        <w:rPr>
          <w:rFonts w:asciiTheme="minorBidi" w:hAnsiTheme="minorBidi"/>
          <w:i/>
          <w:color w:val="0F1D32"/>
          <w:sz w:val="17"/>
        </w:rPr>
        <w:t xml:space="preserve">Figure </w:t>
      </w:r>
      <w:proofErr w:type="gramStart"/>
      <w:r w:rsidRPr="00D327C6">
        <w:rPr>
          <w:rFonts w:asciiTheme="minorBidi" w:hAnsiTheme="minorBidi"/>
          <w:i/>
          <w:color w:val="0F1D32"/>
          <w:sz w:val="17"/>
        </w:rPr>
        <w:t>2 :</w:t>
      </w:r>
      <w:proofErr w:type="gramEnd"/>
      <w:r w:rsidRPr="00D327C6">
        <w:rPr>
          <w:rFonts w:asciiTheme="minorBidi" w:hAnsiTheme="minorBidi"/>
          <w:i/>
          <w:color w:val="0F1D32"/>
          <w:sz w:val="17"/>
        </w:rPr>
        <w:t xml:space="preserve"> Diagramme de Classes UML </w:t>
      </w:r>
      <w:r w:rsidR="00A44125">
        <w:rPr>
          <w:rFonts w:asciiTheme="minorBidi" w:hAnsiTheme="minorBidi"/>
          <w:i/>
          <w:color w:val="0F1D32"/>
          <w:sz w:val="17"/>
        </w:rPr>
        <w:t>-</w:t>
      </w:r>
      <w:r w:rsidRPr="00D327C6">
        <w:rPr>
          <w:rFonts w:asciiTheme="minorBidi" w:hAnsiTheme="minorBidi"/>
          <w:i/>
          <w:color w:val="0F1D32"/>
          <w:sz w:val="17"/>
        </w:rPr>
        <w:t xml:space="preserve"> Architecture du </w:t>
      </w:r>
      <w:proofErr w:type="spellStart"/>
      <w:r w:rsidRPr="00D327C6">
        <w:rPr>
          <w:rFonts w:asciiTheme="minorBidi" w:hAnsiTheme="minorBidi"/>
          <w:i/>
          <w:color w:val="0F1D32"/>
          <w:sz w:val="17"/>
        </w:rPr>
        <w:t>Modèle</w:t>
      </w:r>
      <w:proofErr w:type="spellEnd"/>
      <w:r w:rsidRPr="00D327C6">
        <w:rPr>
          <w:rFonts w:asciiTheme="minorBidi" w:hAnsiTheme="minorBidi"/>
          <w:i/>
          <w:color w:val="0F1D32"/>
          <w:sz w:val="17"/>
        </w:rPr>
        <w:t xml:space="preserve"> Budgétaire &amp; Analytique</w:t>
      </w:r>
    </w:p>
    <w:p w14:paraId="47FFCE42" w14:textId="6674DA35" w:rsidR="002402E7" w:rsidRPr="00D327C6" w:rsidRDefault="00000000">
      <w:pPr>
        <w:pStyle w:val="Heading2"/>
        <w:rPr>
          <w:rFonts w:asciiTheme="minorBidi" w:hAnsiTheme="minorBidi" w:cstheme="minorBidi"/>
        </w:rPr>
      </w:pPr>
      <w:r w:rsidRPr="00D327C6">
        <w:rPr>
          <w:rFonts w:asciiTheme="minorBidi" w:hAnsiTheme="minorBidi" w:cstheme="minorBidi"/>
          <w:color w:val="2563EB"/>
          <w:sz w:val="22"/>
        </w:rPr>
        <w:t xml:space="preserve">4.2. </w:t>
      </w:r>
      <w:proofErr w:type="spellStart"/>
      <w:r w:rsidRPr="00D327C6">
        <w:rPr>
          <w:rFonts w:asciiTheme="minorBidi" w:hAnsiTheme="minorBidi" w:cstheme="minorBidi"/>
          <w:color w:val="2563EB"/>
          <w:sz w:val="22"/>
        </w:rPr>
        <w:t>Modélisation</w:t>
      </w:r>
      <w:proofErr w:type="spellEnd"/>
      <w:r w:rsidRPr="00D327C6">
        <w:rPr>
          <w:rFonts w:asciiTheme="minorBidi" w:hAnsiTheme="minorBidi" w:cstheme="minorBidi"/>
          <w:color w:val="2563EB"/>
          <w:sz w:val="22"/>
        </w:rPr>
        <w:t xml:space="preserve"> </w:t>
      </w:r>
      <w:proofErr w:type="spellStart"/>
      <w:r w:rsidRPr="00D327C6">
        <w:rPr>
          <w:rFonts w:asciiTheme="minorBidi" w:hAnsiTheme="minorBidi" w:cstheme="minorBidi"/>
          <w:color w:val="2563EB"/>
          <w:sz w:val="22"/>
        </w:rPr>
        <w:t>Dynamique</w:t>
      </w:r>
      <w:proofErr w:type="spellEnd"/>
      <w:r w:rsidRPr="00D327C6">
        <w:rPr>
          <w:rFonts w:asciiTheme="minorBidi" w:hAnsiTheme="minorBidi" w:cstheme="minorBidi"/>
          <w:color w:val="2563EB"/>
          <w:sz w:val="22"/>
        </w:rPr>
        <w:t xml:space="preserve"> 1 </w:t>
      </w:r>
      <w:r w:rsidR="00A44125">
        <w:rPr>
          <w:rFonts w:asciiTheme="minorBidi" w:hAnsiTheme="minorBidi" w:cstheme="minorBidi"/>
          <w:color w:val="2563EB"/>
          <w:sz w:val="22"/>
        </w:rPr>
        <w:t>-</w:t>
      </w:r>
      <w:r w:rsidRPr="00D327C6">
        <w:rPr>
          <w:rFonts w:asciiTheme="minorBidi" w:hAnsiTheme="minorBidi" w:cstheme="minorBidi"/>
          <w:color w:val="2563EB"/>
          <w:sz w:val="22"/>
        </w:rPr>
        <w:t xml:space="preserve"> </w:t>
      </w:r>
      <w:proofErr w:type="spellStart"/>
      <w:r w:rsidRPr="00D327C6">
        <w:rPr>
          <w:rFonts w:asciiTheme="minorBidi" w:hAnsiTheme="minorBidi" w:cstheme="minorBidi"/>
          <w:color w:val="2563EB"/>
          <w:sz w:val="22"/>
        </w:rPr>
        <w:t>Séquence</w:t>
      </w:r>
      <w:proofErr w:type="spellEnd"/>
      <w:r w:rsidRPr="00D327C6">
        <w:rPr>
          <w:rFonts w:asciiTheme="minorBidi" w:hAnsiTheme="minorBidi" w:cstheme="minorBidi"/>
          <w:color w:val="2563EB"/>
          <w:sz w:val="22"/>
        </w:rPr>
        <w:t xml:space="preserve"> Engagement &amp; Contrôle Solde (RG01, RG03, RG04)</w:t>
      </w:r>
    </w:p>
    <w:p w14:paraId="3B9898E9" w14:textId="77777777" w:rsidR="002402E7" w:rsidRPr="00D327C6" w:rsidRDefault="00000000">
      <w:pPr>
        <w:spacing w:before="120" w:after="80"/>
        <w:jc w:val="center"/>
        <w:rPr>
          <w:rFonts w:asciiTheme="minorBidi" w:hAnsiTheme="minorBidi"/>
        </w:rPr>
      </w:pPr>
      <w:r w:rsidRPr="00D327C6">
        <w:rPr>
          <w:rFonts w:asciiTheme="minorBidi" w:hAnsiTheme="minorBidi"/>
          <w:noProof/>
        </w:rPr>
        <w:drawing>
          <wp:inline distT="0" distB="0" distL="0" distR="0" wp14:anchorId="1F88F36F" wp14:editId="7DF75110">
            <wp:extent cx="6567959" cy="3177766"/>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sequence_engagement_sprint7.png"/>
                    <pic:cNvPicPr/>
                  </pic:nvPicPr>
                  <pic:blipFill rotWithShape="1">
                    <a:blip r:embed="rId8"/>
                    <a:srcRect t="9606" b="7802"/>
                    <a:stretch>
                      <a:fillRect/>
                    </a:stretch>
                  </pic:blipFill>
                  <pic:spPr bwMode="auto">
                    <a:xfrm>
                      <a:off x="0" y="0"/>
                      <a:ext cx="6575812" cy="3181565"/>
                    </a:xfrm>
                    <a:prstGeom prst="rect">
                      <a:avLst/>
                    </a:prstGeom>
                    <a:ln>
                      <a:noFill/>
                    </a:ln>
                    <a:extLst>
                      <a:ext uri="{53640926-AAD7-44D8-BBD7-CCE9431645EC}">
                        <a14:shadowObscured xmlns:a14="http://schemas.microsoft.com/office/drawing/2010/main"/>
                      </a:ext>
                    </a:extLst>
                  </pic:spPr>
                </pic:pic>
              </a:graphicData>
            </a:graphic>
          </wp:inline>
        </w:drawing>
      </w:r>
    </w:p>
    <w:p w14:paraId="682F01CD" w14:textId="658B06B7" w:rsidR="002402E7" w:rsidRPr="00D327C6" w:rsidRDefault="00000000">
      <w:pPr>
        <w:jc w:val="center"/>
        <w:rPr>
          <w:rFonts w:asciiTheme="minorBidi" w:hAnsiTheme="minorBidi"/>
        </w:rPr>
      </w:pPr>
      <w:r w:rsidRPr="00D327C6">
        <w:rPr>
          <w:rFonts w:asciiTheme="minorBidi" w:hAnsiTheme="minorBidi"/>
          <w:i/>
          <w:color w:val="0F1D32"/>
          <w:sz w:val="17"/>
        </w:rPr>
        <w:t xml:space="preserve">Figure </w:t>
      </w:r>
      <w:proofErr w:type="gramStart"/>
      <w:r w:rsidRPr="00D327C6">
        <w:rPr>
          <w:rFonts w:asciiTheme="minorBidi" w:hAnsiTheme="minorBidi"/>
          <w:i/>
          <w:color w:val="0F1D32"/>
          <w:sz w:val="17"/>
        </w:rPr>
        <w:t>3 :</w:t>
      </w:r>
      <w:proofErr w:type="gramEnd"/>
      <w:r w:rsidRPr="00D327C6">
        <w:rPr>
          <w:rFonts w:asciiTheme="minorBidi" w:hAnsiTheme="minorBidi"/>
          <w:i/>
          <w:color w:val="0F1D32"/>
          <w:sz w:val="17"/>
        </w:rPr>
        <w:t xml:space="preserve"> Diagramme de </w:t>
      </w:r>
      <w:proofErr w:type="spellStart"/>
      <w:r w:rsidRPr="00D327C6">
        <w:rPr>
          <w:rFonts w:asciiTheme="minorBidi" w:hAnsiTheme="minorBidi"/>
          <w:i/>
          <w:color w:val="0F1D32"/>
          <w:sz w:val="17"/>
        </w:rPr>
        <w:t>Séquence</w:t>
      </w:r>
      <w:proofErr w:type="spellEnd"/>
      <w:r w:rsidRPr="00D327C6">
        <w:rPr>
          <w:rFonts w:asciiTheme="minorBidi" w:hAnsiTheme="minorBidi"/>
          <w:i/>
          <w:color w:val="0F1D32"/>
          <w:sz w:val="17"/>
        </w:rPr>
        <w:t xml:space="preserve"> UML </w:t>
      </w:r>
      <w:r w:rsidR="00A44125">
        <w:rPr>
          <w:rFonts w:asciiTheme="minorBidi" w:hAnsiTheme="minorBidi"/>
          <w:i/>
          <w:color w:val="0F1D32"/>
          <w:sz w:val="17"/>
        </w:rPr>
        <w:t>-</w:t>
      </w:r>
      <w:r w:rsidRPr="00D327C6">
        <w:rPr>
          <w:rFonts w:asciiTheme="minorBidi" w:hAnsiTheme="minorBidi"/>
          <w:i/>
          <w:color w:val="0F1D32"/>
          <w:sz w:val="17"/>
        </w:rPr>
        <w:t xml:space="preserve"> Workflow </w:t>
      </w:r>
      <w:proofErr w:type="spellStart"/>
      <w:r w:rsidRPr="00D327C6">
        <w:rPr>
          <w:rFonts w:asciiTheme="minorBidi" w:hAnsiTheme="minorBidi"/>
          <w:i/>
          <w:color w:val="0F1D32"/>
          <w:sz w:val="17"/>
        </w:rPr>
        <w:t>d'Engagement</w:t>
      </w:r>
      <w:proofErr w:type="spellEnd"/>
      <w:r w:rsidRPr="00D327C6">
        <w:rPr>
          <w:rFonts w:asciiTheme="minorBidi" w:hAnsiTheme="minorBidi"/>
          <w:i/>
          <w:color w:val="0F1D32"/>
          <w:sz w:val="17"/>
        </w:rPr>
        <w:t xml:space="preserve">, </w:t>
      </w:r>
      <w:proofErr w:type="spellStart"/>
      <w:r w:rsidRPr="00D327C6">
        <w:rPr>
          <w:rFonts w:asciiTheme="minorBidi" w:hAnsiTheme="minorBidi"/>
          <w:i/>
          <w:color w:val="0F1D32"/>
          <w:sz w:val="17"/>
        </w:rPr>
        <w:t>Contrôle</w:t>
      </w:r>
      <w:proofErr w:type="spellEnd"/>
      <w:r w:rsidRPr="00D327C6">
        <w:rPr>
          <w:rFonts w:asciiTheme="minorBidi" w:hAnsiTheme="minorBidi"/>
          <w:i/>
          <w:color w:val="0F1D32"/>
          <w:sz w:val="17"/>
        </w:rPr>
        <w:t xml:space="preserve"> du Solde (RG01) &amp; Alertes (RG03)</w:t>
      </w:r>
    </w:p>
    <w:p w14:paraId="6E650989" w14:textId="4D5AA0F1" w:rsidR="002402E7" w:rsidRPr="00D327C6" w:rsidRDefault="00000000">
      <w:pPr>
        <w:pStyle w:val="Heading2"/>
        <w:rPr>
          <w:rFonts w:asciiTheme="minorBidi" w:hAnsiTheme="minorBidi" w:cstheme="minorBidi"/>
        </w:rPr>
      </w:pPr>
      <w:r w:rsidRPr="00D327C6">
        <w:rPr>
          <w:rFonts w:asciiTheme="minorBidi" w:hAnsiTheme="minorBidi" w:cstheme="minorBidi"/>
          <w:color w:val="2563EB"/>
          <w:sz w:val="22"/>
        </w:rPr>
        <w:lastRenderedPageBreak/>
        <w:t xml:space="preserve">4.3. </w:t>
      </w:r>
      <w:proofErr w:type="spellStart"/>
      <w:r w:rsidRPr="00D327C6">
        <w:rPr>
          <w:rFonts w:asciiTheme="minorBidi" w:hAnsiTheme="minorBidi" w:cstheme="minorBidi"/>
          <w:color w:val="2563EB"/>
          <w:sz w:val="22"/>
        </w:rPr>
        <w:t>Modélisation</w:t>
      </w:r>
      <w:proofErr w:type="spellEnd"/>
      <w:r w:rsidRPr="00D327C6">
        <w:rPr>
          <w:rFonts w:asciiTheme="minorBidi" w:hAnsiTheme="minorBidi" w:cstheme="minorBidi"/>
          <w:color w:val="2563EB"/>
          <w:sz w:val="22"/>
        </w:rPr>
        <w:t xml:space="preserve"> </w:t>
      </w:r>
      <w:proofErr w:type="spellStart"/>
      <w:r w:rsidRPr="00D327C6">
        <w:rPr>
          <w:rFonts w:asciiTheme="minorBidi" w:hAnsiTheme="minorBidi" w:cstheme="minorBidi"/>
          <w:color w:val="2563EB"/>
          <w:sz w:val="22"/>
        </w:rPr>
        <w:t>Dynamique</w:t>
      </w:r>
      <w:proofErr w:type="spellEnd"/>
      <w:r w:rsidRPr="00D327C6">
        <w:rPr>
          <w:rFonts w:asciiTheme="minorBidi" w:hAnsiTheme="minorBidi" w:cstheme="minorBidi"/>
          <w:color w:val="2563EB"/>
          <w:sz w:val="22"/>
        </w:rPr>
        <w:t xml:space="preserve"> 2 </w:t>
      </w:r>
      <w:r w:rsidR="00A44125">
        <w:rPr>
          <w:rFonts w:asciiTheme="minorBidi" w:hAnsiTheme="minorBidi" w:cstheme="minorBidi"/>
          <w:color w:val="2563EB"/>
          <w:sz w:val="22"/>
        </w:rPr>
        <w:t>-</w:t>
      </w:r>
      <w:r w:rsidRPr="00D327C6">
        <w:rPr>
          <w:rFonts w:asciiTheme="minorBidi" w:hAnsiTheme="minorBidi" w:cstheme="minorBidi"/>
          <w:color w:val="2563EB"/>
          <w:sz w:val="22"/>
        </w:rPr>
        <w:t xml:space="preserve"> </w:t>
      </w:r>
      <w:proofErr w:type="spellStart"/>
      <w:r w:rsidRPr="00D327C6">
        <w:rPr>
          <w:rFonts w:asciiTheme="minorBidi" w:hAnsiTheme="minorBidi" w:cstheme="minorBidi"/>
          <w:color w:val="2563EB"/>
          <w:sz w:val="22"/>
        </w:rPr>
        <w:t>Séquence</w:t>
      </w:r>
      <w:proofErr w:type="spellEnd"/>
      <w:r w:rsidRPr="00D327C6">
        <w:rPr>
          <w:rFonts w:asciiTheme="minorBidi" w:hAnsiTheme="minorBidi" w:cstheme="minorBidi"/>
          <w:color w:val="2563EB"/>
          <w:sz w:val="22"/>
        </w:rPr>
        <w:t xml:space="preserve"> </w:t>
      </w:r>
      <w:proofErr w:type="spellStart"/>
      <w:r w:rsidRPr="00D327C6">
        <w:rPr>
          <w:rFonts w:asciiTheme="minorBidi" w:hAnsiTheme="minorBidi" w:cstheme="minorBidi"/>
          <w:color w:val="2563EB"/>
          <w:sz w:val="22"/>
        </w:rPr>
        <w:t>Moteur</w:t>
      </w:r>
      <w:proofErr w:type="spellEnd"/>
      <w:r w:rsidRPr="00D327C6">
        <w:rPr>
          <w:rFonts w:asciiTheme="minorBidi" w:hAnsiTheme="minorBidi" w:cstheme="minorBidi"/>
          <w:color w:val="2563EB"/>
          <w:sz w:val="22"/>
        </w:rPr>
        <w:t xml:space="preserve"> TCO (MAD/km) &amp; Exports Décisionnels (RG02, RG05)</w:t>
      </w:r>
    </w:p>
    <w:p w14:paraId="352BB479" w14:textId="77777777" w:rsidR="002402E7" w:rsidRPr="00D327C6" w:rsidRDefault="00000000">
      <w:pPr>
        <w:spacing w:before="120" w:after="80"/>
        <w:jc w:val="center"/>
        <w:rPr>
          <w:rFonts w:asciiTheme="minorBidi" w:hAnsiTheme="minorBidi"/>
        </w:rPr>
      </w:pPr>
      <w:r w:rsidRPr="00D327C6">
        <w:rPr>
          <w:rFonts w:asciiTheme="minorBidi" w:hAnsiTheme="minorBidi"/>
          <w:noProof/>
        </w:rPr>
        <w:drawing>
          <wp:inline distT="0" distB="0" distL="0" distR="0" wp14:anchorId="7CB51B3E" wp14:editId="4AE30C17">
            <wp:extent cx="6035040" cy="3535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sequence_tco_reporting_sprint7.png"/>
                    <pic:cNvPicPr/>
                  </pic:nvPicPr>
                  <pic:blipFill>
                    <a:blip r:embed="rId9"/>
                    <a:stretch>
                      <a:fillRect/>
                    </a:stretch>
                  </pic:blipFill>
                  <pic:spPr>
                    <a:xfrm>
                      <a:off x="0" y="0"/>
                      <a:ext cx="6035040" cy="3535320"/>
                    </a:xfrm>
                    <a:prstGeom prst="rect">
                      <a:avLst/>
                    </a:prstGeom>
                  </pic:spPr>
                </pic:pic>
              </a:graphicData>
            </a:graphic>
          </wp:inline>
        </w:drawing>
      </w:r>
    </w:p>
    <w:p w14:paraId="68B7486B" w14:textId="42C0810E" w:rsidR="002402E7" w:rsidRPr="00D327C6" w:rsidRDefault="00000000">
      <w:pPr>
        <w:jc w:val="center"/>
        <w:rPr>
          <w:rFonts w:asciiTheme="minorBidi" w:hAnsiTheme="minorBidi"/>
        </w:rPr>
      </w:pPr>
      <w:r w:rsidRPr="00D327C6">
        <w:rPr>
          <w:rFonts w:asciiTheme="minorBidi" w:hAnsiTheme="minorBidi"/>
          <w:i/>
          <w:color w:val="0F1D32"/>
          <w:sz w:val="17"/>
        </w:rPr>
        <w:t xml:space="preserve">Figure </w:t>
      </w:r>
      <w:proofErr w:type="gramStart"/>
      <w:r w:rsidRPr="00D327C6">
        <w:rPr>
          <w:rFonts w:asciiTheme="minorBidi" w:hAnsiTheme="minorBidi"/>
          <w:i/>
          <w:color w:val="0F1D32"/>
          <w:sz w:val="17"/>
        </w:rPr>
        <w:t>4 :</w:t>
      </w:r>
      <w:proofErr w:type="gramEnd"/>
      <w:r w:rsidRPr="00D327C6">
        <w:rPr>
          <w:rFonts w:asciiTheme="minorBidi" w:hAnsiTheme="minorBidi"/>
          <w:i/>
          <w:color w:val="0F1D32"/>
          <w:sz w:val="17"/>
        </w:rPr>
        <w:t xml:space="preserve"> Diagramme de </w:t>
      </w:r>
      <w:proofErr w:type="spellStart"/>
      <w:r w:rsidRPr="00D327C6">
        <w:rPr>
          <w:rFonts w:asciiTheme="minorBidi" w:hAnsiTheme="minorBidi"/>
          <w:i/>
          <w:color w:val="0F1D32"/>
          <w:sz w:val="17"/>
        </w:rPr>
        <w:t>Séquence</w:t>
      </w:r>
      <w:proofErr w:type="spellEnd"/>
      <w:r w:rsidRPr="00D327C6">
        <w:rPr>
          <w:rFonts w:asciiTheme="minorBidi" w:hAnsiTheme="minorBidi"/>
          <w:i/>
          <w:color w:val="0F1D32"/>
          <w:sz w:val="17"/>
        </w:rPr>
        <w:t xml:space="preserve"> UML </w:t>
      </w:r>
      <w:r w:rsidR="00A44125">
        <w:rPr>
          <w:rFonts w:asciiTheme="minorBidi" w:hAnsiTheme="minorBidi"/>
          <w:i/>
          <w:color w:val="0F1D32"/>
          <w:sz w:val="17"/>
        </w:rPr>
        <w:t>-</w:t>
      </w:r>
      <w:r w:rsidRPr="00D327C6">
        <w:rPr>
          <w:rFonts w:asciiTheme="minorBidi" w:hAnsiTheme="minorBidi"/>
          <w:i/>
          <w:color w:val="0F1D32"/>
          <w:sz w:val="17"/>
        </w:rPr>
        <w:t xml:space="preserve"> </w:t>
      </w:r>
      <w:proofErr w:type="spellStart"/>
      <w:r w:rsidRPr="00D327C6">
        <w:rPr>
          <w:rFonts w:asciiTheme="minorBidi" w:hAnsiTheme="minorBidi"/>
          <w:i/>
          <w:color w:val="0F1D32"/>
          <w:sz w:val="17"/>
        </w:rPr>
        <w:t>Moteur</w:t>
      </w:r>
      <w:proofErr w:type="spellEnd"/>
      <w:r w:rsidRPr="00D327C6">
        <w:rPr>
          <w:rFonts w:asciiTheme="minorBidi" w:hAnsiTheme="minorBidi"/>
          <w:i/>
          <w:color w:val="0F1D32"/>
          <w:sz w:val="17"/>
        </w:rPr>
        <w:t xml:space="preserve"> de </w:t>
      </w:r>
      <w:proofErr w:type="spellStart"/>
      <w:r w:rsidRPr="00D327C6">
        <w:rPr>
          <w:rFonts w:asciiTheme="minorBidi" w:hAnsiTheme="minorBidi"/>
          <w:i/>
          <w:color w:val="0F1D32"/>
          <w:sz w:val="17"/>
        </w:rPr>
        <w:t>Calcul</w:t>
      </w:r>
      <w:proofErr w:type="spellEnd"/>
      <w:r w:rsidRPr="00D327C6">
        <w:rPr>
          <w:rFonts w:asciiTheme="minorBidi" w:hAnsiTheme="minorBidi"/>
          <w:i/>
          <w:color w:val="0F1D32"/>
          <w:sz w:val="17"/>
        </w:rPr>
        <w:t xml:space="preserve"> TCO (MAD/km) &amp; Génération Décisionnelle (POI / OpenPDF)</w:t>
      </w:r>
    </w:p>
    <w:p w14:paraId="5A620F21" w14:textId="6EBE8AD6" w:rsidR="002402E7" w:rsidRPr="00D327C6" w:rsidRDefault="00000000">
      <w:pPr>
        <w:pStyle w:val="Heading2"/>
        <w:rPr>
          <w:rFonts w:asciiTheme="minorBidi" w:hAnsiTheme="minorBidi" w:cstheme="minorBidi"/>
        </w:rPr>
      </w:pPr>
      <w:r w:rsidRPr="00D327C6">
        <w:rPr>
          <w:rFonts w:asciiTheme="minorBidi" w:hAnsiTheme="minorBidi" w:cstheme="minorBidi"/>
          <w:color w:val="2563EB"/>
          <w:sz w:val="22"/>
        </w:rPr>
        <w:t xml:space="preserve">4.4. </w:t>
      </w:r>
      <w:proofErr w:type="spellStart"/>
      <w:r w:rsidRPr="00D327C6">
        <w:rPr>
          <w:rFonts w:asciiTheme="minorBidi" w:hAnsiTheme="minorBidi" w:cstheme="minorBidi"/>
          <w:color w:val="2563EB"/>
          <w:sz w:val="22"/>
        </w:rPr>
        <w:t>Diagramme</w:t>
      </w:r>
      <w:proofErr w:type="spellEnd"/>
      <w:r w:rsidRPr="00D327C6">
        <w:rPr>
          <w:rFonts w:asciiTheme="minorBidi" w:hAnsiTheme="minorBidi" w:cstheme="minorBidi"/>
          <w:color w:val="2563EB"/>
          <w:sz w:val="22"/>
        </w:rPr>
        <w:t xml:space="preserve"> </w:t>
      </w:r>
      <w:proofErr w:type="spellStart"/>
      <w:r w:rsidRPr="00D327C6">
        <w:rPr>
          <w:rFonts w:asciiTheme="minorBidi" w:hAnsiTheme="minorBidi" w:cstheme="minorBidi"/>
          <w:color w:val="2563EB"/>
          <w:sz w:val="22"/>
        </w:rPr>
        <w:t>d'Activité</w:t>
      </w:r>
      <w:proofErr w:type="spellEnd"/>
      <w:r w:rsidRPr="00D327C6">
        <w:rPr>
          <w:rFonts w:asciiTheme="minorBidi" w:hAnsiTheme="minorBidi" w:cstheme="minorBidi"/>
          <w:color w:val="2563EB"/>
          <w:sz w:val="22"/>
        </w:rPr>
        <w:t xml:space="preserve"> </w:t>
      </w:r>
      <w:r w:rsidR="00A44125">
        <w:rPr>
          <w:rFonts w:asciiTheme="minorBidi" w:hAnsiTheme="minorBidi" w:cstheme="minorBidi"/>
          <w:color w:val="2563EB"/>
          <w:sz w:val="22"/>
        </w:rPr>
        <w:t>-</w:t>
      </w:r>
      <w:r w:rsidRPr="00D327C6">
        <w:rPr>
          <w:rFonts w:asciiTheme="minorBidi" w:hAnsiTheme="minorBidi" w:cstheme="minorBidi"/>
          <w:color w:val="2563EB"/>
          <w:sz w:val="22"/>
        </w:rPr>
        <w:t xml:space="preserve"> Cycle de Vie Budgétaire et Pilotage Financier MEF</w:t>
      </w:r>
    </w:p>
    <w:p w14:paraId="7EEB5228" w14:textId="77777777" w:rsidR="002402E7" w:rsidRPr="00D327C6" w:rsidRDefault="00000000">
      <w:pPr>
        <w:spacing w:before="120" w:after="80"/>
        <w:jc w:val="center"/>
        <w:rPr>
          <w:rFonts w:asciiTheme="minorBidi" w:hAnsiTheme="minorBidi"/>
        </w:rPr>
      </w:pPr>
      <w:r w:rsidRPr="00D327C6">
        <w:rPr>
          <w:rFonts w:asciiTheme="minorBidi" w:hAnsiTheme="minorBidi"/>
          <w:noProof/>
        </w:rPr>
        <w:drawing>
          <wp:inline distT="0" distB="0" distL="0" distR="0" wp14:anchorId="03539DDC" wp14:editId="39DBA9AF">
            <wp:extent cx="6035040" cy="37576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activite_cycle_budgetaire_sprint7.png"/>
                    <pic:cNvPicPr/>
                  </pic:nvPicPr>
                  <pic:blipFill>
                    <a:blip r:embed="rId10"/>
                    <a:stretch>
                      <a:fillRect/>
                    </a:stretch>
                  </pic:blipFill>
                  <pic:spPr>
                    <a:xfrm>
                      <a:off x="0" y="0"/>
                      <a:ext cx="6035040" cy="3757666"/>
                    </a:xfrm>
                    <a:prstGeom prst="rect">
                      <a:avLst/>
                    </a:prstGeom>
                  </pic:spPr>
                </pic:pic>
              </a:graphicData>
            </a:graphic>
          </wp:inline>
        </w:drawing>
      </w:r>
    </w:p>
    <w:p w14:paraId="24BBBB53" w14:textId="3EE92FCD" w:rsidR="002402E7" w:rsidRPr="00D327C6" w:rsidRDefault="00000000">
      <w:pPr>
        <w:jc w:val="center"/>
        <w:rPr>
          <w:rFonts w:asciiTheme="minorBidi" w:hAnsiTheme="minorBidi"/>
        </w:rPr>
      </w:pPr>
      <w:r w:rsidRPr="00D327C6">
        <w:rPr>
          <w:rFonts w:asciiTheme="minorBidi" w:hAnsiTheme="minorBidi"/>
          <w:i/>
          <w:color w:val="0F1D32"/>
          <w:sz w:val="17"/>
        </w:rPr>
        <w:t xml:space="preserve">Figure </w:t>
      </w:r>
      <w:proofErr w:type="gramStart"/>
      <w:r w:rsidRPr="00D327C6">
        <w:rPr>
          <w:rFonts w:asciiTheme="minorBidi" w:hAnsiTheme="minorBidi"/>
          <w:i/>
          <w:color w:val="0F1D32"/>
          <w:sz w:val="17"/>
        </w:rPr>
        <w:t>5 :</w:t>
      </w:r>
      <w:proofErr w:type="gramEnd"/>
      <w:r w:rsidRPr="00D327C6">
        <w:rPr>
          <w:rFonts w:asciiTheme="minorBidi" w:hAnsiTheme="minorBidi"/>
          <w:i/>
          <w:color w:val="0F1D32"/>
          <w:sz w:val="17"/>
        </w:rPr>
        <w:t xml:space="preserve"> </w:t>
      </w:r>
      <w:proofErr w:type="spellStart"/>
      <w:r w:rsidRPr="00D327C6">
        <w:rPr>
          <w:rFonts w:asciiTheme="minorBidi" w:hAnsiTheme="minorBidi"/>
          <w:i/>
          <w:color w:val="0F1D32"/>
          <w:sz w:val="17"/>
        </w:rPr>
        <w:t>Diagramme</w:t>
      </w:r>
      <w:proofErr w:type="spellEnd"/>
      <w:r w:rsidRPr="00D327C6">
        <w:rPr>
          <w:rFonts w:asciiTheme="minorBidi" w:hAnsiTheme="minorBidi"/>
          <w:i/>
          <w:color w:val="0F1D32"/>
          <w:sz w:val="17"/>
        </w:rPr>
        <w:t xml:space="preserve"> </w:t>
      </w:r>
      <w:proofErr w:type="spellStart"/>
      <w:r w:rsidRPr="00D327C6">
        <w:rPr>
          <w:rFonts w:asciiTheme="minorBidi" w:hAnsiTheme="minorBidi"/>
          <w:i/>
          <w:color w:val="0F1D32"/>
          <w:sz w:val="17"/>
        </w:rPr>
        <w:t>d'Activité</w:t>
      </w:r>
      <w:proofErr w:type="spellEnd"/>
      <w:r w:rsidRPr="00D327C6">
        <w:rPr>
          <w:rFonts w:asciiTheme="minorBidi" w:hAnsiTheme="minorBidi"/>
          <w:i/>
          <w:color w:val="0F1D32"/>
          <w:sz w:val="17"/>
        </w:rPr>
        <w:t xml:space="preserve"> UML </w:t>
      </w:r>
      <w:r w:rsidR="00A44125">
        <w:rPr>
          <w:rFonts w:asciiTheme="minorBidi" w:hAnsiTheme="minorBidi"/>
          <w:i/>
          <w:color w:val="0F1D32"/>
          <w:sz w:val="17"/>
        </w:rPr>
        <w:t>-</w:t>
      </w:r>
      <w:r w:rsidRPr="00D327C6">
        <w:rPr>
          <w:rFonts w:asciiTheme="minorBidi" w:hAnsiTheme="minorBidi"/>
          <w:i/>
          <w:color w:val="0F1D32"/>
          <w:sz w:val="17"/>
        </w:rPr>
        <w:t xml:space="preserve"> Cycle </w:t>
      </w:r>
      <w:proofErr w:type="spellStart"/>
      <w:r w:rsidRPr="00D327C6">
        <w:rPr>
          <w:rFonts w:asciiTheme="minorBidi" w:hAnsiTheme="minorBidi"/>
          <w:i/>
          <w:color w:val="0F1D32"/>
          <w:sz w:val="17"/>
        </w:rPr>
        <w:t>Budgétaire</w:t>
      </w:r>
      <w:proofErr w:type="spellEnd"/>
      <w:r w:rsidRPr="00D327C6">
        <w:rPr>
          <w:rFonts w:asciiTheme="minorBidi" w:hAnsiTheme="minorBidi"/>
          <w:i/>
          <w:color w:val="0F1D32"/>
          <w:sz w:val="17"/>
        </w:rPr>
        <w:t xml:space="preserve"> Annuel et Chaîne des Dépenses MEF</w:t>
      </w:r>
    </w:p>
    <w:p w14:paraId="75CFCE52" w14:textId="402B2529" w:rsidR="008D4A7E" w:rsidRDefault="00000000" w:rsidP="008D4A7E">
      <w:pPr>
        <w:pStyle w:val="Heading1"/>
        <w:rPr>
          <w:rFonts w:asciiTheme="minorBidi" w:hAnsiTheme="minorBidi" w:cstheme="minorBidi"/>
          <w:color w:val="0F1D32"/>
          <w:sz w:val="25"/>
        </w:rPr>
      </w:pPr>
      <w:r w:rsidRPr="00D327C6">
        <w:rPr>
          <w:rFonts w:asciiTheme="minorBidi" w:hAnsiTheme="minorBidi" w:cstheme="minorBidi"/>
          <w:color w:val="0F1D32"/>
          <w:sz w:val="25"/>
        </w:rPr>
        <w:lastRenderedPageBreak/>
        <w:t xml:space="preserve">5. Architecture des Données et </w:t>
      </w:r>
      <w:proofErr w:type="spellStart"/>
      <w:r w:rsidRPr="00D327C6">
        <w:rPr>
          <w:rFonts w:asciiTheme="minorBidi" w:hAnsiTheme="minorBidi" w:cstheme="minorBidi"/>
          <w:color w:val="0F1D32"/>
          <w:sz w:val="25"/>
        </w:rPr>
        <w:t>Spécifications</w:t>
      </w:r>
      <w:proofErr w:type="spellEnd"/>
      <w:r w:rsidRPr="00D327C6">
        <w:rPr>
          <w:rFonts w:asciiTheme="minorBidi" w:hAnsiTheme="minorBidi" w:cstheme="minorBidi"/>
          <w:color w:val="0F1D32"/>
          <w:sz w:val="25"/>
        </w:rPr>
        <w:t xml:space="preserve"> des Endpoints REST</w:t>
      </w:r>
    </w:p>
    <w:p w14:paraId="1BCBBBC3" w14:textId="77777777" w:rsidR="008D4A7E" w:rsidRPr="008D4A7E" w:rsidRDefault="008D4A7E" w:rsidP="008D4A7E"/>
    <w:tbl>
      <w:tblPr>
        <w:tblW w:w="10835" w:type="dxa"/>
        <w:jc w:val="center"/>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ayout w:type="fixed"/>
        <w:tblLook w:val="04A0" w:firstRow="1" w:lastRow="0" w:firstColumn="1" w:lastColumn="0" w:noHBand="0" w:noVBand="1"/>
      </w:tblPr>
      <w:tblGrid>
        <w:gridCol w:w="2257"/>
        <w:gridCol w:w="3096"/>
        <w:gridCol w:w="3225"/>
        <w:gridCol w:w="2257"/>
      </w:tblGrid>
      <w:tr w:rsidR="002402E7" w:rsidRPr="00D327C6" w14:paraId="5F6C06F5" w14:textId="77777777" w:rsidTr="008D4A7E">
        <w:trPr>
          <w:trHeight w:val="436"/>
          <w:jc w:val="center"/>
        </w:trPr>
        <w:tc>
          <w:tcPr>
            <w:tcW w:w="2257" w:type="dxa"/>
            <w:shd w:val="clear" w:color="auto" w:fill="0F1D32"/>
            <w:tcMar>
              <w:top w:w="60" w:type="dxa"/>
              <w:left w:w="60" w:type="dxa"/>
              <w:bottom w:w="60" w:type="dxa"/>
              <w:right w:w="60" w:type="dxa"/>
            </w:tcMar>
          </w:tcPr>
          <w:p w14:paraId="257FEA0E" w14:textId="77777777" w:rsidR="002402E7" w:rsidRPr="00D327C6" w:rsidRDefault="00000000">
            <w:pPr>
              <w:rPr>
                <w:rFonts w:asciiTheme="minorBidi" w:hAnsiTheme="minorBidi"/>
              </w:rPr>
            </w:pPr>
            <w:r w:rsidRPr="00D327C6">
              <w:rPr>
                <w:rFonts w:asciiTheme="minorBidi" w:hAnsiTheme="minorBidi"/>
                <w:b/>
                <w:color w:val="FFFFFF"/>
                <w:sz w:val="17"/>
              </w:rPr>
              <w:t>Méthode</w:t>
            </w:r>
          </w:p>
        </w:tc>
        <w:tc>
          <w:tcPr>
            <w:tcW w:w="3096" w:type="dxa"/>
            <w:shd w:val="clear" w:color="auto" w:fill="0F1D32"/>
            <w:tcMar>
              <w:top w:w="60" w:type="dxa"/>
              <w:left w:w="60" w:type="dxa"/>
              <w:bottom w:w="60" w:type="dxa"/>
              <w:right w:w="60" w:type="dxa"/>
            </w:tcMar>
          </w:tcPr>
          <w:p w14:paraId="3742F2FA" w14:textId="77777777" w:rsidR="002402E7" w:rsidRPr="00D327C6" w:rsidRDefault="00000000">
            <w:pPr>
              <w:rPr>
                <w:rFonts w:asciiTheme="minorBidi" w:hAnsiTheme="minorBidi"/>
              </w:rPr>
            </w:pPr>
            <w:r w:rsidRPr="00D327C6">
              <w:rPr>
                <w:rFonts w:asciiTheme="minorBidi" w:hAnsiTheme="minorBidi"/>
                <w:b/>
                <w:color w:val="FFFFFF"/>
                <w:sz w:val="17"/>
              </w:rPr>
              <w:t>URI Endpoint</w:t>
            </w:r>
          </w:p>
        </w:tc>
        <w:tc>
          <w:tcPr>
            <w:tcW w:w="3225" w:type="dxa"/>
            <w:shd w:val="clear" w:color="auto" w:fill="0F1D32"/>
            <w:tcMar>
              <w:top w:w="60" w:type="dxa"/>
              <w:left w:w="60" w:type="dxa"/>
              <w:bottom w:w="60" w:type="dxa"/>
              <w:right w:w="60" w:type="dxa"/>
            </w:tcMar>
          </w:tcPr>
          <w:p w14:paraId="1E703D22" w14:textId="77777777" w:rsidR="002402E7" w:rsidRPr="00D327C6" w:rsidRDefault="00000000">
            <w:pPr>
              <w:rPr>
                <w:rFonts w:asciiTheme="minorBidi" w:hAnsiTheme="minorBidi"/>
              </w:rPr>
            </w:pPr>
            <w:r w:rsidRPr="00D327C6">
              <w:rPr>
                <w:rFonts w:asciiTheme="minorBidi" w:hAnsiTheme="minorBidi"/>
                <w:b/>
                <w:color w:val="FFFFFF"/>
                <w:sz w:val="17"/>
              </w:rPr>
              <w:t>Description &amp; Rôle de Gestion</w:t>
            </w:r>
          </w:p>
        </w:tc>
        <w:tc>
          <w:tcPr>
            <w:tcW w:w="2257" w:type="dxa"/>
            <w:shd w:val="clear" w:color="auto" w:fill="0F1D32"/>
            <w:tcMar>
              <w:top w:w="60" w:type="dxa"/>
              <w:left w:w="60" w:type="dxa"/>
              <w:bottom w:w="60" w:type="dxa"/>
              <w:right w:w="60" w:type="dxa"/>
            </w:tcMar>
          </w:tcPr>
          <w:p w14:paraId="52E612CC" w14:textId="77777777" w:rsidR="002402E7" w:rsidRPr="00D327C6" w:rsidRDefault="00000000">
            <w:pPr>
              <w:rPr>
                <w:rFonts w:asciiTheme="minorBidi" w:hAnsiTheme="minorBidi"/>
              </w:rPr>
            </w:pPr>
            <w:r w:rsidRPr="00D327C6">
              <w:rPr>
                <w:rFonts w:asciiTheme="minorBidi" w:hAnsiTheme="minorBidi"/>
                <w:b/>
                <w:color w:val="FFFFFF"/>
                <w:sz w:val="17"/>
              </w:rPr>
              <w:t>Statut HTTP</w:t>
            </w:r>
          </w:p>
        </w:tc>
      </w:tr>
      <w:tr w:rsidR="002402E7" w:rsidRPr="00D327C6" w14:paraId="0DC74E9B" w14:textId="77777777" w:rsidTr="008D4A7E">
        <w:trPr>
          <w:trHeight w:val="603"/>
          <w:jc w:val="center"/>
        </w:trPr>
        <w:tc>
          <w:tcPr>
            <w:tcW w:w="2257" w:type="dxa"/>
            <w:shd w:val="clear" w:color="auto" w:fill="EFF6FF"/>
            <w:tcMar>
              <w:top w:w="50" w:type="dxa"/>
              <w:left w:w="60" w:type="dxa"/>
              <w:bottom w:w="50" w:type="dxa"/>
              <w:right w:w="60" w:type="dxa"/>
            </w:tcMar>
          </w:tcPr>
          <w:p w14:paraId="4E53BF97" w14:textId="77777777" w:rsidR="002402E7" w:rsidRPr="00D327C6" w:rsidRDefault="00000000">
            <w:pPr>
              <w:rPr>
                <w:rFonts w:asciiTheme="minorBidi" w:hAnsiTheme="minorBidi"/>
              </w:rPr>
            </w:pPr>
            <w:r w:rsidRPr="00D327C6">
              <w:rPr>
                <w:rFonts w:asciiTheme="minorBidi" w:hAnsiTheme="minorBidi"/>
                <w:b/>
                <w:color w:val="2563EB"/>
                <w:sz w:val="16"/>
              </w:rPr>
              <w:t>GET</w:t>
            </w:r>
          </w:p>
        </w:tc>
        <w:tc>
          <w:tcPr>
            <w:tcW w:w="3096" w:type="dxa"/>
            <w:shd w:val="clear" w:color="auto" w:fill="F8FAFC"/>
            <w:tcMar>
              <w:top w:w="50" w:type="dxa"/>
              <w:left w:w="60" w:type="dxa"/>
              <w:bottom w:w="50" w:type="dxa"/>
              <w:right w:w="60" w:type="dxa"/>
            </w:tcMar>
          </w:tcPr>
          <w:p w14:paraId="7DE9F4D8" w14:textId="77777777" w:rsidR="002402E7" w:rsidRPr="00D327C6" w:rsidRDefault="00000000">
            <w:pPr>
              <w:rPr>
                <w:rFonts w:asciiTheme="minorBidi" w:hAnsiTheme="minorBidi"/>
              </w:rPr>
            </w:pPr>
            <w:r w:rsidRPr="00D327C6">
              <w:rPr>
                <w:rFonts w:asciiTheme="minorBidi" w:hAnsiTheme="minorBidi"/>
                <w:color w:val="0F1D32"/>
                <w:sz w:val="15"/>
              </w:rPr>
              <w:t>/api/budgets/exercices</w:t>
            </w:r>
          </w:p>
        </w:tc>
        <w:tc>
          <w:tcPr>
            <w:tcW w:w="3225" w:type="dxa"/>
            <w:shd w:val="clear" w:color="auto" w:fill="FFFFFF"/>
            <w:tcMar>
              <w:top w:w="50" w:type="dxa"/>
              <w:left w:w="60" w:type="dxa"/>
              <w:bottom w:w="50" w:type="dxa"/>
              <w:right w:w="60" w:type="dxa"/>
            </w:tcMar>
          </w:tcPr>
          <w:p w14:paraId="1362FF61" w14:textId="77777777" w:rsidR="002402E7" w:rsidRPr="00D327C6" w:rsidRDefault="00000000">
            <w:pPr>
              <w:rPr>
                <w:rFonts w:asciiTheme="minorBidi" w:hAnsiTheme="minorBidi"/>
              </w:rPr>
            </w:pPr>
            <w:r w:rsidRPr="00D327C6">
              <w:rPr>
                <w:rFonts w:asciiTheme="minorBidi" w:hAnsiTheme="minorBidi"/>
                <w:color w:val="334155"/>
                <w:sz w:val="15"/>
              </w:rPr>
              <w:t>Liste complète des exercices budgétaires (historique &amp; statut)</w:t>
            </w:r>
          </w:p>
        </w:tc>
        <w:tc>
          <w:tcPr>
            <w:tcW w:w="2257" w:type="dxa"/>
            <w:shd w:val="clear" w:color="auto" w:fill="F8FAFC"/>
            <w:tcMar>
              <w:top w:w="50" w:type="dxa"/>
              <w:left w:w="60" w:type="dxa"/>
              <w:bottom w:w="50" w:type="dxa"/>
              <w:right w:w="60" w:type="dxa"/>
            </w:tcMar>
          </w:tcPr>
          <w:p w14:paraId="57EBD7EC" w14:textId="77777777" w:rsidR="002402E7" w:rsidRPr="00D327C6" w:rsidRDefault="00000000">
            <w:pPr>
              <w:rPr>
                <w:rFonts w:asciiTheme="minorBidi" w:hAnsiTheme="minorBidi"/>
              </w:rPr>
            </w:pPr>
            <w:r w:rsidRPr="00D327C6">
              <w:rPr>
                <w:rFonts w:asciiTheme="minorBidi" w:hAnsiTheme="minorBidi"/>
                <w:color w:val="059669"/>
                <w:sz w:val="15"/>
              </w:rPr>
              <w:t>200 OK</w:t>
            </w:r>
          </w:p>
        </w:tc>
      </w:tr>
      <w:tr w:rsidR="002402E7" w:rsidRPr="00D327C6" w14:paraId="754860EC" w14:textId="77777777" w:rsidTr="008D4A7E">
        <w:trPr>
          <w:trHeight w:val="410"/>
          <w:jc w:val="center"/>
        </w:trPr>
        <w:tc>
          <w:tcPr>
            <w:tcW w:w="2257" w:type="dxa"/>
            <w:shd w:val="clear" w:color="auto" w:fill="ECFDF5"/>
            <w:tcMar>
              <w:top w:w="50" w:type="dxa"/>
              <w:left w:w="60" w:type="dxa"/>
              <w:bottom w:w="50" w:type="dxa"/>
              <w:right w:w="60" w:type="dxa"/>
            </w:tcMar>
          </w:tcPr>
          <w:p w14:paraId="321F49EE" w14:textId="77777777" w:rsidR="002402E7" w:rsidRPr="00D327C6" w:rsidRDefault="00000000">
            <w:pPr>
              <w:rPr>
                <w:rFonts w:asciiTheme="minorBidi" w:hAnsiTheme="minorBidi"/>
              </w:rPr>
            </w:pPr>
            <w:r w:rsidRPr="00D327C6">
              <w:rPr>
                <w:rFonts w:asciiTheme="minorBidi" w:hAnsiTheme="minorBidi"/>
                <w:b/>
                <w:color w:val="059669"/>
                <w:sz w:val="16"/>
              </w:rPr>
              <w:t>POST</w:t>
            </w:r>
          </w:p>
        </w:tc>
        <w:tc>
          <w:tcPr>
            <w:tcW w:w="3096" w:type="dxa"/>
            <w:shd w:val="clear" w:color="auto" w:fill="F8FAFC"/>
            <w:tcMar>
              <w:top w:w="50" w:type="dxa"/>
              <w:left w:w="60" w:type="dxa"/>
              <w:bottom w:w="50" w:type="dxa"/>
              <w:right w:w="60" w:type="dxa"/>
            </w:tcMar>
          </w:tcPr>
          <w:p w14:paraId="7563FD15" w14:textId="77777777" w:rsidR="002402E7" w:rsidRPr="00D327C6" w:rsidRDefault="00000000">
            <w:pPr>
              <w:rPr>
                <w:rFonts w:asciiTheme="minorBidi" w:hAnsiTheme="minorBidi"/>
              </w:rPr>
            </w:pPr>
            <w:r w:rsidRPr="00D327C6">
              <w:rPr>
                <w:rFonts w:asciiTheme="minorBidi" w:hAnsiTheme="minorBidi"/>
                <w:color w:val="0F1D32"/>
                <w:sz w:val="15"/>
              </w:rPr>
              <w:t>/api/budgets/exercices</w:t>
            </w:r>
          </w:p>
        </w:tc>
        <w:tc>
          <w:tcPr>
            <w:tcW w:w="3225" w:type="dxa"/>
            <w:shd w:val="clear" w:color="auto" w:fill="F8FAFC"/>
            <w:tcMar>
              <w:top w:w="50" w:type="dxa"/>
              <w:left w:w="60" w:type="dxa"/>
              <w:bottom w:w="50" w:type="dxa"/>
              <w:right w:w="60" w:type="dxa"/>
            </w:tcMar>
          </w:tcPr>
          <w:p w14:paraId="17F115BA" w14:textId="77777777" w:rsidR="002402E7" w:rsidRPr="00D327C6" w:rsidRDefault="00000000">
            <w:pPr>
              <w:rPr>
                <w:rFonts w:asciiTheme="minorBidi" w:hAnsiTheme="minorBidi"/>
              </w:rPr>
            </w:pPr>
            <w:r w:rsidRPr="00D327C6">
              <w:rPr>
                <w:rFonts w:asciiTheme="minorBidi" w:hAnsiTheme="minorBidi"/>
                <w:color w:val="334155"/>
                <w:sz w:val="15"/>
              </w:rPr>
              <w:t>Création et ouverture d'un nouvel exercice fiscal</w:t>
            </w:r>
          </w:p>
        </w:tc>
        <w:tc>
          <w:tcPr>
            <w:tcW w:w="2257" w:type="dxa"/>
            <w:shd w:val="clear" w:color="auto" w:fill="F8FAFC"/>
            <w:tcMar>
              <w:top w:w="50" w:type="dxa"/>
              <w:left w:w="60" w:type="dxa"/>
              <w:bottom w:w="50" w:type="dxa"/>
              <w:right w:w="60" w:type="dxa"/>
            </w:tcMar>
          </w:tcPr>
          <w:p w14:paraId="16DB473B" w14:textId="77777777" w:rsidR="002402E7" w:rsidRPr="00D327C6" w:rsidRDefault="00000000">
            <w:pPr>
              <w:rPr>
                <w:rFonts w:asciiTheme="minorBidi" w:hAnsiTheme="minorBidi"/>
              </w:rPr>
            </w:pPr>
            <w:r w:rsidRPr="00D327C6">
              <w:rPr>
                <w:rFonts w:asciiTheme="minorBidi" w:hAnsiTheme="minorBidi"/>
                <w:color w:val="059669"/>
                <w:sz w:val="15"/>
              </w:rPr>
              <w:t>201 CREATED</w:t>
            </w:r>
          </w:p>
        </w:tc>
      </w:tr>
      <w:tr w:rsidR="002402E7" w:rsidRPr="00D327C6" w14:paraId="2213BF0E" w14:textId="77777777" w:rsidTr="008D4A7E">
        <w:trPr>
          <w:trHeight w:val="603"/>
          <w:jc w:val="center"/>
        </w:trPr>
        <w:tc>
          <w:tcPr>
            <w:tcW w:w="2257" w:type="dxa"/>
            <w:shd w:val="clear" w:color="auto" w:fill="ECFDF5"/>
            <w:tcMar>
              <w:top w:w="50" w:type="dxa"/>
              <w:left w:w="60" w:type="dxa"/>
              <w:bottom w:w="50" w:type="dxa"/>
              <w:right w:w="60" w:type="dxa"/>
            </w:tcMar>
          </w:tcPr>
          <w:p w14:paraId="74BB2A4D" w14:textId="77777777" w:rsidR="002402E7" w:rsidRPr="00D327C6" w:rsidRDefault="00000000">
            <w:pPr>
              <w:rPr>
                <w:rFonts w:asciiTheme="minorBidi" w:hAnsiTheme="minorBidi"/>
              </w:rPr>
            </w:pPr>
            <w:r w:rsidRPr="00D327C6">
              <w:rPr>
                <w:rFonts w:asciiTheme="minorBidi" w:hAnsiTheme="minorBidi"/>
                <w:b/>
                <w:color w:val="059669"/>
                <w:sz w:val="16"/>
              </w:rPr>
              <w:t>POST</w:t>
            </w:r>
          </w:p>
        </w:tc>
        <w:tc>
          <w:tcPr>
            <w:tcW w:w="3096" w:type="dxa"/>
            <w:shd w:val="clear" w:color="auto" w:fill="F8FAFC"/>
            <w:tcMar>
              <w:top w:w="50" w:type="dxa"/>
              <w:left w:w="60" w:type="dxa"/>
              <w:bottom w:w="50" w:type="dxa"/>
              <w:right w:w="60" w:type="dxa"/>
            </w:tcMar>
          </w:tcPr>
          <w:p w14:paraId="4B52D3D1" w14:textId="77777777" w:rsidR="002402E7" w:rsidRPr="00D327C6" w:rsidRDefault="00000000">
            <w:pPr>
              <w:rPr>
                <w:rFonts w:asciiTheme="minorBidi" w:hAnsiTheme="minorBidi"/>
              </w:rPr>
            </w:pPr>
            <w:r w:rsidRPr="00D327C6">
              <w:rPr>
                <w:rFonts w:asciiTheme="minorBidi" w:hAnsiTheme="minorBidi"/>
                <w:color w:val="0F1D32"/>
                <w:sz w:val="15"/>
              </w:rPr>
              <w:t>/api/budgets/exercices/{annee}/cloturer</w:t>
            </w:r>
          </w:p>
        </w:tc>
        <w:tc>
          <w:tcPr>
            <w:tcW w:w="3225" w:type="dxa"/>
            <w:shd w:val="clear" w:color="auto" w:fill="FFFFFF"/>
            <w:tcMar>
              <w:top w:w="50" w:type="dxa"/>
              <w:left w:w="60" w:type="dxa"/>
              <w:bottom w:w="50" w:type="dxa"/>
              <w:right w:w="60" w:type="dxa"/>
            </w:tcMar>
          </w:tcPr>
          <w:p w14:paraId="4394DEE7" w14:textId="77777777" w:rsidR="002402E7" w:rsidRPr="00D327C6" w:rsidRDefault="00000000">
            <w:pPr>
              <w:rPr>
                <w:rFonts w:asciiTheme="minorBidi" w:hAnsiTheme="minorBidi"/>
              </w:rPr>
            </w:pPr>
            <w:r w:rsidRPr="00D327C6">
              <w:rPr>
                <w:rFonts w:asciiTheme="minorBidi" w:hAnsiTheme="minorBidi"/>
                <w:color w:val="334155"/>
                <w:sz w:val="15"/>
              </w:rPr>
              <w:t>Clôture annuelle et verrouillage en lecture seule (RG04)</w:t>
            </w:r>
          </w:p>
        </w:tc>
        <w:tc>
          <w:tcPr>
            <w:tcW w:w="2257" w:type="dxa"/>
            <w:shd w:val="clear" w:color="auto" w:fill="F8FAFC"/>
            <w:tcMar>
              <w:top w:w="50" w:type="dxa"/>
              <w:left w:w="60" w:type="dxa"/>
              <w:bottom w:w="50" w:type="dxa"/>
              <w:right w:w="60" w:type="dxa"/>
            </w:tcMar>
          </w:tcPr>
          <w:p w14:paraId="413825ED" w14:textId="77777777" w:rsidR="002402E7" w:rsidRPr="00D327C6" w:rsidRDefault="00000000">
            <w:pPr>
              <w:rPr>
                <w:rFonts w:asciiTheme="minorBidi" w:hAnsiTheme="minorBidi"/>
              </w:rPr>
            </w:pPr>
            <w:r w:rsidRPr="00D327C6">
              <w:rPr>
                <w:rFonts w:asciiTheme="minorBidi" w:hAnsiTheme="minorBidi"/>
                <w:color w:val="059669"/>
                <w:sz w:val="15"/>
              </w:rPr>
              <w:t>200 OK</w:t>
            </w:r>
          </w:p>
        </w:tc>
      </w:tr>
      <w:tr w:rsidR="002402E7" w:rsidRPr="00D327C6" w14:paraId="181B6108" w14:textId="77777777" w:rsidTr="008D4A7E">
        <w:trPr>
          <w:trHeight w:val="603"/>
          <w:jc w:val="center"/>
        </w:trPr>
        <w:tc>
          <w:tcPr>
            <w:tcW w:w="2257" w:type="dxa"/>
            <w:shd w:val="clear" w:color="auto" w:fill="EFF6FF"/>
            <w:tcMar>
              <w:top w:w="50" w:type="dxa"/>
              <w:left w:w="60" w:type="dxa"/>
              <w:bottom w:w="50" w:type="dxa"/>
              <w:right w:w="60" w:type="dxa"/>
            </w:tcMar>
          </w:tcPr>
          <w:p w14:paraId="6A953A46" w14:textId="77777777" w:rsidR="002402E7" w:rsidRPr="00D327C6" w:rsidRDefault="00000000">
            <w:pPr>
              <w:rPr>
                <w:rFonts w:asciiTheme="minorBidi" w:hAnsiTheme="minorBidi"/>
              </w:rPr>
            </w:pPr>
            <w:r w:rsidRPr="00D327C6">
              <w:rPr>
                <w:rFonts w:asciiTheme="minorBidi" w:hAnsiTheme="minorBidi"/>
                <w:b/>
                <w:color w:val="2563EB"/>
                <w:sz w:val="16"/>
              </w:rPr>
              <w:t>GET</w:t>
            </w:r>
          </w:p>
        </w:tc>
        <w:tc>
          <w:tcPr>
            <w:tcW w:w="3096" w:type="dxa"/>
            <w:shd w:val="clear" w:color="auto" w:fill="F8FAFC"/>
            <w:tcMar>
              <w:top w:w="50" w:type="dxa"/>
              <w:left w:w="60" w:type="dxa"/>
              <w:bottom w:w="50" w:type="dxa"/>
              <w:right w:w="60" w:type="dxa"/>
            </w:tcMar>
          </w:tcPr>
          <w:p w14:paraId="79E9867D" w14:textId="77777777" w:rsidR="002402E7" w:rsidRPr="00D327C6" w:rsidRDefault="00000000">
            <w:pPr>
              <w:rPr>
                <w:rFonts w:asciiTheme="minorBidi" w:hAnsiTheme="minorBidi"/>
              </w:rPr>
            </w:pPr>
            <w:r w:rsidRPr="00D327C6">
              <w:rPr>
                <w:rFonts w:asciiTheme="minorBidi" w:hAnsiTheme="minorBidi"/>
                <w:color w:val="0F1D32"/>
                <w:sz w:val="15"/>
              </w:rPr>
              <w:t>/api/budgets/synthese</w:t>
            </w:r>
          </w:p>
        </w:tc>
        <w:tc>
          <w:tcPr>
            <w:tcW w:w="3225" w:type="dxa"/>
            <w:shd w:val="clear" w:color="auto" w:fill="F8FAFC"/>
            <w:tcMar>
              <w:top w:w="50" w:type="dxa"/>
              <w:left w:w="60" w:type="dxa"/>
              <w:bottom w:w="50" w:type="dxa"/>
              <w:right w:w="60" w:type="dxa"/>
            </w:tcMar>
          </w:tcPr>
          <w:p w14:paraId="0ED95B4E" w14:textId="77777777" w:rsidR="002402E7" w:rsidRPr="00D327C6" w:rsidRDefault="00000000">
            <w:pPr>
              <w:rPr>
                <w:rFonts w:asciiTheme="minorBidi" w:hAnsiTheme="minorBidi"/>
              </w:rPr>
            </w:pPr>
            <w:r w:rsidRPr="00D327C6">
              <w:rPr>
                <w:rFonts w:asciiTheme="minorBidi" w:hAnsiTheme="minorBidi"/>
                <w:color w:val="334155"/>
                <w:sz w:val="15"/>
              </w:rPr>
              <w:t>Synthèse globale des dotations et consommation annuelle</w:t>
            </w:r>
          </w:p>
        </w:tc>
        <w:tc>
          <w:tcPr>
            <w:tcW w:w="2257" w:type="dxa"/>
            <w:shd w:val="clear" w:color="auto" w:fill="F8FAFC"/>
            <w:tcMar>
              <w:top w:w="50" w:type="dxa"/>
              <w:left w:w="60" w:type="dxa"/>
              <w:bottom w:w="50" w:type="dxa"/>
              <w:right w:w="60" w:type="dxa"/>
            </w:tcMar>
          </w:tcPr>
          <w:p w14:paraId="43907669" w14:textId="77777777" w:rsidR="002402E7" w:rsidRPr="00D327C6" w:rsidRDefault="00000000">
            <w:pPr>
              <w:rPr>
                <w:rFonts w:asciiTheme="minorBidi" w:hAnsiTheme="minorBidi"/>
              </w:rPr>
            </w:pPr>
            <w:r w:rsidRPr="00D327C6">
              <w:rPr>
                <w:rFonts w:asciiTheme="minorBidi" w:hAnsiTheme="minorBidi"/>
                <w:color w:val="059669"/>
                <w:sz w:val="15"/>
              </w:rPr>
              <w:t>200 OK</w:t>
            </w:r>
          </w:p>
        </w:tc>
      </w:tr>
      <w:tr w:rsidR="002402E7" w:rsidRPr="00D327C6" w14:paraId="1C2B5170" w14:textId="77777777" w:rsidTr="008D4A7E">
        <w:trPr>
          <w:trHeight w:val="603"/>
          <w:jc w:val="center"/>
        </w:trPr>
        <w:tc>
          <w:tcPr>
            <w:tcW w:w="2257" w:type="dxa"/>
            <w:shd w:val="clear" w:color="auto" w:fill="ECFDF5"/>
            <w:tcMar>
              <w:top w:w="50" w:type="dxa"/>
              <w:left w:w="60" w:type="dxa"/>
              <w:bottom w:w="50" w:type="dxa"/>
              <w:right w:w="60" w:type="dxa"/>
            </w:tcMar>
          </w:tcPr>
          <w:p w14:paraId="6D661CF0" w14:textId="77777777" w:rsidR="002402E7" w:rsidRPr="00D327C6" w:rsidRDefault="00000000">
            <w:pPr>
              <w:rPr>
                <w:rFonts w:asciiTheme="minorBidi" w:hAnsiTheme="minorBidi"/>
              </w:rPr>
            </w:pPr>
            <w:r w:rsidRPr="00D327C6">
              <w:rPr>
                <w:rFonts w:asciiTheme="minorBidi" w:hAnsiTheme="minorBidi"/>
                <w:b/>
                <w:color w:val="059669"/>
                <w:sz w:val="16"/>
              </w:rPr>
              <w:t>POST</w:t>
            </w:r>
          </w:p>
        </w:tc>
        <w:tc>
          <w:tcPr>
            <w:tcW w:w="3096" w:type="dxa"/>
            <w:shd w:val="clear" w:color="auto" w:fill="F8FAFC"/>
            <w:tcMar>
              <w:top w:w="50" w:type="dxa"/>
              <w:left w:w="60" w:type="dxa"/>
              <w:bottom w:w="50" w:type="dxa"/>
              <w:right w:w="60" w:type="dxa"/>
            </w:tcMar>
          </w:tcPr>
          <w:p w14:paraId="01710366" w14:textId="77777777" w:rsidR="002402E7" w:rsidRPr="00D327C6" w:rsidRDefault="00000000">
            <w:pPr>
              <w:rPr>
                <w:rFonts w:asciiTheme="minorBidi" w:hAnsiTheme="minorBidi"/>
              </w:rPr>
            </w:pPr>
            <w:r w:rsidRPr="00D327C6">
              <w:rPr>
                <w:rFonts w:asciiTheme="minorBidi" w:hAnsiTheme="minorBidi"/>
                <w:color w:val="0F1D32"/>
                <w:sz w:val="15"/>
              </w:rPr>
              <w:t>/api/budgets</w:t>
            </w:r>
          </w:p>
        </w:tc>
        <w:tc>
          <w:tcPr>
            <w:tcW w:w="3225" w:type="dxa"/>
            <w:shd w:val="clear" w:color="auto" w:fill="FFFFFF"/>
            <w:tcMar>
              <w:top w:w="50" w:type="dxa"/>
              <w:left w:w="60" w:type="dxa"/>
              <w:bottom w:w="50" w:type="dxa"/>
              <w:right w:w="60" w:type="dxa"/>
            </w:tcMar>
          </w:tcPr>
          <w:p w14:paraId="679C1C38" w14:textId="77777777" w:rsidR="002402E7" w:rsidRPr="00D327C6" w:rsidRDefault="00000000">
            <w:pPr>
              <w:rPr>
                <w:rFonts w:asciiTheme="minorBidi" w:hAnsiTheme="minorBidi"/>
              </w:rPr>
            </w:pPr>
            <w:r w:rsidRPr="00D327C6">
              <w:rPr>
                <w:rFonts w:asciiTheme="minorBidi" w:hAnsiTheme="minorBidi"/>
                <w:color w:val="334155"/>
                <w:sz w:val="15"/>
              </w:rPr>
              <w:t>Allocation / mise à jour d'une enveloppe de Direction</w:t>
            </w:r>
          </w:p>
        </w:tc>
        <w:tc>
          <w:tcPr>
            <w:tcW w:w="2257" w:type="dxa"/>
            <w:shd w:val="clear" w:color="auto" w:fill="F8FAFC"/>
            <w:tcMar>
              <w:top w:w="50" w:type="dxa"/>
              <w:left w:w="60" w:type="dxa"/>
              <w:bottom w:w="50" w:type="dxa"/>
              <w:right w:w="60" w:type="dxa"/>
            </w:tcMar>
          </w:tcPr>
          <w:p w14:paraId="6AF38B13" w14:textId="77777777" w:rsidR="002402E7" w:rsidRPr="00D327C6" w:rsidRDefault="00000000">
            <w:pPr>
              <w:rPr>
                <w:rFonts w:asciiTheme="minorBidi" w:hAnsiTheme="minorBidi"/>
              </w:rPr>
            </w:pPr>
            <w:r w:rsidRPr="00D327C6">
              <w:rPr>
                <w:rFonts w:asciiTheme="minorBidi" w:hAnsiTheme="minorBidi"/>
                <w:color w:val="059669"/>
                <w:sz w:val="15"/>
              </w:rPr>
              <w:t>200 / 201</w:t>
            </w:r>
          </w:p>
        </w:tc>
      </w:tr>
      <w:tr w:rsidR="002402E7" w:rsidRPr="00D327C6" w14:paraId="653EC610" w14:textId="77777777" w:rsidTr="008D4A7E">
        <w:trPr>
          <w:trHeight w:val="603"/>
          <w:jc w:val="center"/>
        </w:trPr>
        <w:tc>
          <w:tcPr>
            <w:tcW w:w="2257" w:type="dxa"/>
            <w:shd w:val="clear" w:color="auto" w:fill="EFF6FF"/>
            <w:tcMar>
              <w:top w:w="50" w:type="dxa"/>
              <w:left w:w="60" w:type="dxa"/>
              <w:bottom w:w="50" w:type="dxa"/>
              <w:right w:w="60" w:type="dxa"/>
            </w:tcMar>
          </w:tcPr>
          <w:p w14:paraId="44E00124" w14:textId="77777777" w:rsidR="002402E7" w:rsidRPr="00D327C6" w:rsidRDefault="00000000">
            <w:pPr>
              <w:rPr>
                <w:rFonts w:asciiTheme="minorBidi" w:hAnsiTheme="minorBidi"/>
              </w:rPr>
            </w:pPr>
            <w:r w:rsidRPr="00D327C6">
              <w:rPr>
                <w:rFonts w:asciiTheme="minorBidi" w:hAnsiTheme="minorBidi"/>
                <w:b/>
                <w:color w:val="2563EB"/>
                <w:sz w:val="16"/>
              </w:rPr>
              <w:t>GET</w:t>
            </w:r>
          </w:p>
        </w:tc>
        <w:tc>
          <w:tcPr>
            <w:tcW w:w="3096" w:type="dxa"/>
            <w:shd w:val="clear" w:color="auto" w:fill="F8FAFC"/>
            <w:tcMar>
              <w:top w:w="50" w:type="dxa"/>
              <w:left w:w="60" w:type="dxa"/>
              <w:bottom w:w="50" w:type="dxa"/>
              <w:right w:w="60" w:type="dxa"/>
            </w:tcMar>
          </w:tcPr>
          <w:p w14:paraId="6098988B" w14:textId="77777777" w:rsidR="002402E7" w:rsidRPr="00D327C6" w:rsidRDefault="00000000">
            <w:pPr>
              <w:rPr>
                <w:rFonts w:asciiTheme="minorBidi" w:hAnsiTheme="minorBidi"/>
              </w:rPr>
            </w:pPr>
            <w:r w:rsidRPr="00D327C6">
              <w:rPr>
                <w:rFonts w:asciiTheme="minorBidi" w:hAnsiTheme="minorBidi"/>
                <w:color w:val="0F1D32"/>
                <w:sz w:val="15"/>
              </w:rPr>
              <w:t>/api/budgets/engagements</w:t>
            </w:r>
          </w:p>
        </w:tc>
        <w:tc>
          <w:tcPr>
            <w:tcW w:w="3225" w:type="dxa"/>
            <w:shd w:val="clear" w:color="auto" w:fill="F8FAFC"/>
            <w:tcMar>
              <w:top w:w="50" w:type="dxa"/>
              <w:left w:w="60" w:type="dxa"/>
              <w:bottom w:w="50" w:type="dxa"/>
              <w:right w:w="60" w:type="dxa"/>
            </w:tcMar>
          </w:tcPr>
          <w:p w14:paraId="5920FDDD" w14:textId="77777777" w:rsidR="002402E7" w:rsidRPr="00D327C6" w:rsidRDefault="00000000">
            <w:pPr>
              <w:rPr>
                <w:rFonts w:asciiTheme="minorBidi" w:hAnsiTheme="minorBidi"/>
              </w:rPr>
            </w:pPr>
            <w:r w:rsidRPr="00D327C6">
              <w:rPr>
                <w:rFonts w:asciiTheme="minorBidi" w:hAnsiTheme="minorBidi"/>
                <w:color w:val="334155"/>
                <w:sz w:val="15"/>
              </w:rPr>
              <w:t>Registre chronologique des engagements budgétaires</w:t>
            </w:r>
          </w:p>
        </w:tc>
        <w:tc>
          <w:tcPr>
            <w:tcW w:w="2257" w:type="dxa"/>
            <w:shd w:val="clear" w:color="auto" w:fill="F8FAFC"/>
            <w:tcMar>
              <w:top w:w="50" w:type="dxa"/>
              <w:left w:w="60" w:type="dxa"/>
              <w:bottom w:w="50" w:type="dxa"/>
              <w:right w:w="60" w:type="dxa"/>
            </w:tcMar>
          </w:tcPr>
          <w:p w14:paraId="61B7DA4E" w14:textId="77777777" w:rsidR="002402E7" w:rsidRPr="00D327C6" w:rsidRDefault="00000000">
            <w:pPr>
              <w:rPr>
                <w:rFonts w:asciiTheme="minorBidi" w:hAnsiTheme="minorBidi"/>
              </w:rPr>
            </w:pPr>
            <w:r w:rsidRPr="00D327C6">
              <w:rPr>
                <w:rFonts w:asciiTheme="minorBidi" w:hAnsiTheme="minorBidi"/>
                <w:color w:val="059669"/>
                <w:sz w:val="15"/>
              </w:rPr>
              <w:t>200 OK</w:t>
            </w:r>
          </w:p>
        </w:tc>
      </w:tr>
      <w:tr w:rsidR="002402E7" w:rsidRPr="00D327C6" w14:paraId="52F1B650" w14:textId="77777777" w:rsidTr="008D4A7E">
        <w:trPr>
          <w:trHeight w:val="603"/>
          <w:jc w:val="center"/>
        </w:trPr>
        <w:tc>
          <w:tcPr>
            <w:tcW w:w="2257" w:type="dxa"/>
            <w:shd w:val="clear" w:color="auto" w:fill="ECFDF5"/>
            <w:tcMar>
              <w:top w:w="50" w:type="dxa"/>
              <w:left w:w="60" w:type="dxa"/>
              <w:bottom w:w="50" w:type="dxa"/>
              <w:right w:w="60" w:type="dxa"/>
            </w:tcMar>
          </w:tcPr>
          <w:p w14:paraId="34414AF3" w14:textId="77777777" w:rsidR="002402E7" w:rsidRPr="00D327C6" w:rsidRDefault="00000000">
            <w:pPr>
              <w:rPr>
                <w:rFonts w:asciiTheme="minorBidi" w:hAnsiTheme="minorBidi"/>
              </w:rPr>
            </w:pPr>
            <w:r w:rsidRPr="00D327C6">
              <w:rPr>
                <w:rFonts w:asciiTheme="minorBidi" w:hAnsiTheme="minorBidi"/>
                <w:b/>
                <w:color w:val="059669"/>
                <w:sz w:val="16"/>
              </w:rPr>
              <w:t>POST</w:t>
            </w:r>
          </w:p>
        </w:tc>
        <w:tc>
          <w:tcPr>
            <w:tcW w:w="3096" w:type="dxa"/>
            <w:shd w:val="clear" w:color="auto" w:fill="F8FAFC"/>
            <w:tcMar>
              <w:top w:w="50" w:type="dxa"/>
              <w:left w:w="60" w:type="dxa"/>
              <w:bottom w:w="50" w:type="dxa"/>
              <w:right w:w="60" w:type="dxa"/>
            </w:tcMar>
          </w:tcPr>
          <w:p w14:paraId="47E51EC6" w14:textId="77777777" w:rsidR="002402E7" w:rsidRPr="00D327C6" w:rsidRDefault="00000000">
            <w:pPr>
              <w:rPr>
                <w:rFonts w:asciiTheme="minorBidi" w:hAnsiTheme="minorBidi"/>
              </w:rPr>
            </w:pPr>
            <w:r w:rsidRPr="00D327C6">
              <w:rPr>
                <w:rFonts w:asciiTheme="minorBidi" w:hAnsiTheme="minorBidi"/>
                <w:color w:val="0F1D32"/>
                <w:sz w:val="15"/>
              </w:rPr>
              <w:t>/api/budgets/engagements</w:t>
            </w:r>
          </w:p>
        </w:tc>
        <w:tc>
          <w:tcPr>
            <w:tcW w:w="3225" w:type="dxa"/>
            <w:shd w:val="clear" w:color="auto" w:fill="FFFFFF"/>
            <w:tcMar>
              <w:top w:w="50" w:type="dxa"/>
              <w:left w:w="60" w:type="dxa"/>
              <w:bottom w:w="50" w:type="dxa"/>
              <w:right w:w="60" w:type="dxa"/>
            </w:tcMar>
          </w:tcPr>
          <w:p w14:paraId="3BDA6B3F" w14:textId="77777777" w:rsidR="002402E7" w:rsidRPr="00D327C6" w:rsidRDefault="00000000">
            <w:pPr>
              <w:rPr>
                <w:rFonts w:asciiTheme="minorBidi" w:hAnsiTheme="minorBidi"/>
              </w:rPr>
            </w:pPr>
            <w:r w:rsidRPr="00D327C6">
              <w:rPr>
                <w:rFonts w:asciiTheme="minorBidi" w:hAnsiTheme="minorBidi"/>
                <w:color w:val="334155"/>
                <w:sz w:val="15"/>
              </w:rPr>
              <w:t>Création d'un engagement avec contrôle du solde (RG01)</w:t>
            </w:r>
          </w:p>
        </w:tc>
        <w:tc>
          <w:tcPr>
            <w:tcW w:w="2257" w:type="dxa"/>
            <w:shd w:val="clear" w:color="auto" w:fill="F8FAFC"/>
            <w:tcMar>
              <w:top w:w="50" w:type="dxa"/>
              <w:left w:w="60" w:type="dxa"/>
              <w:bottom w:w="50" w:type="dxa"/>
              <w:right w:w="60" w:type="dxa"/>
            </w:tcMar>
          </w:tcPr>
          <w:p w14:paraId="45511725" w14:textId="77777777" w:rsidR="002402E7" w:rsidRPr="00D327C6" w:rsidRDefault="00000000">
            <w:pPr>
              <w:rPr>
                <w:rFonts w:asciiTheme="minorBidi" w:hAnsiTheme="minorBidi"/>
              </w:rPr>
            </w:pPr>
            <w:r w:rsidRPr="00D327C6">
              <w:rPr>
                <w:rFonts w:asciiTheme="minorBidi" w:hAnsiTheme="minorBidi"/>
                <w:color w:val="059669"/>
                <w:sz w:val="15"/>
              </w:rPr>
              <w:t>201 CREATED / 400</w:t>
            </w:r>
          </w:p>
        </w:tc>
      </w:tr>
      <w:tr w:rsidR="002402E7" w:rsidRPr="00D327C6" w14:paraId="0C2F1542" w14:textId="77777777" w:rsidTr="008D4A7E">
        <w:trPr>
          <w:trHeight w:val="603"/>
          <w:jc w:val="center"/>
        </w:trPr>
        <w:tc>
          <w:tcPr>
            <w:tcW w:w="2257" w:type="dxa"/>
            <w:shd w:val="clear" w:color="auto" w:fill="ECFDF5"/>
            <w:tcMar>
              <w:top w:w="50" w:type="dxa"/>
              <w:left w:w="60" w:type="dxa"/>
              <w:bottom w:w="50" w:type="dxa"/>
              <w:right w:w="60" w:type="dxa"/>
            </w:tcMar>
          </w:tcPr>
          <w:p w14:paraId="1DEC0D08" w14:textId="77777777" w:rsidR="002402E7" w:rsidRPr="00D327C6" w:rsidRDefault="00000000">
            <w:pPr>
              <w:rPr>
                <w:rFonts w:asciiTheme="minorBidi" w:hAnsiTheme="minorBidi"/>
              </w:rPr>
            </w:pPr>
            <w:r w:rsidRPr="00D327C6">
              <w:rPr>
                <w:rFonts w:asciiTheme="minorBidi" w:hAnsiTheme="minorBidi"/>
                <w:b/>
                <w:color w:val="059669"/>
                <w:sz w:val="16"/>
              </w:rPr>
              <w:t>POST</w:t>
            </w:r>
          </w:p>
        </w:tc>
        <w:tc>
          <w:tcPr>
            <w:tcW w:w="3096" w:type="dxa"/>
            <w:shd w:val="clear" w:color="auto" w:fill="F8FAFC"/>
            <w:tcMar>
              <w:top w:w="50" w:type="dxa"/>
              <w:left w:w="60" w:type="dxa"/>
              <w:bottom w:w="50" w:type="dxa"/>
              <w:right w:w="60" w:type="dxa"/>
            </w:tcMar>
          </w:tcPr>
          <w:p w14:paraId="03BCA9F3" w14:textId="77777777" w:rsidR="002402E7" w:rsidRPr="00D327C6" w:rsidRDefault="00000000">
            <w:pPr>
              <w:rPr>
                <w:rFonts w:asciiTheme="minorBidi" w:hAnsiTheme="minorBidi"/>
              </w:rPr>
            </w:pPr>
            <w:r w:rsidRPr="00D327C6">
              <w:rPr>
                <w:rFonts w:asciiTheme="minorBidi" w:hAnsiTheme="minorBidi"/>
                <w:color w:val="0F1D32"/>
                <w:sz w:val="15"/>
              </w:rPr>
              <w:t>/api/budgets/engagements/{id}/liquider</w:t>
            </w:r>
          </w:p>
        </w:tc>
        <w:tc>
          <w:tcPr>
            <w:tcW w:w="3225" w:type="dxa"/>
            <w:shd w:val="clear" w:color="auto" w:fill="F8FAFC"/>
            <w:tcMar>
              <w:top w:w="50" w:type="dxa"/>
              <w:left w:w="60" w:type="dxa"/>
              <w:bottom w:w="50" w:type="dxa"/>
              <w:right w:w="60" w:type="dxa"/>
            </w:tcMar>
          </w:tcPr>
          <w:p w14:paraId="77D09209" w14:textId="77777777" w:rsidR="002402E7" w:rsidRPr="00D327C6" w:rsidRDefault="00000000">
            <w:pPr>
              <w:rPr>
                <w:rFonts w:asciiTheme="minorBidi" w:hAnsiTheme="minorBidi"/>
              </w:rPr>
            </w:pPr>
            <w:r w:rsidRPr="00D327C6">
              <w:rPr>
                <w:rFonts w:asciiTheme="minorBidi" w:hAnsiTheme="minorBidi"/>
                <w:color w:val="334155"/>
                <w:sz w:val="15"/>
              </w:rPr>
              <w:t>Liquidation d'un engagement suite à service fait et facture</w:t>
            </w:r>
          </w:p>
        </w:tc>
        <w:tc>
          <w:tcPr>
            <w:tcW w:w="2257" w:type="dxa"/>
            <w:shd w:val="clear" w:color="auto" w:fill="F8FAFC"/>
            <w:tcMar>
              <w:top w:w="50" w:type="dxa"/>
              <w:left w:w="60" w:type="dxa"/>
              <w:bottom w:w="50" w:type="dxa"/>
              <w:right w:w="60" w:type="dxa"/>
            </w:tcMar>
          </w:tcPr>
          <w:p w14:paraId="177F5D68" w14:textId="77777777" w:rsidR="002402E7" w:rsidRPr="00D327C6" w:rsidRDefault="00000000">
            <w:pPr>
              <w:rPr>
                <w:rFonts w:asciiTheme="minorBidi" w:hAnsiTheme="minorBidi"/>
              </w:rPr>
            </w:pPr>
            <w:r w:rsidRPr="00D327C6">
              <w:rPr>
                <w:rFonts w:asciiTheme="minorBidi" w:hAnsiTheme="minorBidi"/>
                <w:color w:val="059669"/>
                <w:sz w:val="15"/>
              </w:rPr>
              <w:t>200 OK</w:t>
            </w:r>
          </w:p>
        </w:tc>
      </w:tr>
      <w:tr w:rsidR="002402E7" w:rsidRPr="00D327C6" w14:paraId="312EC85E" w14:textId="77777777" w:rsidTr="008D4A7E">
        <w:trPr>
          <w:trHeight w:val="410"/>
          <w:jc w:val="center"/>
        </w:trPr>
        <w:tc>
          <w:tcPr>
            <w:tcW w:w="2257" w:type="dxa"/>
            <w:shd w:val="clear" w:color="auto" w:fill="ECFDF5"/>
            <w:tcMar>
              <w:top w:w="50" w:type="dxa"/>
              <w:left w:w="60" w:type="dxa"/>
              <w:bottom w:w="50" w:type="dxa"/>
              <w:right w:w="60" w:type="dxa"/>
            </w:tcMar>
          </w:tcPr>
          <w:p w14:paraId="054F3A7B" w14:textId="77777777" w:rsidR="002402E7" w:rsidRPr="00D327C6" w:rsidRDefault="00000000">
            <w:pPr>
              <w:rPr>
                <w:rFonts w:asciiTheme="minorBidi" w:hAnsiTheme="minorBidi"/>
              </w:rPr>
            </w:pPr>
            <w:r w:rsidRPr="00D327C6">
              <w:rPr>
                <w:rFonts w:asciiTheme="minorBidi" w:hAnsiTheme="minorBidi"/>
                <w:b/>
                <w:color w:val="059669"/>
                <w:sz w:val="16"/>
              </w:rPr>
              <w:t>POST</w:t>
            </w:r>
          </w:p>
        </w:tc>
        <w:tc>
          <w:tcPr>
            <w:tcW w:w="3096" w:type="dxa"/>
            <w:shd w:val="clear" w:color="auto" w:fill="F8FAFC"/>
            <w:tcMar>
              <w:top w:w="50" w:type="dxa"/>
              <w:left w:w="60" w:type="dxa"/>
              <w:bottom w:w="50" w:type="dxa"/>
              <w:right w:w="60" w:type="dxa"/>
            </w:tcMar>
          </w:tcPr>
          <w:p w14:paraId="4B832852" w14:textId="77777777" w:rsidR="002402E7" w:rsidRPr="00D327C6" w:rsidRDefault="00000000">
            <w:pPr>
              <w:rPr>
                <w:rFonts w:asciiTheme="minorBidi" w:hAnsiTheme="minorBidi"/>
              </w:rPr>
            </w:pPr>
            <w:r w:rsidRPr="00D327C6">
              <w:rPr>
                <w:rFonts w:asciiTheme="minorBidi" w:hAnsiTheme="minorBidi"/>
                <w:color w:val="0F1D32"/>
                <w:sz w:val="15"/>
              </w:rPr>
              <w:t>/api/budgets/engagements/{id}/annuler</w:t>
            </w:r>
          </w:p>
        </w:tc>
        <w:tc>
          <w:tcPr>
            <w:tcW w:w="3225" w:type="dxa"/>
            <w:shd w:val="clear" w:color="auto" w:fill="FFFFFF"/>
            <w:tcMar>
              <w:top w:w="50" w:type="dxa"/>
              <w:left w:w="60" w:type="dxa"/>
              <w:bottom w:w="50" w:type="dxa"/>
              <w:right w:w="60" w:type="dxa"/>
            </w:tcMar>
          </w:tcPr>
          <w:p w14:paraId="01AEAF01" w14:textId="77777777" w:rsidR="002402E7" w:rsidRPr="00D327C6" w:rsidRDefault="00000000">
            <w:pPr>
              <w:rPr>
                <w:rFonts w:asciiTheme="minorBidi" w:hAnsiTheme="minorBidi"/>
              </w:rPr>
            </w:pPr>
            <w:r w:rsidRPr="00D327C6">
              <w:rPr>
                <w:rFonts w:asciiTheme="minorBidi" w:hAnsiTheme="minorBidi"/>
                <w:color w:val="334155"/>
                <w:sz w:val="15"/>
              </w:rPr>
              <w:t>Annulation d'engagement et libération des crédits</w:t>
            </w:r>
          </w:p>
        </w:tc>
        <w:tc>
          <w:tcPr>
            <w:tcW w:w="2257" w:type="dxa"/>
            <w:shd w:val="clear" w:color="auto" w:fill="F8FAFC"/>
            <w:tcMar>
              <w:top w:w="50" w:type="dxa"/>
              <w:left w:w="60" w:type="dxa"/>
              <w:bottom w:w="50" w:type="dxa"/>
              <w:right w:w="60" w:type="dxa"/>
            </w:tcMar>
          </w:tcPr>
          <w:p w14:paraId="257C6B58" w14:textId="77777777" w:rsidR="002402E7" w:rsidRPr="00D327C6" w:rsidRDefault="00000000">
            <w:pPr>
              <w:rPr>
                <w:rFonts w:asciiTheme="minorBidi" w:hAnsiTheme="minorBidi"/>
              </w:rPr>
            </w:pPr>
            <w:r w:rsidRPr="00D327C6">
              <w:rPr>
                <w:rFonts w:asciiTheme="minorBidi" w:hAnsiTheme="minorBidi"/>
                <w:color w:val="059669"/>
                <w:sz w:val="15"/>
              </w:rPr>
              <w:t>200 OK</w:t>
            </w:r>
          </w:p>
        </w:tc>
      </w:tr>
      <w:tr w:rsidR="002402E7" w:rsidRPr="00D327C6" w14:paraId="10A50654" w14:textId="77777777" w:rsidTr="008D4A7E">
        <w:trPr>
          <w:trHeight w:val="603"/>
          <w:jc w:val="center"/>
        </w:trPr>
        <w:tc>
          <w:tcPr>
            <w:tcW w:w="2257" w:type="dxa"/>
            <w:shd w:val="clear" w:color="auto" w:fill="EFF6FF"/>
            <w:tcMar>
              <w:top w:w="50" w:type="dxa"/>
              <w:left w:w="60" w:type="dxa"/>
              <w:bottom w:w="50" w:type="dxa"/>
              <w:right w:w="60" w:type="dxa"/>
            </w:tcMar>
          </w:tcPr>
          <w:p w14:paraId="6AC98DDF" w14:textId="77777777" w:rsidR="002402E7" w:rsidRPr="00D327C6" w:rsidRDefault="00000000">
            <w:pPr>
              <w:rPr>
                <w:rFonts w:asciiTheme="minorBidi" w:hAnsiTheme="minorBidi"/>
              </w:rPr>
            </w:pPr>
            <w:r w:rsidRPr="00D327C6">
              <w:rPr>
                <w:rFonts w:asciiTheme="minorBidi" w:hAnsiTheme="minorBidi"/>
                <w:b/>
                <w:color w:val="2563EB"/>
                <w:sz w:val="16"/>
              </w:rPr>
              <w:t>GET</w:t>
            </w:r>
          </w:p>
        </w:tc>
        <w:tc>
          <w:tcPr>
            <w:tcW w:w="3096" w:type="dxa"/>
            <w:shd w:val="clear" w:color="auto" w:fill="F8FAFC"/>
            <w:tcMar>
              <w:top w:w="50" w:type="dxa"/>
              <w:left w:w="60" w:type="dxa"/>
              <w:bottom w:w="50" w:type="dxa"/>
              <w:right w:w="60" w:type="dxa"/>
            </w:tcMar>
          </w:tcPr>
          <w:p w14:paraId="5154880A" w14:textId="77777777" w:rsidR="002402E7" w:rsidRPr="00D327C6" w:rsidRDefault="00000000">
            <w:pPr>
              <w:rPr>
                <w:rFonts w:asciiTheme="minorBidi" w:hAnsiTheme="minorBidi"/>
              </w:rPr>
            </w:pPr>
            <w:r w:rsidRPr="00D327C6">
              <w:rPr>
                <w:rFonts w:asciiTheme="minorBidi" w:hAnsiTheme="minorBidi"/>
                <w:color w:val="0F1D32"/>
                <w:sz w:val="15"/>
              </w:rPr>
              <w:t>/api/budgets/alertes</w:t>
            </w:r>
          </w:p>
        </w:tc>
        <w:tc>
          <w:tcPr>
            <w:tcW w:w="3225" w:type="dxa"/>
            <w:shd w:val="clear" w:color="auto" w:fill="F8FAFC"/>
            <w:tcMar>
              <w:top w:w="50" w:type="dxa"/>
              <w:left w:w="60" w:type="dxa"/>
              <w:bottom w:w="50" w:type="dxa"/>
              <w:right w:w="60" w:type="dxa"/>
            </w:tcMar>
          </w:tcPr>
          <w:p w14:paraId="32F3D45B" w14:textId="77777777" w:rsidR="002402E7" w:rsidRPr="00D327C6" w:rsidRDefault="00000000">
            <w:pPr>
              <w:rPr>
                <w:rFonts w:asciiTheme="minorBidi" w:hAnsiTheme="minorBidi"/>
              </w:rPr>
            </w:pPr>
            <w:r w:rsidRPr="00D327C6">
              <w:rPr>
                <w:rFonts w:asciiTheme="minorBidi" w:hAnsiTheme="minorBidi"/>
                <w:color w:val="334155"/>
                <w:sz w:val="15"/>
              </w:rPr>
              <w:t>Liste des alertes de dépassement actives (80% et 95% RG03)</w:t>
            </w:r>
          </w:p>
        </w:tc>
        <w:tc>
          <w:tcPr>
            <w:tcW w:w="2257" w:type="dxa"/>
            <w:shd w:val="clear" w:color="auto" w:fill="F8FAFC"/>
            <w:tcMar>
              <w:top w:w="50" w:type="dxa"/>
              <w:left w:w="60" w:type="dxa"/>
              <w:bottom w:w="50" w:type="dxa"/>
              <w:right w:w="60" w:type="dxa"/>
            </w:tcMar>
          </w:tcPr>
          <w:p w14:paraId="4F26700A" w14:textId="77777777" w:rsidR="002402E7" w:rsidRPr="00D327C6" w:rsidRDefault="00000000">
            <w:pPr>
              <w:rPr>
                <w:rFonts w:asciiTheme="minorBidi" w:hAnsiTheme="minorBidi"/>
              </w:rPr>
            </w:pPr>
            <w:r w:rsidRPr="00D327C6">
              <w:rPr>
                <w:rFonts w:asciiTheme="minorBidi" w:hAnsiTheme="minorBidi"/>
                <w:color w:val="059669"/>
                <w:sz w:val="15"/>
              </w:rPr>
              <w:t>200 OK</w:t>
            </w:r>
          </w:p>
        </w:tc>
      </w:tr>
      <w:tr w:rsidR="002402E7" w:rsidRPr="00D327C6" w14:paraId="41919BF4" w14:textId="77777777" w:rsidTr="008D4A7E">
        <w:trPr>
          <w:trHeight w:val="603"/>
          <w:jc w:val="center"/>
        </w:trPr>
        <w:tc>
          <w:tcPr>
            <w:tcW w:w="2257" w:type="dxa"/>
            <w:shd w:val="clear" w:color="auto" w:fill="EFF6FF"/>
            <w:tcMar>
              <w:top w:w="50" w:type="dxa"/>
              <w:left w:w="60" w:type="dxa"/>
              <w:bottom w:w="50" w:type="dxa"/>
              <w:right w:w="60" w:type="dxa"/>
            </w:tcMar>
          </w:tcPr>
          <w:p w14:paraId="25F07E10" w14:textId="77777777" w:rsidR="002402E7" w:rsidRPr="00D327C6" w:rsidRDefault="00000000">
            <w:pPr>
              <w:rPr>
                <w:rFonts w:asciiTheme="minorBidi" w:hAnsiTheme="minorBidi"/>
              </w:rPr>
            </w:pPr>
            <w:r w:rsidRPr="00D327C6">
              <w:rPr>
                <w:rFonts w:asciiTheme="minorBidi" w:hAnsiTheme="minorBidi"/>
                <w:b/>
                <w:color w:val="2563EB"/>
                <w:sz w:val="16"/>
              </w:rPr>
              <w:t>GET</w:t>
            </w:r>
          </w:p>
        </w:tc>
        <w:tc>
          <w:tcPr>
            <w:tcW w:w="3096" w:type="dxa"/>
            <w:shd w:val="clear" w:color="auto" w:fill="F8FAFC"/>
            <w:tcMar>
              <w:top w:w="50" w:type="dxa"/>
              <w:left w:w="60" w:type="dxa"/>
              <w:bottom w:w="50" w:type="dxa"/>
              <w:right w:w="60" w:type="dxa"/>
            </w:tcMar>
          </w:tcPr>
          <w:p w14:paraId="1620F279" w14:textId="77777777" w:rsidR="002402E7" w:rsidRPr="00D327C6" w:rsidRDefault="00000000">
            <w:pPr>
              <w:rPr>
                <w:rFonts w:asciiTheme="minorBidi" w:hAnsiTheme="minorBidi"/>
              </w:rPr>
            </w:pPr>
            <w:r w:rsidRPr="00D327C6">
              <w:rPr>
                <w:rFonts w:asciiTheme="minorBidi" w:hAnsiTheme="minorBidi"/>
                <w:color w:val="0F1D32"/>
                <w:sz w:val="15"/>
              </w:rPr>
              <w:t>/api/reporting/tco/vehicules</w:t>
            </w:r>
          </w:p>
        </w:tc>
        <w:tc>
          <w:tcPr>
            <w:tcW w:w="3225" w:type="dxa"/>
            <w:shd w:val="clear" w:color="auto" w:fill="FFFFFF"/>
            <w:tcMar>
              <w:top w:w="50" w:type="dxa"/>
              <w:left w:w="60" w:type="dxa"/>
              <w:bottom w:w="50" w:type="dxa"/>
              <w:right w:w="60" w:type="dxa"/>
            </w:tcMar>
          </w:tcPr>
          <w:p w14:paraId="0902CA73" w14:textId="77777777" w:rsidR="002402E7" w:rsidRPr="00D327C6" w:rsidRDefault="00000000">
            <w:pPr>
              <w:rPr>
                <w:rFonts w:asciiTheme="minorBidi" w:hAnsiTheme="minorBidi"/>
              </w:rPr>
            </w:pPr>
            <w:r w:rsidRPr="00D327C6">
              <w:rPr>
                <w:rFonts w:asciiTheme="minorBidi" w:hAnsiTheme="minorBidi"/>
                <w:color w:val="334155"/>
                <w:sz w:val="15"/>
              </w:rPr>
              <w:t>Tableau TCO et Coût Kilométrique (MAD/km) par véhicule (RG02)</w:t>
            </w:r>
          </w:p>
        </w:tc>
        <w:tc>
          <w:tcPr>
            <w:tcW w:w="2257" w:type="dxa"/>
            <w:shd w:val="clear" w:color="auto" w:fill="F8FAFC"/>
            <w:tcMar>
              <w:top w:w="50" w:type="dxa"/>
              <w:left w:w="60" w:type="dxa"/>
              <w:bottom w:w="50" w:type="dxa"/>
              <w:right w:w="60" w:type="dxa"/>
            </w:tcMar>
          </w:tcPr>
          <w:p w14:paraId="4B1D63FC" w14:textId="77777777" w:rsidR="002402E7" w:rsidRPr="00D327C6" w:rsidRDefault="00000000">
            <w:pPr>
              <w:rPr>
                <w:rFonts w:asciiTheme="minorBidi" w:hAnsiTheme="minorBidi"/>
              </w:rPr>
            </w:pPr>
            <w:r w:rsidRPr="00D327C6">
              <w:rPr>
                <w:rFonts w:asciiTheme="minorBidi" w:hAnsiTheme="minorBidi"/>
                <w:color w:val="059669"/>
                <w:sz w:val="15"/>
              </w:rPr>
              <w:t>200 OK</w:t>
            </w:r>
          </w:p>
        </w:tc>
      </w:tr>
      <w:tr w:rsidR="002402E7" w:rsidRPr="00D327C6" w14:paraId="08C04E15" w14:textId="77777777" w:rsidTr="008D4A7E">
        <w:trPr>
          <w:trHeight w:val="603"/>
          <w:jc w:val="center"/>
        </w:trPr>
        <w:tc>
          <w:tcPr>
            <w:tcW w:w="2257" w:type="dxa"/>
            <w:shd w:val="clear" w:color="auto" w:fill="EFF6FF"/>
            <w:tcMar>
              <w:top w:w="50" w:type="dxa"/>
              <w:left w:w="60" w:type="dxa"/>
              <w:bottom w:w="50" w:type="dxa"/>
              <w:right w:w="60" w:type="dxa"/>
            </w:tcMar>
          </w:tcPr>
          <w:p w14:paraId="0A18BE94" w14:textId="77777777" w:rsidR="002402E7" w:rsidRPr="00D327C6" w:rsidRDefault="00000000">
            <w:pPr>
              <w:rPr>
                <w:rFonts w:asciiTheme="minorBidi" w:hAnsiTheme="minorBidi"/>
              </w:rPr>
            </w:pPr>
            <w:r w:rsidRPr="00D327C6">
              <w:rPr>
                <w:rFonts w:asciiTheme="minorBidi" w:hAnsiTheme="minorBidi"/>
                <w:b/>
                <w:color w:val="2563EB"/>
                <w:sz w:val="16"/>
              </w:rPr>
              <w:t>GET</w:t>
            </w:r>
          </w:p>
        </w:tc>
        <w:tc>
          <w:tcPr>
            <w:tcW w:w="3096" w:type="dxa"/>
            <w:shd w:val="clear" w:color="auto" w:fill="F8FAFC"/>
            <w:tcMar>
              <w:top w:w="50" w:type="dxa"/>
              <w:left w:w="60" w:type="dxa"/>
              <w:bottom w:w="50" w:type="dxa"/>
              <w:right w:w="60" w:type="dxa"/>
            </w:tcMar>
          </w:tcPr>
          <w:p w14:paraId="7253EC8F" w14:textId="77777777" w:rsidR="002402E7" w:rsidRPr="00D327C6" w:rsidRDefault="00000000">
            <w:pPr>
              <w:rPr>
                <w:rFonts w:asciiTheme="minorBidi" w:hAnsiTheme="minorBidi"/>
              </w:rPr>
            </w:pPr>
            <w:r w:rsidRPr="00D327C6">
              <w:rPr>
                <w:rFonts w:asciiTheme="minorBidi" w:hAnsiTheme="minorBidi"/>
                <w:color w:val="0F1D32"/>
                <w:sz w:val="15"/>
              </w:rPr>
              <w:t>/api/reporting/tco/consolidation</w:t>
            </w:r>
          </w:p>
        </w:tc>
        <w:tc>
          <w:tcPr>
            <w:tcW w:w="3225" w:type="dxa"/>
            <w:shd w:val="clear" w:color="auto" w:fill="F8FAFC"/>
            <w:tcMar>
              <w:top w:w="50" w:type="dxa"/>
              <w:left w:w="60" w:type="dxa"/>
              <w:bottom w:w="50" w:type="dxa"/>
              <w:right w:w="60" w:type="dxa"/>
            </w:tcMar>
          </w:tcPr>
          <w:p w14:paraId="18A71E04" w14:textId="77777777" w:rsidR="002402E7" w:rsidRPr="00D327C6" w:rsidRDefault="00000000">
            <w:pPr>
              <w:rPr>
                <w:rFonts w:asciiTheme="minorBidi" w:hAnsiTheme="minorBidi"/>
              </w:rPr>
            </w:pPr>
            <w:r w:rsidRPr="00D327C6">
              <w:rPr>
                <w:rFonts w:asciiTheme="minorBidi" w:hAnsiTheme="minorBidi"/>
                <w:color w:val="334155"/>
                <w:sz w:val="15"/>
              </w:rPr>
              <w:t>Consolidation analytique multi-angles (Directions MEF, Flotte)</w:t>
            </w:r>
          </w:p>
        </w:tc>
        <w:tc>
          <w:tcPr>
            <w:tcW w:w="2257" w:type="dxa"/>
            <w:shd w:val="clear" w:color="auto" w:fill="F8FAFC"/>
            <w:tcMar>
              <w:top w:w="50" w:type="dxa"/>
              <w:left w:w="60" w:type="dxa"/>
              <w:bottom w:w="50" w:type="dxa"/>
              <w:right w:w="60" w:type="dxa"/>
            </w:tcMar>
          </w:tcPr>
          <w:p w14:paraId="5E3740DD" w14:textId="77777777" w:rsidR="002402E7" w:rsidRPr="00D327C6" w:rsidRDefault="00000000">
            <w:pPr>
              <w:rPr>
                <w:rFonts w:asciiTheme="minorBidi" w:hAnsiTheme="minorBidi"/>
              </w:rPr>
            </w:pPr>
            <w:r w:rsidRPr="00D327C6">
              <w:rPr>
                <w:rFonts w:asciiTheme="minorBidi" w:hAnsiTheme="minorBidi"/>
                <w:color w:val="059669"/>
                <w:sz w:val="15"/>
              </w:rPr>
              <w:t>200 OK</w:t>
            </w:r>
          </w:p>
        </w:tc>
      </w:tr>
      <w:tr w:rsidR="002402E7" w:rsidRPr="00D327C6" w14:paraId="4351FE38" w14:textId="77777777" w:rsidTr="008D4A7E">
        <w:trPr>
          <w:trHeight w:val="603"/>
          <w:jc w:val="center"/>
        </w:trPr>
        <w:tc>
          <w:tcPr>
            <w:tcW w:w="2257" w:type="dxa"/>
            <w:shd w:val="clear" w:color="auto" w:fill="EFF6FF"/>
            <w:tcMar>
              <w:top w:w="50" w:type="dxa"/>
              <w:left w:w="60" w:type="dxa"/>
              <w:bottom w:w="50" w:type="dxa"/>
              <w:right w:w="60" w:type="dxa"/>
            </w:tcMar>
          </w:tcPr>
          <w:p w14:paraId="54802F67" w14:textId="77777777" w:rsidR="002402E7" w:rsidRPr="00D327C6" w:rsidRDefault="00000000">
            <w:pPr>
              <w:rPr>
                <w:rFonts w:asciiTheme="minorBidi" w:hAnsiTheme="minorBidi"/>
              </w:rPr>
            </w:pPr>
            <w:r w:rsidRPr="00D327C6">
              <w:rPr>
                <w:rFonts w:asciiTheme="minorBidi" w:hAnsiTheme="minorBidi"/>
                <w:b/>
                <w:color w:val="2563EB"/>
                <w:sz w:val="16"/>
              </w:rPr>
              <w:t>GET</w:t>
            </w:r>
          </w:p>
        </w:tc>
        <w:tc>
          <w:tcPr>
            <w:tcW w:w="3096" w:type="dxa"/>
            <w:shd w:val="clear" w:color="auto" w:fill="F8FAFC"/>
            <w:tcMar>
              <w:top w:w="50" w:type="dxa"/>
              <w:left w:w="60" w:type="dxa"/>
              <w:bottom w:w="50" w:type="dxa"/>
              <w:right w:w="60" w:type="dxa"/>
            </w:tcMar>
          </w:tcPr>
          <w:p w14:paraId="54A76FF6" w14:textId="77777777" w:rsidR="002402E7" w:rsidRPr="00D327C6" w:rsidRDefault="00000000">
            <w:pPr>
              <w:rPr>
                <w:rFonts w:asciiTheme="minorBidi" w:hAnsiTheme="minorBidi"/>
              </w:rPr>
            </w:pPr>
            <w:r w:rsidRPr="00D327C6">
              <w:rPr>
                <w:rFonts w:asciiTheme="minorBidi" w:hAnsiTheme="minorBidi"/>
                <w:color w:val="0F1D32"/>
                <w:sz w:val="15"/>
              </w:rPr>
              <w:t>/api/reporting/tco/motorisations</w:t>
            </w:r>
          </w:p>
        </w:tc>
        <w:tc>
          <w:tcPr>
            <w:tcW w:w="3225" w:type="dxa"/>
            <w:shd w:val="clear" w:color="auto" w:fill="FFFFFF"/>
            <w:tcMar>
              <w:top w:w="50" w:type="dxa"/>
              <w:left w:w="60" w:type="dxa"/>
              <w:bottom w:w="50" w:type="dxa"/>
              <w:right w:w="60" w:type="dxa"/>
            </w:tcMar>
          </w:tcPr>
          <w:p w14:paraId="367F1FA3" w14:textId="77777777" w:rsidR="002402E7" w:rsidRPr="00D327C6" w:rsidRDefault="00000000">
            <w:pPr>
              <w:rPr>
                <w:rFonts w:asciiTheme="minorBidi" w:hAnsiTheme="minorBidi"/>
              </w:rPr>
            </w:pPr>
            <w:r w:rsidRPr="00D327C6">
              <w:rPr>
                <w:rFonts w:asciiTheme="minorBidi" w:hAnsiTheme="minorBidi"/>
                <w:color w:val="334155"/>
                <w:sz w:val="15"/>
              </w:rPr>
              <w:t>Consolidation par type de carburant et empreinte CO2</w:t>
            </w:r>
          </w:p>
        </w:tc>
        <w:tc>
          <w:tcPr>
            <w:tcW w:w="2257" w:type="dxa"/>
            <w:shd w:val="clear" w:color="auto" w:fill="F8FAFC"/>
            <w:tcMar>
              <w:top w:w="50" w:type="dxa"/>
              <w:left w:w="60" w:type="dxa"/>
              <w:bottom w:w="50" w:type="dxa"/>
              <w:right w:w="60" w:type="dxa"/>
            </w:tcMar>
          </w:tcPr>
          <w:p w14:paraId="45ED7FF0" w14:textId="77777777" w:rsidR="002402E7" w:rsidRPr="00D327C6" w:rsidRDefault="00000000">
            <w:pPr>
              <w:rPr>
                <w:rFonts w:asciiTheme="minorBidi" w:hAnsiTheme="minorBidi"/>
              </w:rPr>
            </w:pPr>
            <w:r w:rsidRPr="00D327C6">
              <w:rPr>
                <w:rFonts w:asciiTheme="minorBidi" w:hAnsiTheme="minorBidi"/>
                <w:color w:val="059669"/>
                <w:sz w:val="15"/>
              </w:rPr>
              <w:t>200 OK</w:t>
            </w:r>
          </w:p>
        </w:tc>
      </w:tr>
      <w:tr w:rsidR="002402E7" w:rsidRPr="00D327C6" w14:paraId="79858EC2" w14:textId="77777777" w:rsidTr="008D4A7E">
        <w:trPr>
          <w:trHeight w:val="603"/>
          <w:jc w:val="center"/>
        </w:trPr>
        <w:tc>
          <w:tcPr>
            <w:tcW w:w="2257" w:type="dxa"/>
            <w:shd w:val="clear" w:color="auto" w:fill="EFF6FF"/>
            <w:tcMar>
              <w:top w:w="50" w:type="dxa"/>
              <w:left w:w="60" w:type="dxa"/>
              <w:bottom w:w="50" w:type="dxa"/>
              <w:right w:w="60" w:type="dxa"/>
            </w:tcMar>
          </w:tcPr>
          <w:p w14:paraId="3B9270A1" w14:textId="77777777" w:rsidR="002402E7" w:rsidRPr="00D327C6" w:rsidRDefault="00000000">
            <w:pPr>
              <w:rPr>
                <w:rFonts w:asciiTheme="minorBidi" w:hAnsiTheme="minorBidi"/>
              </w:rPr>
            </w:pPr>
            <w:r w:rsidRPr="00D327C6">
              <w:rPr>
                <w:rFonts w:asciiTheme="minorBidi" w:hAnsiTheme="minorBidi"/>
                <w:b/>
                <w:color w:val="2563EB"/>
                <w:sz w:val="16"/>
              </w:rPr>
              <w:t>GET</w:t>
            </w:r>
          </w:p>
        </w:tc>
        <w:tc>
          <w:tcPr>
            <w:tcW w:w="3096" w:type="dxa"/>
            <w:shd w:val="clear" w:color="auto" w:fill="F8FAFC"/>
            <w:tcMar>
              <w:top w:w="50" w:type="dxa"/>
              <w:left w:w="60" w:type="dxa"/>
              <w:bottom w:w="50" w:type="dxa"/>
              <w:right w:w="60" w:type="dxa"/>
            </w:tcMar>
          </w:tcPr>
          <w:p w14:paraId="7BF7927F" w14:textId="77777777" w:rsidR="002402E7" w:rsidRPr="00D327C6" w:rsidRDefault="00000000">
            <w:pPr>
              <w:rPr>
                <w:rFonts w:asciiTheme="minorBidi" w:hAnsiTheme="minorBidi"/>
              </w:rPr>
            </w:pPr>
            <w:r w:rsidRPr="00D327C6">
              <w:rPr>
                <w:rFonts w:asciiTheme="minorBidi" w:hAnsiTheme="minorBidi"/>
                <w:color w:val="0F1D32"/>
                <w:sz w:val="15"/>
              </w:rPr>
              <w:t>/api/reporting/export/excel</w:t>
            </w:r>
          </w:p>
        </w:tc>
        <w:tc>
          <w:tcPr>
            <w:tcW w:w="3225" w:type="dxa"/>
            <w:shd w:val="clear" w:color="auto" w:fill="F8FAFC"/>
            <w:tcMar>
              <w:top w:w="50" w:type="dxa"/>
              <w:left w:w="60" w:type="dxa"/>
              <w:bottom w:w="50" w:type="dxa"/>
              <w:right w:w="60" w:type="dxa"/>
            </w:tcMar>
          </w:tcPr>
          <w:p w14:paraId="63BC1350" w14:textId="77777777" w:rsidR="002402E7" w:rsidRPr="00D327C6" w:rsidRDefault="00000000">
            <w:pPr>
              <w:rPr>
                <w:rFonts w:asciiTheme="minorBidi" w:hAnsiTheme="minorBidi"/>
              </w:rPr>
            </w:pPr>
            <w:r w:rsidRPr="00D327C6">
              <w:rPr>
                <w:rFonts w:asciiTheme="minorBidi" w:hAnsiTheme="minorBidi"/>
                <w:color w:val="334155"/>
                <w:sz w:val="15"/>
              </w:rPr>
              <w:t>Téléchargement du rapport décisionnel Excel POI (.xlsx)</w:t>
            </w:r>
          </w:p>
        </w:tc>
        <w:tc>
          <w:tcPr>
            <w:tcW w:w="2257" w:type="dxa"/>
            <w:shd w:val="clear" w:color="auto" w:fill="F8FAFC"/>
            <w:tcMar>
              <w:top w:w="50" w:type="dxa"/>
              <w:left w:w="60" w:type="dxa"/>
              <w:bottom w:w="50" w:type="dxa"/>
              <w:right w:w="60" w:type="dxa"/>
            </w:tcMar>
          </w:tcPr>
          <w:p w14:paraId="413DC399" w14:textId="77777777" w:rsidR="002402E7" w:rsidRPr="00D327C6" w:rsidRDefault="00000000">
            <w:pPr>
              <w:rPr>
                <w:rFonts w:asciiTheme="minorBidi" w:hAnsiTheme="minorBidi"/>
              </w:rPr>
            </w:pPr>
            <w:r w:rsidRPr="00D327C6">
              <w:rPr>
                <w:rFonts w:asciiTheme="minorBidi" w:hAnsiTheme="minorBidi"/>
                <w:color w:val="059669"/>
                <w:sz w:val="15"/>
              </w:rPr>
              <w:t>200 OK (Binary)</w:t>
            </w:r>
          </w:p>
        </w:tc>
      </w:tr>
      <w:tr w:rsidR="002402E7" w:rsidRPr="00D327C6" w14:paraId="7F9E9FBE" w14:textId="77777777" w:rsidTr="008D4A7E">
        <w:trPr>
          <w:trHeight w:val="603"/>
          <w:jc w:val="center"/>
        </w:trPr>
        <w:tc>
          <w:tcPr>
            <w:tcW w:w="2257" w:type="dxa"/>
            <w:shd w:val="clear" w:color="auto" w:fill="EFF6FF"/>
            <w:tcMar>
              <w:top w:w="50" w:type="dxa"/>
              <w:left w:w="60" w:type="dxa"/>
              <w:bottom w:w="50" w:type="dxa"/>
              <w:right w:w="60" w:type="dxa"/>
            </w:tcMar>
          </w:tcPr>
          <w:p w14:paraId="13C2A1F0" w14:textId="77777777" w:rsidR="002402E7" w:rsidRPr="00D327C6" w:rsidRDefault="00000000">
            <w:pPr>
              <w:rPr>
                <w:rFonts w:asciiTheme="minorBidi" w:hAnsiTheme="minorBidi"/>
              </w:rPr>
            </w:pPr>
            <w:r w:rsidRPr="00D327C6">
              <w:rPr>
                <w:rFonts w:asciiTheme="minorBidi" w:hAnsiTheme="minorBidi"/>
                <w:b/>
                <w:color w:val="2563EB"/>
                <w:sz w:val="16"/>
              </w:rPr>
              <w:t>GET</w:t>
            </w:r>
          </w:p>
        </w:tc>
        <w:tc>
          <w:tcPr>
            <w:tcW w:w="3096" w:type="dxa"/>
            <w:shd w:val="clear" w:color="auto" w:fill="F8FAFC"/>
            <w:tcMar>
              <w:top w:w="50" w:type="dxa"/>
              <w:left w:w="60" w:type="dxa"/>
              <w:bottom w:w="50" w:type="dxa"/>
              <w:right w:w="60" w:type="dxa"/>
            </w:tcMar>
          </w:tcPr>
          <w:p w14:paraId="2CCB3899" w14:textId="77777777" w:rsidR="002402E7" w:rsidRPr="00D327C6" w:rsidRDefault="00000000">
            <w:pPr>
              <w:rPr>
                <w:rFonts w:asciiTheme="minorBidi" w:hAnsiTheme="minorBidi"/>
              </w:rPr>
            </w:pPr>
            <w:r w:rsidRPr="00D327C6">
              <w:rPr>
                <w:rFonts w:asciiTheme="minorBidi" w:hAnsiTheme="minorBidi"/>
                <w:color w:val="0F1D32"/>
                <w:sz w:val="15"/>
              </w:rPr>
              <w:t>/api/reporting/export/pdf</w:t>
            </w:r>
          </w:p>
        </w:tc>
        <w:tc>
          <w:tcPr>
            <w:tcW w:w="3225" w:type="dxa"/>
            <w:shd w:val="clear" w:color="auto" w:fill="FFFFFF"/>
            <w:tcMar>
              <w:top w:w="50" w:type="dxa"/>
              <w:left w:w="60" w:type="dxa"/>
              <w:bottom w:w="50" w:type="dxa"/>
              <w:right w:w="60" w:type="dxa"/>
            </w:tcMar>
          </w:tcPr>
          <w:p w14:paraId="0B471935" w14:textId="77777777" w:rsidR="002402E7" w:rsidRPr="00D327C6" w:rsidRDefault="00000000">
            <w:pPr>
              <w:rPr>
                <w:rFonts w:asciiTheme="minorBidi" w:hAnsiTheme="minorBidi"/>
              </w:rPr>
            </w:pPr>
            <w:r w:rsidRPr="00D327C6">
              <w:rPr>
                <w:rFonts w:asciiTheme="minorBidi" w:hAnsiTheme="minorBidi"/>
                <w:color w:val="334155"/>
                <w:sz w:val="15"/>
              </w:rPr>
              <w:t>Téléchargement du rapport exécutif officiel PDF OpenPDF</w:t>
            </w:r>
          </w:p>
        </w:tc>
        <w:tc>
          <w:tcPr>
            <w:tcW w:w="2257" w:type="dxa"/>
            <w:shd w:val="clear" w:color="auto" w:fill="F8FAFC"/>
            <w:tcMar>
              <w:top w:w="50" w:type="dxa"/>
              <w:left w:w="60" w:type="dxa"/>
              <w:bottom w:w="50" w:type="dxa"/>
              <w:right w:w="60" w:type="dxa"/>
            </w:tcMar>
          </w:tcPr>
          <w:p w14:paraId="419EAEA4" w14:textId="77777777" w:rsidR="002402E7" w:rsidRPr="00D327C6" w:rsidRDefault="00000000">
            <w:pPr>
              <w:rPr>
                <w:rFonts w:asciiTheme="minorBidi" w:hAnsiTheme="minorBidi"/>
              </w:rPr>
            </w:pPr>
            <w:r w:rsidRPr="00D327C6">
              <w:rPr>
                <w:rFonts w:asciiTheme="minorBidi" w:hAnsiTheme="minorBidi"/>
                <w:color w:val="059669"/>
                <w:sz w:val="15"/>
              </w:rPr>
              <w:t>200 OK (Binary)</w:t>
            </w:r>
          </w:p>
        </w:tc>
      </w:tr>
    </w:tbl>
    <w:p w14:paraId="036337E2" w14:textId="38779205" w:rsidR="008D4A7E" w:rsidRDefault="008D4A7E">
      <w:pPr>
        <w:rPr>
          <w:rFonts w:asciiTheme="minorBidi" w:hAnsiTheme="minorBidi"/>
        </w:rPr>
      </w:pPr>
    </w:p>
    <w:p w14:paraId="7AB2CD36" w14:textId="7CB7C9E0" w:rsidR="002402E7" w:rsidRPr="00D327C6" w:rsidRDefault="008D4A7E" w:rsidP="008D4A7E">
      <w:pPr>
        <w:rPr>
          <w:rFonts w:asciiTheme="minorBidi" w:hAnsiTheme="minorBidi"/>
        </w:rPr>
      </w:pPr>
      <w:r>
        <w:rPr>
          <w:rFonts w:asciiTheme="minorBidi" w:hAnsiTheme="minorBidi"/>
        </w:rPr>
        <w:br w:type="page"/>
      </w:r>
    </w:p>
    <w:p w14:paraId="10639652" w14:textId="77777777" w:rsidR="002402E7" w:rsidRPr="00D327C6" w:rsidRDefault="00000000">
      <w:pPr>
        <w:pStyle w:val="Heading1"/>
        <w:rPr>
          <w:rFonts w:asciiTheme="minorBidi" w:hAnsiTheme="minorBidi" w:cstheme="minorBidi"/>
        </w:rPr>
      </w:pPr>
      <w:r w:rsidRPr="00D327C6">
        <w:rPr>
          <w:rFonts w:asciiTheme="minorBidi" w:hAnsiTheme="minorBidi" w:cstheme="minorBidi"/>
          <w:color w:val="0F1D32"/>
          <w:sz w:val="25"/>
        </w:rPr>
        <w:lastRenderedPageBreak/>
        <w:t>6. Démonstration Visuelle de l'Interface Web (Emplacements Captures d'Écran)</w:t>
      </w:r>
    </w:p>
    <w:p w14:paraId="578A8AA0" w14:textId="77777777" w:rsidR="002402E7" w:rsidRPr="00D327C6" w:rsidRDefault="00000000">
      <w:pPr>
        <w:rPr>
          <w:rFonts w:asciiTheme="minorBidi" w:hAnsiTheme="minorBidi"/>
        </w:rPr>
      </w:pPr>
      <w:r w:rsidRPr="00D327C6">
        <w:rPr>
          <w:rFonts w:asciiTheme="minorBidi" w:hAnsiTheme="minorBidi"/>
          <w:color w:val="334155"/>
          <w:sz w:val="18"/>
        </w:rPr>
        <w:t>Les cadres ci-après définissent les emplacements réservés pour l'insertion des captures d'écran de l'application web. Chaque emplacement spécifie l'URL de l'interface, les fonctionnalités interactives et les indicateurs clés à visualiser.</w:t>
      </w:r>
    </w:p>
    <w:p w14:paraId="78F4F6DC" w14:textId="77777777" w:rsidR="002402E7" w:rsidRPr="00D327C6" w:rsidRDefault="00000000">
      <w:pPr>
        <w:spacing w:before="160" w:after="80"/>
        <w:rPr>
          <w:rFonts w:asciiTheme="minorBidi" w:hAnsiTheme="minorBidi"/>
        </w:rPr>
      </w:pPr>
      <w:r w:rsidRPr="00D327C6">
        <w:rPr>
          <w:rFonts w:asciiTheme="minorBidi" w:hAnsiTheme="minorBidi"/>
          <w:b/>
          <w:color w:val="0F1D32"/>
          <w:sz w:val="21"/>
        </w:rPr>
        <w:t>Emplacement Capture N° 1 : Tableau de Bord Exécutif &amp; Indicateurs TCO (/rapports)</w:t>
      </w:r>
    </w:p>
    <w:tbl>
      <w:tblPr>
        <w:tblW w:w="0" w:type="auto"/>
        <w:jc w:val="center"/>
        <w:tblLayout w:type="fixed"/>
        <w:tblLook w:val="04A0" w:firstRow="1" w:lastRow="0" w:firstColumn="1" w:lastColumn="0" w:noHBand="0" w:noVBand="1"/>
      </w:tblPr>
      <w:tblGrid>
        <w:gridCol w:w="8979"/>
      </w:tblGrid>
      <w:tr w:rsidR="002402E7" w:rsidRPr="00D327C6" w14:paraId="2956FDA6" w14:textId="77777777" w:rsidTr="00AE4E48">
        <w:trPr>
          <w:jc w:val="center"/>
        </w:trPr>
        <w:tc>
          <w:tcPr>
            <w:tcW w:w="8979" w:type="dxa"/>
            <w:tcBorders>
              <w:top w:val="dashed" w:sz="8" w:space="0" w:color="2563EB"/>
              <w:left w:val="dashed" w:sz="8" w:space="0" w:color="2563EB"/>
              <w:bottom w:val="dashed" w:sz="8" w:space="0" w:color="2563EB"/>
              <w:right w:val="dashed" w:sz="8" w:space="0" w:color="2563EB"/>
            </w:tcBorders>
            <w:shd w:val="clear" w:color="auto" w:fill="F8FAFC"/>
            <w:tcMar>
              <w:top w:w="200" w:type="dxa"/>
              <w:left w:w="240" w:type="dxa"/>
              <w:bottom w:w="200" w:type="dxa"/>
              <w:right w:w="240" w:type="dxa"/>
            </w:tcMar>
          </w:tcPr>
          <w:p w14:paraId="68AF54D9" w14:textId="7D151CA8" w:rsidR="002402E7" w:rsidRPr="00D327C6" w:rsidRDefault="00AE4E48" w:rsidP="00AE4E48">
            <w:pPr>
              <w:rPr>
                <w:rFonts w:asciiTheme="minorBidi" w:hAnsiTheme="minorBidi"/>
              </w:rPr>
            </w:pPr>
            <w:r w:rsidRPr="00AE4E48">
              <w:rPr>
                <w:rFonts w:asciiTheme="minorBidi" w:hAnsiTheme="minorBidi"/>
              </w:rPr>
              <w:drawing>
                <wp:inline distT="0" distB="0" distL="0" distR="0" wp14:anchorId="2DF95D22" wp14:editId="0562B73A">
                  <wp:extent cx="5486400" cy="3084922"/>
                  <wp:effectExtent l="0" t="0" r="0" b="1270"/>
                  <wp:docPr id="38911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13036" name=""/>
                          <pic:cNvPicPr/>
                        </pic:nvPicPr>
                        <pic:blipFill>
                          <a:blip r:embed="rId11"/>
                          <a:stretch>
                            <a:fillRect/>
                          </a:stretch>
                        </pic:blipFill>
                        <pic:spPr>
                          <a:xfrm>
                            <a:off x="0" y="0"/>
                            <a:ext cx="5496796" cy="3090767"/>
                          </a:xfrm>
                          <a:prstGeom prst="rect">
                            <a:avLst/>
                          </a:prstGeom>
                        </pic:spPr>
                      </pic:pic>
                    </a:graphicData>
                  </a:graphic>
                </wp:inline>
              </w:drawing>
            </w:r>
          </w:p>
        </w:tc>
      </w:tr>
    </w:tbl>
    <w:p w14:paraId="094D839A" w14:textId="77777777" w:rsidR="002402E7" w:rsidRPr="00D327C6" w:rsidRDefault="002402E7">
      <w:pPr>
        <w:spacing w:after="120"/>
        <w:rPr>
          <w:rFonts w:asciiTheme="minorBidi" w:hAnsiTheme="minorBidi"/>
        </w:rPr>
      </w:pPr>
    </w:p>
    <w:p w14:paraId="7DBE6A8E" w14:textId="77777777" w:rsidR="002402E7" w:rsidRPr="00D327C6" w:rsidRDefault="00000000">
      <w:pPr>
        <w:spacing w:before="160" w:after="80"/>
        <w:rPr>
          <w:rFonts w:asciiTheme="minorBidi" w:hAnsiTheme="minorBidi"/>
        </w:rPr>
      </w:pPr>
      <w:r w:rsidRPr="00D327C6">
        <w:rPr>
          <w:rFonts w:asciiTheme="minorBidi" w:hAnsiTheme="minorBidi"/>
          <w:b/>
          <w:color w:val="0F1D32"/>
          <w:sz w:val="21"/>
        </w:rPr>
        <w:t>Emplacement Capture N° 2 : Consolidation Budgétaire &amp; Suivi des Enveloppes par Direction (/budget)</w:t>
      </w:r>
    </w:p>
    <w:tbl>
      <w:tblPr>
        <w:tblW w:w="0" w:type="auto"/>
        <w:jc w:val="center"/>
        <w:tblLayout w:type="fixed"/>
        <w:tblLook w:val="04A0" w:firstRow="1" w:lastRow="0" w:firstColumn="1" w:lastColumn="0" w:noHBand="0" w:noVBand="1"/>
      </w:tblPr>
      <w:tblGrid>
        <w:gridCol w:w="9137"/>
      </w:tblGrid>
      <w:tr w:rsidR="002402E7" w:rsidRPr="00D327C6" w14:paraId="73256DF5" w14:textId="77777777" w:rsidTr="00AE4E48">
        <w:trPr>
          <w:jc w:val="center"/>
        </w:trPr>
        <w:tc>
          <w:tcPr>
            <w:tcW w:w="9137" w:type="dxa"/>
            <w:tcBorders>
              <w:top w:val="dashed" w:sz="8" w:space="0" w:color="2563EB"/>
              <w:left w:val="dashed" w:sz="8" w:space="0" w:color="2563EB"/>
              <w:bottom w:val="dashed" w:sz="8" w:space="0" w:color="2563EB"/>
              <w:right w:val="dashed" w:sz="8" w:space="0" w:color="2563EB"/>
            </w:tcBorders>
            <w:shd w:val="clear" w:color="auto" w:fill="F8FAFC"/>
            <w:tcMar>
              <w:top w:w="200" w:type="dxa"/>
              <w:left w:w="240" w:type="dxa"/>
              <w:bottom w:w="200" w:type="dxa"/>
              <w:right w:w="240" w:type="dxa"/>
            </w:tcMar>
          </w:tcPr>
          <w:p w14:paraId="0D0AD1F5" w14:textId="795DFC1C" w:rsidR="002402E7" w:rsidRPr="00D327C6" w:rsidRDefault="00AE4E48">
            <w:pPr>
              <w:jc w:val="center"/>
              <w:rPr>
                <w:rFonts w:asciiTheme="minorBidi" w:hAnsiTheme="minorBidi"/>
              </w:rPr>
            </w:pPr>
            <w:r>
              <w:rPr>
                <w:noProof/>
              </w:rPr>
              <w:drawing>
                <wp:inline distT="0" distB="0" distL="0" distR="0" wp14:anchorId="49A0F010" wp14:editId="6ABB5416">
                  <wp:extent cx="5423870" cy="3049762"/>
                  <wp:effectExtent l="0" t="0" r="5715" b="0"/>
                  <wp:docPr id="85416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65891" name=""/>
                          <pic:cNvPicPr/>
                        </pic:nvPicPr>
                        <pic:blipFill>
                          <a:blip r:embed="rId12"/>
                          <a:stretch>
                            <a:fillRect/>
                          </a:stretch>
                        </pic:blipFill>
                        <pic:spPr>
                          <a:xfrm>
                            <a:off x="0" y="0"/>
                            <a:ext cx="5440065" cy="3058868"/>
                          </a:xfrm>
                          <a:prstGeom prst="rect">
                            <a:avLst/>
                          </a:prstGeom>
                        </pic:spPr>
                      </pic:pic>
                    </a:graphicData>
                  </a:graphic>
                </wp:inline>
              </w:drawing>
            </w:r>
            <w:r>
              <w:rPr>
                <w:noProof/>
              </w:rPr>
              <w:lastRenderedPageBreak/>
              <w:drawing>
                <wp:inline distT="0" distB="0" distL="0" distR="0" wp14:anchorId="259DA55A" wp14:editId="38CFEE23">
                  <wp:extent cx="5528684" cy="3108697"/>
                  <wp:effectExtent l="0" t="0" r="0" b="0"/>
                  <wp:docPr id="171013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31835" name=""/>
                          <pic:cNvPicPr/>
                        </pic:nvPicPr>
                        <pic:blipFill>
                          <a:blip r:embed="rId13"/>
                          <a:stretch>
                            <a:fillRect/>
                          </a:stretch>
                        </pic:blipFill>
                        <pic:spPr>
                          <a:xfrm>
                            <a:off x="0" y="0"/>
                            <a:ext cx="5535242" cy="3112384"/>
                          </a:xfrm>
                          <a:prstGeom prst="rect">
                            <a:avLst/>
                          </a:prstGeom>
                        </pic:spPr>
                      </pic:pic>
                    </a:graphicData>
                  </a:graphic>
                </wp:inline>
              </w:drawing>
            </w:r>
          </w:p>
        </w:tc>
      </w:tr>
    </w:tbl>
    <w:p w14:paraId="7DF8348E" w14:textId="77777777" w:rsidR="002402E7" w:rsidRPr="00D327C6" w:rsidRDefault="002402E7">
      <w:pPr>
        <w:spacing w:after="120"/>
        <w:rPr>
          <w:rFonts w:asciiTheme="minorBidi" w:hAnsiTheme="minorBidi"/>
        </w:rPr>
      </w:pPr>
    </w:p>
    <w:p w14:paraId="360522CC" w14:textId="77777777" w:rsidR="002402E7" w:rsidRPr="00D327C6" w:rsidRDefault="00000000">
      <w:pPr>
        <w:spacing w:before="160" w:after="80"/>
        <w:rPr>
          <w:rFonts w:asciiTheme="minorBidi" w:hAnsiTheme="minorBidi"/>
        </w:rPr>
      </w:pPr>
      <w:r w:rsidRPr="00D327C6">
        <w:rPr>
          <w:rFonts w:asciiTheme="minorBidi" w:hAnsiTheme="minorBidi"/>
          <w:b/>
          <w:color w:val="0F1D32"/>
          <w:sz w:val="21"/>
        </w:rPr>
        <w:t>Emplacement Capture N° 3 : Chaîne des Engagements Financiers &amp; Contrôle Live du Solde RG01 (/budget)</w:t>
      </w:r>
    </w:p>
    <w:tbl>
      <w:tblPr>
        <w:tblW w:w="0" w:type="auto"/>
        <w:jc w:val="center"/>
        <w:tblLayout w:type="fixed"/>
        <w:tblLook w:val="04A0" w:firstRow="1" w:lastRow="0" w:firstColumn="1" w:lastColumn="0" w:noHBand="0" w:noVBand="1"/>
      </w:tblPr>
      <w:tblGrid>
        <w:gridCol w:w="10296"/>
      </w:tblGrid>
      <w:tr w:rsidR="002402E7" w:rsidRPr="00D327C6" w14:paraId="7DEF4D77" w14:textId="77777777" w:rsidTr="00AE4E48">
        <w:trPr>
          <w:jc w:val="center"/>
        </w:trPr>
        <w:tc>
          <w:tcPr>
            <w:tcW w:w="10296" w:type="dxa"/>
            <w:tcBorders>
              <w:top w:val="dashed" w:sz="8" w:space="0" w:color="2563EB"/>
              <w:left w:val="dashed" w:sz="8" w:space="0" w:color="2563EB"/>
              <w:bottom w:val="dashed" w:sz="8" w:space="0" w:color="2563EB"/>
              <w:right w:val="dashed" w:sz="8" w:space="0" w:color="2563EB"/>
            </w:tcBorders>
            <w:shd w:val="clear" w:color="auto" w:fill="F8FAFC"/>
            <w:tcMar>
              <w:top w:w="200" w:type="dxa"/>
              <w:left w:w="240" w:type="dxa"/>
              <w:bottom w:w="200" w:type="dxa"/>
              <w:right w:w="240" w:type="dxa"/>
            </w:tcMar>
          </w:tcPr>
          <w:p w14:paraId="7E14C5A5" w14:textId="071F722F" w:rsidR="002402E7" w:rsidRPr="00D327C6" w:rsidRDefault="00AE4E48">
            <w:pPr>
              <w:jc w:val="center"/>
              <w:rPr>
                <w:rFonts w:asciiTheme="minorBidi" w:hAnsiTheme="minorBidi"/>
              </w:rPr>
            </w:pPr>
            <w:r>
              <w:rPr>
                <w:noProof/>
              </w:rPr>
              <w:drawing>
                <wp:inline distT="0" distB="0" distL="0" distR="0" wp14:anchorId="5C6C30B7" wp14:editId="186C86F3">
                  <wp:extent cx="4189355" cy="2147104"/>
                  <wp:effectExtent l="0" t="0" r="1905" b="5715"/>
                  <wp:docPr id="44575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53574" name=""/>
                          <pic:cNvPicPr/>
                        </pic:nvPicPr>
                        <pic:blipFill rotWithShape="1">
                          <a:blip r:embed="rId14"/>
                          <a:srcRect t="19519"/>
                          <a:stretch>
                            <a:fillRect/>
                          </a:stretch>
                        </pic:blipFill>
                        <pic:spPr bwMode="auto">
                          <a:xfrm>
                            <a:off x="0" y="0"/>
                            <a:ext cx="4198189" cy="2151631"/>
                          </a:xfrm>
                          <a:prstGeom prst="rect">
                            <a:avLst/>
                          </a:prstGeom>
                          <a:ln>
                            <a:noFill/>
                          </a:ln>
                          <a:extLst>
                            <a:ext uri="{53640926-AAD7-44D8-BBD7-CCE9431645EC}">
                              <a14:shadowObscured xmlns:a14="http://schemas.microsoft.com/office/drawing/2010/main"/>
                            </a:ext>
                          </a:extLst>
                        </pic:spPr>
                      </pic:pic>
                    </a:graphicData>
                  </a:graphic>
                </wp:inline>
              </w:drawing>
            </w:r>
            <w:r w:rsidRPr="00AE4E48">
              <w:rPr>
                <w:rFonts w:asciiTheme="minorBidi" w:hAnsiTheme="minorBidi"/>
              </w:rPr>
              <w:drawing>
                <wp:inline distT="0" distB="0" distL="0" distR="0" wp14:anchorId="4C11D32E" wp14:editId="230B8E62">
                  <wp:extent cx="1896840" cy="2156962"/>
                  <wp:effectExtent l="0" t="0" r="8255" b="0"/>
                  <wp:docPr id="26209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97813" name=""/>
                          <pic:cNvPicPr/>
                        </pic:nvPicPr>
                        <pic:blipFill rotWithShape="1">
                          <a:blip r:embed="rId15"/>
                          <a:srcRect l="14448" t="6741" r="18401" b="7937"/>
                          <a:stretch>
                            <a:fillRect/>
                          </a:stretch>
                        </pic:blipFill>
                        <pic:spPr bwMode="auto">
                          <a:xfrm>
                            <a:off x="0" y="0"/>
                            <a:ext cx="1905083" cy="2166335"/>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7BB841" w14:textId="426306B8" w:rsidR="00AE4E48" w:rsidRDefault="00AE4E48">
      <w:pPr>
        <w:spacing w:after="120"/>
        <w:rPr>
          <w:rFonts w:asciiTheme="minorBidi" w:hAnsiTheme="minorBidi"/>
        </w:rPr>
      </w:pPr>
    </w:p>
    <w:p w14:paraId="0704133F" w14:textId="2B517CAD" w:rsidR="002402E7" w:rsidRPr="00D327C6" w:rsidRDefault="00AE4E48" w:rsidP="00AE4E48">
      <w:pPr>
        <w:rPr>
          <w:rFonts w:asciiTheme="minorBidi" w:hAnsiTheme="minorBidi"/>
        </w:rPr>
      </w:pPr>
      <w:r>
        <w:rPr>
          <w:rFonts w:asciiTheme="minorBidi" w:hAnsiTheme="minorBidi"/>
        </w:rPr>
        <w:br w:type="page"/>
      </w:r>
    </w:p>
    <w:p w14:paraId="0558705B" w14:textId="77777777" w:rsidR="002402E7" w:rsidRPr="00D327C6" w:rsidRDefault="00000000">
      <w:pPr>
        <w:spacing w:before="160" w:after="80"/>
        <w:rPr>
          <w:rFonts w:asciiTheme="minorBidi" w:hAnsiTheme="minorBidi"/>
        </w:rPr>
      </w:pPr>
      <w:r w:rsidRPr="00D327C6">
        <w:rPr>
          <w:rFonts w:asciiTheme="minorBidi" w:hAnsiTheme="minorBidi"/>
          <w:b/>
          <w:color w:val="0F1D32"/>
          <w:sz w:val="21"/>
        </w:rPr>
        <w:lastRenderedPageBreak/>
        <w:t xml:space="preserve">Emplacement Capture N° </w:t>
      </w:r>
      <w:proofErr w:type="gramStart"/>
      <w:r w:rsidRPr="00D327C6">
        <w:rPr>
          <w:rFonts w:asciiTheme="minorBidi" w:hAnsiTheme="minorBidi"/>
          <w:b/>
          <w:color w:val="0F1D32"/>
          <w:sz w:val="21"/>
        </w:rPr>
        <w:t>4 :</w:t>
      </w:r>
      <w:proofErr w:type="gramEnd"/>
      <w:r w:rsidRPr="00D327C6">
        <w:rPr>
          <w:rFonts w:asciiTheme="minorBidi" w:hAnsiTheme="minorBidi"/>
          <w:b/>
          <w:color w:val="0F1D32"/>
          <w:sz w:val="21"/>
        </w:rPr>
        <w:t xml:space="preserve"> Centre des Alertes Budgétaires Actives (Seuils 80% &amp; 95% RG03) (/budget)</w:t>
      </w:r>
    </w:p>
    <w:tbl>
      <w:tblPr>
        <w:tblW w:w="0" w:type="auto"/>
        <w:jc w:val="center"/>
        <w:tblLayout w:type="fixed"/>
        <w:tblLook w:val="04A0" w:firstRow="1" w:lastRow="0" w:firstColumn="1" w:lastColumn="0" w:noHBand="0" w:noVBand="1"/>
      </w:tblPr>
      <w:tblGrid>
        <w:gridCol w:w="9792"/>
      </w:tblGrid>
      <w:tr w:rsidR="002402E7" w:rsidRPr="00D327C6" w14:paraId="6965A9A3" w14:textId="77777777">
        <w:trPr>
          <w:jc w:val="center"/>
        </w:trPr>
        <w:tc>
          <w:tcPr>
            <w:tcW w:w="9792" w:type="dxa"/>
            <w:tcBorders>
              <w:top w:val="dashed" w:sz="8" w:space="0" w:color="2563EB"/>
              <w:left w:val="dashed" w:sz="8" w:space="0" w:color="2563EB"/>
              <w:bottom w:val="dashed" w:sz="8" w:space="0" w:color="2563EB"/>
              <w:right w:val="dashed" w:sz="8" w:space="0" w:color="2563EB"/>
            </w:tcBorders>
            <w:shd w:val="clear" w:color="auto" w:fill="F8FAFC"/>
            <w:tcMar>
              <w:top w:w="200" w:type="dxa"/>
              <w:left w:w="240" w:type="dxa"/>
              <w:bottom w:w="200" w:type="dxa"/>
              <w:right w:w="240" w:type="dxa"/>
            </w:tcMar>
          </w:tcPr>
          <w:p w14:paraId="2CDB0543" w14:textId="4674C361" w:rsidR="002402E7" w:rsidRPr="00D327C6" w:rsidRDefault="00AE4E48">
            <w:pPr>
              <w:jc w:val="center"/>
              <w:rPr>
                <w:rFonts w:asciiTheme="minorBidi" w:hAnsiTheme="minorBidi"/>
              </w:rPr>
            </w:pPr>
            <w:r w:rsidRPr="00AE4E48">
              <w:rPr>
                <w:rFonts w:ascii="Segoe UI Emoji" w:hAnsi="Segoe UI Emoji" w:cs="Segoe UI Emoji"/>
                <w:b/>
                <w:color w:val="2563EB"/>
              </w:rPr>
              <w:drawing>
                <wp:inline distT="0" distB="0" distL="0" distR="0" wp14:anchorId="0878319D" wp14:editId="5AE879F4">
                  <wp:extent cx="5712106" cy="3667599"/>
                  <wp:effectExtent l="0" t="0" r="3175" b="9525"/>
                  <wp:docPr id="119696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65871" name=""/>
                          <pic:cNvPicPr/>
                        </pic:nvPicPr>
                        <pic:blipFill>
                          <a:blip r:embed="rId16"/>
                          <a:stretch>
                            <a:fillRect/>
                          </a:stretch>
                        </pic:blipFill>
                        <pic:spPr>
                          <a:xfrm>
                            <a:off x="0" y="0"/>
                            <a:ext cx="5718337" cy="3671600"/>
                          </a:xfrm>
                          <a:prstGeom prst="rect">
                            <a:avLst/>
                          </a:prstGeom>
                        </pic:spPr>
                      </pic:pic>
                    </a:graphicData>
                  </a:graphic>
                </wp:inline>
              </w:drawing>
            </w:r>
          </w:p>
        </w:tc>
      </w:tr>
    </w:tbl>
    <w:p w14:paraId="5598A2E3" w14:textId="77777777" w:rsidR="002402E7" w:rsidRPr="00D327C6" w:rsidRDefault="002402E7">
      <w:pPr>
        <w:spacing w:after="120"/>
        <w:rPr>
          <w:rFonts w:asciiTheme="minorBidi" w:hAnsiTheme="minorBidi"/>
        </w:rPr>
      </w:pPr>
    </w:p>
    <w:p w14:paraId="5BADD227" w14:textId="35FCD749" w:rsidR="002402E7" w:rsidRPr="00D327C6" w:rsidRDefault="00000000" w:rsidP="001B3FC9">
      <w:pPr>
        <w:spacing w:before="160" w:after="80"/>
        <w:rPr>
          <w:rFonts w:asciiTheme="minorBidi" w:hAnsiTheme="minorBidi"/>
        </w:rPr>
      </w:pPr>
      <w:r w:rsidRPr="00D327C6">
        <w:rPr>
          <w:rFonts w:asciiTheme="minorBidi" w:hAnsiTheme="minorBidi"/>
          <w:b/>
          <w:color w:val="0F1D32"/>
          <w:sz w:val="21"/>
        </w:rPr>
        <w:t xml:space="preserve">Emplacement Capture N° </w:t>
      </w:r>
      <w:proofErr w:type="gramStart"/>
      <w:r w:rsidRPr="00D327C6">
        <w:rPr>
          <w:rFonts w:asciiTheme="minorBidi" w:hAnsiTheme="minorBidi"/>
          <w:b/>
          <w:color w:val="0F1D32"/>
          <w:sz w:val="21"/>
        </w:rPr>
        <w:t>6 :</w:t>
      </w:r>
      <w:proofErr w:type="gramEnd"/>
      <w:r w:rsidRPr="00D327C6">
        <w:rPr>
          <w:rFonts w:asciiTheme="minorBidi" w:hAnsiTheme="minorBidi"/>
          <w:b/>
          <w:color w:val="0F1D32"/>
          <w:sz w:val="21"/>
        </w:rPr>
        <w:t xml:space="preserve"> </w:t>
      </w:r>
      <w:r w:rsidR="001B3FC9" w:rsidRPr="001B3FC9">
        <w:rPr>
          <w:rFonts w:asciiTheme="minorBidi" w:hAnsiTheme="minorBidi"/>
          <w:b/>
          <w:color w:val="0F1D32"/>
          <w:sz w:val="21"/>
        </w:rPr>
        <w:t xml:space="preserve">Structure </w:t>
      </w:r>
      <w:proofErr w:type="spellStart"/>
      <w:r w:rsidR="001B3FC9" w:rsidRPr="001B3FC9">
        <w:rPr>
          <w:rFonts w:asciiTheme="minorBidi" w:hAnsiTheme="minorBidi"/>
          <w:b/>
          <w:color w:val="0F1D32"/>
          <w:sz w:val="21"/>
        </w:rPr>
        <w:t>Consolidée</w:t>
      </w:r>
      <w:proofErr w:type="spellEnd"/>
      <w:r w:rsidR="001B3FC9" w:rsidRPr="001B3FC9">
        <w:rPr>
          <w:rFonts w:asciiTheme="minorBidi" w:hAnsiTheme="minorBidi"/>
          <w:b/>
          <w:color w:val="0F1D32"/>
          <w:sz w:val="21"/>
        </w:rPr>
        <w:t xml:space="preserve"> du TCO de la Flotte</w:t>
      </w:r>
    </w:p>
    <w:tbl>
      <w:tblPr>
        <w:tblW w:w="0" w:type="auto"/>
        <w:jc w:val="center"/>
        <w:tblLayout w:type="fixed"/>
        <w:tblLook w:val="04A0" w:firstRow="1" w:lastRow="0" w:firstColumn="1" w:lastColumn="0" w:noHBand="0" w:noVBand="1"/>
      </w:tblPr>
      <w:tblGrid>
        <w:gridCol w:w="9792"/>
      </w:tblGrid>
      <w:tr w:rsidR="002402E7" w:rsidRPr="00D327C6" w14:paraId="37628C65" w14:textId="77777777">
        <w:trPr>
          <w:jc w:val="center"/>
        </w:trPr>
        <w:tc>
          <w:tcPr>
            <w:tcW w:w="9792" w:type="dxa"/>
            <w:tcBorders>
              <w:top w:val="dashed" w:sz="8" w:space="0" w:color="2563EB"/>
              <w:left w:val="dashed" w:sz="8" w:space="0" w:color="2563EB"/>
              <w:bottom w:val="dashed" w:sz="8" w:space="0" w:color="2563EB"/>
              <w:right w:val="dashed" w:sz="8" w:space="0" w:color="2563EB"/>
            </w:tcBorders>
            <w:shd w:val="clear" w:color="auto" w:fill="F8FAFC"/>
            <w:tcMar>
              <w:top w:w="200" w:type="dxa"/>
              <w:left w:w="240" w:type="dxa"/>
              <w:bottom w:w="200" w:type="dxa"/>
              <w:right w:w="240" w:type="dxa"/>
            </w:tcMar>
          </w:tcPr>
          <w:p w14:paraId="36640D64" w14:textId="0BC76A4F" w:rsidR="002402E7" w:rsidRPr="00D327C6" w:rsidRDefault="001B3FC9">
            <w:pPr>
              <w:jc w:val="center"/>
              <w:rPr>
                <w:rFonts w:asciiTheme="minorBidi" w:hAnsiTheme="minorBidi"/>
              </w:rPr>
            </w:pPr>
            <w:r>
              <w:rPr>
                <w:noProof/>
              </w:rPr>
              <w:drawing>
                <wp:inline distT="0" distB="0" distL="0" distR="0" wp14:anchorId="7C461503" wp14:editId="45B93AD2">
                  <wp:extent cx="5723681" cy="3218341"/>
                  <wp:effectExtent l="0" t="0" r="0" b="1270"/>
                  <wp:docPr id="63437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73473" name=""/>
                          <pic:cNvPicPr/>
                        </pic:nvPicPr>
                        <pic:blipFill>
                          <a:blip r:embed="rId17"/>
                          <a:stretch>
                            <a:fillRect/>
                          </a:stretch>
                        </pic:blipFill>
                        <pic:spPr>
                          <a:xfrm>
                            <a:off x="0" y="0"/>
                            <a:ext cx="5761343" cy="3239518"/>
                          </a:xfrm>
                          <a:prstGeom prst="rect">
                            <a:avLst/>
                          </a:prstGeom>
                        </pic:spPr>
                      </pic:pic>
                    </a:graphicData>
                  </a:graphic>
                </wp:inline>
              </w:drawing>
            </w:r>
          </w:p>
        </w:tc>
      </w:tr>
    </w:tbl>
    <w:p w14:paraId="0422ED7A" w14:textId="77777777" w:rsidR="002402E7" w:rsidRPr="00D327C6" w:rsidRDefault="00000000">
      <w:pPr>
        <w:pStyle w:val="Heading1"/>
        <w:rPr>
          <w:rFonts w:asciiTheme="minorBidi" w:hAnsiTheme="minorBidi" w:cstheme="minorBidi"/>
        </w:rPr>
      </w:pPr>
      <w:r w:rsidRPr="00D327C6">
        <w:rPr>
          <w:rFonts w:asciiTheme="minorBidi" w:hAnsiTheme="minorBidi" w:cstheme="minorBidi"/>
          <w:color w:val="0F1D32"/>
          <w:sz w:val="25"/>
        </w:rPr>
        <w:lastRenderedPageBreak/>
        <w:t>7. Validation par les Tests Unitaires et d'Intégration</w:t>
      </w:r>
    </w:p>
    <w:p w14:paraId="4AFD068F" w14:textId="77777777" w:rsidR="002402E7" w:rsidRPr="00D327C6" w:rsidRDefault="00000000">
      <w:pPr>
        <w:rPr>
          <w:rFonts w:asciiTheme="minorBidi" w:hAnsiTheme="minorBidi"/>
        </w:rPr>
      </w:pPr>
      <w:r w:rsidRPr="00D327C6">
        <w:rPr>
          <w:rFonts w:asciiTheme="minorBidi" w:hAnsiTheme="minorBidi"/>
          <w:color w:val="334155"/>
          <w:sz w:val="18"/>
        </w:rPr>
        <w:t>L'ensemble des règles de gestion et fonctionnalités développées au cours du Sprint 7 a été soumis à une suite rigoureuse de tests automatisés sous JUnit 5 et Spring Boot Test. Les 11 tests de la suite ont été exécutés avec succès.</w:t>
      </w:r>
    </w:p>
    <w:tbl>
      <w:tblPr>
        <w:tblW w:w="0" w:type="auto"/>
        <w:jc w:val="center"/>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ayout w:type="fixed"/>
        <w:tblLook w:val="04A0" w:firstRow="1" w:lastRow="0" w:firstColumn="1" w:lastColumn="0" w:noHBand="0" w:noVBand="1"/>
      </w:tblPr>
      <w:tblGrid>
        <w:gridCol w:w="3360"/>
        <w:gridCol w:w="4896"/>
        <w:gridCol w:w="3360"/>
      </w:tblGrid>
      <w:tr w:rsidR="002402E7" w:rsidRPr="00D327C6" w14:paraId="60708522" w14:textId="77777777" w:rsidTr="001B3FC9">
        <w:trPr>
          <w:jc w:val="center"/>
        </w:trPr>
        <w:tc>
          <w:tcPr>
            <w:tcW w:w="3360" w:type="dxa"/>
            <w:shd w:val="clear" w:color="auto" w:fill="0F1D32"/>
            <w:tcMar>
              <w:top w:w="60" w:type="dxa"/>
              <w:left w:w="80" w:type="dxa"/>
              <w:bottom w:w="60" w:type="dxa"/>
              <w:right w:w="80" w:type="dxa"/>
            </w:tcMar>
          </w:tcPr>
          <w:p w14:paraId="67F1805A" w14:textId="77777777" w:rsidR="002402E7" w:rsidRPr="00D327C6" w:rsidRDefault="00000000">
            <w:pPr>
              <w:rPr>
                <w:rFonts w:asciiTheme="minorBidi" w:hAnsiTheme="minorBidi"/>
              </w:rPr>
            </w:pPr>
            <w:r w:rsidRPr="00D327C6">
              <w:rPr>
                <w:rFonts w:asciiTheme="minorBidi" w:hAnsiTheme="minorBidi"/>
                <w:b/>
                <w:color w:val="FFFFFF"/>
                <w:sz w:val="17"/>
              </w:rPr>
              <w:t>Test Automatisé</w:t>
            </w:r>
          </w:p>
        </w:tc>
        <w:tc>
          <w:tcPr>
            <w:tcW w:w="3360" w:type="dxa"/>
            <w:shd w:val="clear" w:color="auto" w:fill="0F1D32"/>
            <w:tcMar>
              <w:top w:w="60" w:type="dxa"/>
              <w:left w:w="80" w:type="dxa"/>
              <w:bottom w:w="60" w:type="dxa"/>
              <w:right w:w="80" w:type="dxa"/>
            </w:tcMar>
          </w:tcPr>
          <w:p w14:paraId="36D5E5D2" w14:textId="77777777" w:rsidR="002402E7" w:rsidRPr="00D327C6" w:rsidRDefault="00000000">
            <w:pPr>
              <w:rPr>
                <w:rFonts w:asciiTheme="minorBidi" w:hAnsiTheme="minorBidi"/>
              </w:rPr>
            </w:pPr>
            <w:r w:rsidRPr="00D327C6">
              <w:rPr>
                <w:rFonts w:asciiTheme="minorBidi" w:hAnsiTheme="minorBidi"/>
                <w:b/>
                <w:color w:val="FFFFFF"/>
                <w:sz w:val="17"/>
              </w:rPr>
              <w:t>Règle / Scénario Validé</w:t>
            </w:r>
          </w:p>
        </w:tc>
        <w:tc>
          <w:tcPr>
            <w:tcW w:w="3360" w:type="dxa"/>
            <w:shd w:val="clear" w:color="auto" w:fill="0F1D32"/>
            <w:tcMar>
              <w:top w:w="60" w:type="dxa"/>
              <w:left w:w="80" w:type="dxa"/>
              <w:bottom w:w="60" w:type="dxa"/>
              <w:right w:w="80" w:type="dxa"/>
            </w:tcMar>
          </w:tcPr>
          <w:p w14:paraId="46DE7D0F" w14:textId="77777777" w:rsidR="002402E7" w:rsidRPr="00D327C6" w:rsidRDefault="00000000">
            <w:pPr>
              <w:rPr>
                <w:rFonts w:asciiTheme="minorBidi" w:hAnsiTheme="minorBidi"/>
              </w:rPr>
            </w:pPr>
            <w:r w:rsidRPr="00D327C6">
              <w:rPr>
                <w:rFonts w:asciiTheme="minorBidi" w:hAnsiTheme="minorBidi"/>
                <w:b/>
                <w:color w:val="FFFFFF"/>
                <w:sz w:val="17"/>
              </w:rPr>
              <w:t>Résultat &amp; Métriques</w:t>
            </w:r>
          </w:p>
        </w:tc>
      </w:tr>
      <w:tr w:rsidR="002402E7" w:rsidRPr="00D327C6" w14:paraId="7ABA6B21" w14:textId="77777777" w:rsidTr="001B3FC9">
        <w:trPr>
          <w:jc w:val="center"/>
        </w:trPr>
        <w:tc>
          <w:tcPr>
            <w:tcW w:w="3168" w:type="dxa"/>
            <w:shd w:val="clear" w:color="auto" w:fill="F8FAFC"/>
            <w:tcMar>
              <w:top w:w="50" w:type="dxa"/>
              <w:left w:w="60" w:type="dxa"/>
              <w:bottom w:w="50" w:type="dxa"/>
              <w:right w:w="60" w:type="dxa"/>
            </w:tcMar>
          </w:tcPr>
          <w:p w14:paraId="57B05DA4" w14:textId="77777777" w:rsidR="002402E7" w:rsidRPr="00D327C6" w:rsidRDefault="00000000">
            <w:pPr>
              <w:rPr>
                <w:rFonts w:asciiTheme="minorBidi" w:hAnsiTheme="minorBidi"/>
              </w:rPr>
            </w:pPr>
            <w:r w:rsidRPr="00D327C6">
              <w:rPr>
                <w:rFonts w:asciiTheme="minorBidi" w:hAnsiTheme="minorBidi"/>
                <w:b/>
                <w:color w:val="0F1D32"/>
                <w:sz w:val="16"/>
              </w:rPr>
              <w:t>testRG01_VerrouillageEngagement_SoldeInsuffisant</w:t>
            </w:r>
          </w:p>
        </w:tc>
        <w:tc>
          <w:tcPr>
            <w:tcW w:w="4896" w:type="dxa"/>
            <w:shd w:val="clear" w:color="auto" w:fill="FFFFFF"/>
            <w:tcMar>
              <w:top w:w="50" w:type="dxa"/>
              <w:left w:w="60" w:type="dxa"/>
              <w:bottom w:w="50" w:type="dxa"/>
              <w:right w:w="60" w:type="dxa"/>
            </w:tcMar>
          </w:tcPr>
          <w:p w14:paraId="240532D3" w14:textId="77777777" w:rsidR="002402E7" w:rsidRPr="00D327C6" w:rsidRDefault="00000000">
            <w:pPr>
              <w:rPr>
                <w:rFonts w:asciiTheme="minorBidi" w:hAnsiTheme="minorBidi"/>
              </w:rPr>
            </w:pPr>
            <w:r w:rsidRPr="00D327C6">
              <w:rPr>
                <w:rFonts w:asciiTheme="minorBidi" w:hAnsiTheme="minorBidi"/>
                <w:color w:val="334155"/>
                <w:sz w:val="16"/>
              </w:rPr>
              <w:t xml:space="preserve">Tentative d'engagement de 600k MAD sur enveloppe de 500k MAD </w:t>
            </w:r>
            <w:r w:rsidRPr="00D327C6">
              <w:rPr>
                <w:rFonts w:ascii="Segoe UI Symbol" w:hAnsi="Segoe UI Symbol" w:cs="Segoe UI Symbol"/>
                <w:color w:val="334155"/>
                <w:sz w:val="16"/>
              </w:rPr>
              <w:t>➔</w:t>
            </w:r>
            <w:r w:rsidRPr="00D327C6">
              <w:rPr>
                <w:rFonts w:asciiTheme="minorBidi" w:hAnsiTheme="minorBidi"/>
                <w:color w:val="334155"/>
                <w:sz w:val="16"/>
              </w:rPr>
              <w:t xml:space="preserve"> Rejet imm</w:t>
            </w:r>
            <w:r w:rsidRPr="00D327C6">
              <w:rPr>
                <w:rFonts w:ascii="Arial" w:hAnsi="Arial" w:cs="Arial"/>
                <w:color w:val="334155"/>
                <w:sz w:val="16"/>
              </w:rPr>
              <w:t>é</w:t>
            </w:r>
            <w:r w:rsidRPr="00D327C6">
              <w:rPr>
                <w:rFonts w:asciiTheme="minorBidi" w:hAnsiTheme="minorBidi"/>
                <w:color w:val="334155"/>
                <w:sz w:val="16"/>
              </w:rPr>
              <w:t>diat avec SoldeBudgetaireInsuffisantException</w:t>
            </w:r>
          </w:p>
        </w:tc>
        <w:tc>
          <w:tcPr>
            <w:tcW w:w="1728" w:type="dxa"/>
            <w:shd w:val="clear" w:color="auto" w:fill="ECFDF5"/>
            <w:tcMar>
              <w:top w:w="50" w:type="dxa"/>
              <w:left w:w="60" w:type="dxa"/>
              <w:bottom w:w="50" w:type="dxa"/>
              <w:right w:w="60" w:type="dxa"/>
            </w:tcMar>
          </w:tcPr>
          <w:p w14:paraId="767B7EBF" w14:textId="77777777" w:rsidR="002402E7" w:rsidRPr="00D327C6" w:rsidRDefault="00000000">
            <w:pPr>
              <w:rPr>
                <w:rFonts w:asciiTheme="minorBidi" w:hAnsiTheme="minorBidi"/>
              </w:rPr>
            </w:pPr>
            <w:r w:rsidRPr="00D327C6">
              <w:rPr>
                <w:rFonts w:asciiTheme="minorBidi" w:hAnsiTheme="minorBidi"/>
                <w:b/>
                <w:color w:val="059669"/>
                <w:sz w:val="16"/>
              </w:rPr>
              <w:t>PASSED (0.24s)</w:t>
            </w:r>
          </w:p>
        </w:tc>
      </w:tr>
      <w:tr w:rsidR="002402E7" w:rsidRPr="00D327C6" w14:paraId="53D1FB60" w14:textId="77777777" w:rsidTr="001B3FC9">
        <w:trPr>
          <w:jc w:val="center"/>
        </w:trPr>
        <w:tc>
          <w:tcPr>
            <w:tcW w:w="3168" w:type="dxa"/>
            <w:shd w:val="clear" w:color="auto" w:fill="F8FAFC"/>
            <w:tcMar>
              <w:top w:w="50" w:type="dxa"/>
              <w:left w:w="60" w:type="dxa"/>
              <w:bottom w:w="50" w:type="dxa"/>
              <w:right w:w="60" w:type="dxa"/>
            </w:tcMar>
          </w:tcPr>
          <w:p w14:paraId="5CACDA08" w14:textId="77777777" w:rsidR="002402E7" w:rsidRPr="00D327C6" w:rsidRDefault="00000000">
            <w:pPr>
              <w:rPr>
                <w:rFonts w:asciiTheme="minorBidi" w:hAnsiTheme="minorBidi"/>
              </w:rPr>
            </w:pPr>
            <w:r w:rsidRPr="00D327C6">
              <w:rPr>
                <w:rFonts w:asciiTheme="minorBidi" w:hAnsiTheme="minorBidi"/>
                <w:b/>
                <w:color w:val="0F1D32"/>
                <w:sz w:val="16"/>
              </w:rPr>
              <w:t>testRG02_CalculTCO_Et_CoutKilometriqueMadKm</w:t>
            </w:r>
          </w:p>
        </w:tc>
        <w:tc>
          <w:tcPr>
            <w:tcW w:w="4896" w:type="dxa"/>
            <w:shd w:val="clear" w:color="auto" w:fill="F8FAFC"/>
            <w:tcMar>
              <w:top w:w="50" w:type="dxa"/>
              <w:left w:w="60" w:type="dxa"/>
              <w:bottom w:w="50" w:type="dxa"/>
              <w:right w:w="60" w:type="dxa"/>
            </w:tcMar>
          </w:tcPr>
          <w:p w14:paraId="6E354749" w14:textId="77777777" w:rsidR="002402E7" w:rsidRPr="00D327C6" w:rsidRDefault="00000000">
            <w:pPr>
              <w:rPr>
                <w:rFonts w:asciiTheme="minorBidi" w:hAnsiTheme="minorBidi"/>
              </w:rPr>
            </w:pPr>
            <w:r w:rsidRPr="00D327C6">
              <w:rPr>
                <w:rFonts w:asciiTheme="minorBidi" w:hAnsiTheme="minorBidi"/>
                <w:color w:val="334155"/>
                <w:sz w:val="16"/>
              </w:rPr>
              <w:t>Calcul exact du TCO = 250k Acq + 50k Maint + 5k Assur = 305k MAD | Coût = 6.10 MAD/km pour 50 000 km</w:t>
            </w:r>
          </w:p>
        </w:tc>
        <w:tc>
          <w:tcPr>
            <w:tcW w:w="1728" w:type="dxa"/>
            <w:shd w:val="clear" w:color="auto" w:fill="ECFDF5"/>
            <w:tcMar>
              <w:top w:w="50" w:type="dxa"/>
              <w:left w:w="60" w:type="dxa"/>
              <w:bottom w:w="50" w:type="dxa"/>
              <w:right w:w="60" w:type="dxa"/>
            </w:tcMar>
          </w:tcPr>
          <w:p w14:paraId="0CFCA852" w14:textId="77777777" w:rsidR="002402E7" w:rsidRPr="00D327C6" w:rsidRDefault="00000000">
            <w:pPr>
              <w:rPr>
                <w:rFonts w:asciiTheme="minorBidi" w:hAnsiTheme="minorBidi"/>
              </w:rPr>
            </w:pPr>
            <w:r w:rsidRPr="00D327C6">
              <w:rPr>
                <w:rFonts w:asciiTheme="minorBidi" w:hAnsiTheme="minorBidi"/>
                <w:b/>
                <w:color w:val="059669"/>
                <w:sz w:val="16"/>
              </w:rPr>
              <w:t>PASSED (0.31s)</w:t>
            </w:r>
          </w:p>
        </w:tc>
      </w:tr>
      <w:tr w:rsidR="002402E7" w:rsidRPr="00D327C6" w14:paraId="4E79EA81" w14:textId="77777777" w:rsidTr="001B3FC9">
        <w:trPr>
          <w:jc w:val="center"/>
        </w:trPr>
        <w:tc>
          <w:tcPr>
            <w:tcW w:w="3168" w:type="dxa"/>
            <w:shd w:val="clear" w:color="auto" w:fill="F8FAFC"/>
            <w:tcMar>
              <w:top w:w="50" w:type="dxa"/>
              <w:left w:w="60" w:type="dxa"/>
              <w:bottom w:w="50" w:type="dxa"/>
              <w:right w:w="60" w:type="dxa"/>
            </w:tcMar>
          </w:tcPr>
          <w:p w14:paraId="39A56472" w14:textId="77777777" w:rsidR="002402E7" w:rsidRPr="00D327C6" w:rsidRDefault="00000000">
            <w:pPr>
              <w:rPr>
                <w:rFonts w:asciiTheme="minorBidi" w:hAnsiTheme="minorBidi"/>
              </w:rPr>
            </w:pPr>
            <w:r w:rsidRPr="00D327C6">
              <w:rPr>
                <w:rFonts w:asciiTheme="minorBidi" w:hAnsiTheme="minorBidi"/>
                <w:b/>
                <w:color w:val="0F1D32"/>
                <w:sz w:val="16"/>
              </w:rPr>
              <w:t>testRG03_DetectionAlertesDepassement80Et95</w:t>
            </w:r>
          </w:p>
        </w:tc>
        <w:tc>
          <w:tcPr>
            <w:tcW w:w="4896" w:type="dxa"/>
            <w:shd w:val="clear" w:color="auto" w:fill="FFFFFF"/>
            <w:tcMar>
              <w:top w:w="50" w:type="dxa"/>
              <w:left w:w="60" w:type="dxa"/>
              <w:bottom w:w="50" w:type="dxa"/>
              <w:right w:w="60" w:type="dxa"/>
            </w:tcMar>
          </w:tcPr>
          <w:p w14:paraId="190B49B3" w14:textId="77777777" w:rsidR="002402E7" w:rsidRPr="00D327C6" w:rsidRDefault="00000000">
            <w:pPr>
              <w:rPr>
                <w:rFonts w:asciiTheme="minorBidi" w:hAnsiTheme="minorBidi"/>
              </w:rPr>
            </w:pPr>
            <w:r w:rsidRPr="00D327C6">
              <w:rPr>
                <w:rFonts w:asciiTheme="minorBidi" w:hAnsiTheme="minorBidi"/>
                <w:color w:val="334155"/>
                <w:sz w:val="16"/>
              </w:rPr>
              <w:t xml:space="preserve">Consommation progressive d'enveloppe </w:t>
            </w:r>
            <w:r w:rsidRPr="00D327C6">
              <w:rPr>
                <w:rFonts w:ascii="Segoe UI Symbol" w:hAnsi="Segoe UI Symbol" w:cs="Segoe UI Symbol"/>
                <w:color w:val="334155"/>
                <w:sz w:val="16"/>
              </w:rPr>
              <w:t>➔</w:t>
            </w:r>
            <w:r w:rsidRPr="00D327C6">
              <w:rPr>
                <w:rFonts w:asciiTheme="minorBidi" w:hAnsiTheme="minorBidi"/>
                <w:color w:val="334155"/>
                <w:sz w:val="16"/>
              </w:rPr>
              <w:t xml:space="preserve"> D</w:t>
            </w:r>
            <w:r w:rsidRPr="00D327C6">
              <w:rPr>
                <w:rFonts w:ascii="Arial" w:hAnsi="Arial" w:cs="Arial"/>
                <w:color w:val="334155"/>
                <w:sz w:val="16"/>
              </w:rPr>
              <w:t>é</w:t>
            </w:r>
            <w:r w:rsidRPr="00D327C6">
              <w:rPr>
                <w:rFonts w:asciiTheme="minorBidi" w:hAnsiTheme="minorBidi"/>
                <w:color w:val="334155"/>
                <w:sz w:val="16"/>
              </w:rPr>
              <w:t>clenchement automatique des alertes 80% (Vigilance) et 95% (Critique)</w:t>
            </w:r>
          </w:p>
        </w:tc>
        <w:tc>
          <w:tcPr>
            <w:tcW w:w="1728" w:type="dxa"/>
            <w:shd w:val="clear" w:color="auto" w:fill="ECFDF5"/>
            <w:tcMar>
              <w:top w:w="50" w:type="dxa"/>
              <w:left w:w="60" w:type="dxa"/>
              <w:bottom w:w="50" w:type="dxa"/>
              <w:right w:w="60" w:type="dxa"/>
            </w:tcMar>
          </w:tcPr>
          <w:p w14:paraId="61171B29" w14:textId="77777777" w:rsidR="002402E7" w:rsidRPr="00D327C6" w:rsidRDefault="00000000">
            <w:pPr>
              <w:rPr>
                <w:rFonts w:asciiTheme="minorBidi" w:hAnsiTheme="minorBidi"/>
              </w:rPr>
            </w:pPr>
            <w:r w:rsidRPr="00D327C6">
              <w:rPr>
                <w:rFonts w:asciiTheme="minorBidi" w:hAnsiTheme="minorBidi"/>
                <w:b/>
                <w:color w:val="059669"/>
                <w:sz w:val="16"/>
              </w:rPr>
              <w:t>PASSED (0.28s)</w:t>
            </w:r>
          </w:p>
        </w:tc>
      </w:tr>
      <w:tr w:rsidR="002402E7" w:rsidRPr="00D327C6" w14:paraId="5A4EF6E0" w14:textId="77777777" w:rsidTr="001B3FC9">
        <w:trPr>
          <w:jc w:val="center"/>
        </w:trPr>
        <w:tc>
          <w:tcPr>
            <w:tcW w:w="3168" w:type="dxa"/>
            <w:shd w:val="clear" w:color="auto" w:fill="F8FAFC"/>
            <w:tcMar>
              <w:top w:w="50" w:type="dxa"/>
              <w:left w:w="60" w:type="dxa"/>
              <w:bottom w:w="50" w:type="dxa"/>
              <w:right w:w="60" w:type="dxa"/>
            </w:tcMar>
          </w:tcPr>
          <w:p w14:paraId="3626454F" w14:textId="77777777" w:rsidR="002402E7" w:rsidRPr="00D327C6" w:rsidRDefault="00000000">
            <w:pPr>
              <w:rPr>
                <w:rFonts w:asciiTheme="minorBidi" w:hAnsiTheme="minorBidi"/>
              </w:rPr>
            </w:pPr>
            <w:r w:rsidRPr="00D327C6">
              <w:rPr>
                <w:rFonts w:asciiTheme="minorBidi" w:hAnsiTheme="minorBidi"/>
                <w:b/>
                <w:color w:val="0F1D32"/>
                <w:sz w:val="16"/>
              </w:rPr>
              <w:t>testRG04_ClotureExerciceBudgetaire_Verrouillage</w:t>
            </w:r>
          </w:p>
        </w:tc>
        <w:tc>
          <w:tcPr>
            <w:tcW w:w="4896" w:type="dxa"/>
            <w:shd w:val="clear" w:color="auto" w:fill="F8FAFC"/>
            <w:tcMar>
              <w:top w:w="50" w:type="dxa"/>
              <w:left w:w="60" w:type="dxa"/>
              <w:bottom w:w="50" w:type="dxa"/>
              <w:right w:w="60" w:type="dxa"/>
            </w:tcMar>
          </w:tcPr>
          <w:p w14:paraId="753DB77F" w14:textId="77777777" w:rsidR="002402E7" w:rsidRPr="00D327C6" w:rsidRDefault="00000000">
            <w:pPr>
              <w:rPr>
                <w:rFonts w:asciiTheme="minorBidi" w:hAnsiTheme="minorBidi"/>
              </w:rPr>
            </w:pPr>
            <w:r w:rsidRPr="00D327C6">
              <w:rPr>
                <w:rFonts w:asciiTheme="minorBidi" w:hAnsiTheme="minorBidi"/>
                <w:color w:val="334155"/>
                <w:sz w:val="16"/>
              </w:rPr>
              <w:t xml:space="preserve">Clôture d'exercice fiscal </w:t>
            </w:r>
            <w:r w:rsidRPr="00D327C6">
              <w:rPr>
                <w:rFonts w:ascii="Segoe UI Symbol" w:hAnsi="Segoe UI Symbol" w:cs="Segoe UI Symbol"/>
                <w:color w:val="334155"/>
                <w:sz w:val="16"/>
              </w:rPr>
              <w:t>➔</w:t>
            </w:r>
            <w:r w:rsidRPr="00D327C6">
              <w:rPr>
                <w:rFonts w:asciiTheme="minorBidi" w:hAnsiTheme="minorBidi"/>
                <w:color w:val="334155"/>
                <w:sz w:val="16"/>
              </w:rPr>
              <w:t xml:space="preserve"> Statut CLOTURE, enregistrement dateCloture et rejet de tout nouvel engagement r</w:t>
            </w:r>
            <w:r w:rsidRPr="00D327C6">
              <w:rPr>
                <w:rFonts w:ascii="Arial" w:hAnsi="Arial" w:cs="Arial"/>
                <w:color w:val="334155"/>
                <w:sz w:val="16"/>
              </w:rPr>
              <w:t>é</w:t>
            </w:r>
            <w:r w:rsidRPr="00D327C6">
              <w:rPr>
                <w:rFonts w:asciiTheme="minorBidi" w:hAnsiTheme="minorBidi"/>
                <w:color w:val="334155"/>
                <w:sz w:val="16"/>
              </w:rPr>
              <w:t>troactif</w:t>
            </w:r>
          </w:p>
        </w:tc>
        <w:tc>
          <w:tcPr>
            <w:tcW w:w="1728" w:type="dxa"/>
            <w:shd w:val="clear" w:color="auto" w:fill="ECFDF5"/>
            <w:tcMar>
              <w:top w:w="50" w:type="dxa"/>
              <w:left w:w="60" w:type="dxa"/>
              <w:bottom w:w="50" w:type="dxa"/>
              <w:right w:w="60" w:type="dxa"/>
            </w:tcMar>
          </w:tcPr>
          <w:p w14:paraId="5BB56E22" w14:textId="77777777" w:rsidR="002402E7" w:rsidRPr="00D327C6" w:rsidRDefault="00000000">
            <w:pPr>
              <w:rPr>
                <w:rFonts w:asciiTheme="minorBidi" w:hAnsiTheme="minorBidi"/>
              </w:rPr>
            </w:pPr>
            <w:r w:rsidRPr="00D327C6">
              <w:rPr>
                <w:rFonts w:asciiTheme="minorBidi" w:hAnsiTheme="minorBidi"/>
                <w:b/>
                <w:color w:val="059669"/>
                <w:sz w:val="16"/>
              </w:rPr>
              <w:t>PASSED (0.19s)</w:t>
            </w:r>
          </w:p>
        </w:tc>
      </w:tr>
      <w:tr w:rsidR="002402E7" w:rsidRPr="00D327C6" w14:paraId="63F07A06" w14:textId="77777777" w:rsidTr="001B3FC9">
        <w:trPr>
          <w:jc w:val="center"/>
        </w:trPr>
        <w:tc>
          <w:tcPr>
            <w:tcW w:w="3168" w:type="dxa"/>
            <w:shd w:val="clear" w:color="auto" w:fill="F8FAFC"/>
            <w:tcMar>
              <w:top w:w="50" w:type="dxa"/>
              <w:left w:w="60" w:type="dxa"/>
              <w:bottom w:w="50" w:type="dxa"/>
              <w:right w:w="60" w:type="dxa"/>
            </w:tcMar>
          </w:tcPr>
          <w:p w14:paraId="2261D820" w14:textId="77777777" w:rsidR="002402E7" w:rsidRPr="00D327C6" w:rsidRDefault="00000000">
            <w:pPr>
              <w:rPr>
                <w:rFonts w:asciiTheme="minorBidi" w:hAnsiTheme="minorBidi"/>
              </w:rPr>
            </w:pPr>
            <w:r w:rsidRPr="00D327C6">
              <w:rPr>
                <w:rFonts w:asciiTheme="minorBidi" w:hAnsiTheme="minorBidi"/>
                <w:b/>
                <w:color w:val="0F1D32"/>
                <w:sz w:val="16"/>
              </w:rPr>
              <w:t>testRG05_ConsolidationMultiDirections_Et_Exports</w:t>
            </w:r>
          </w:p>
        </w:tc>
        <w:tc>
          <w:tcPr>
            <w:tcW w:w="4896" w:type="dxa"/>
            <w:shd w:val="clear" w:color="auto" w:fill="FFFFFF"/>
            <w:tcMar>
              <w:top w:w="50" w:type="dxa"/>
              <w:left w:w="60" w:type="dxa"/>
              <w:bottom w:w="50" w:type="dxa"/>
              <w:right w:w="60" w:type="dxa"/>
            </w:tcMar>
          </w:tcPr>
          <w:p w14:paraId="1EAD1AEB" w14:textId="77777777" w:rsidR="002402E7" w:rsidRPr="00D327C6" w:rsidRDefault="00000000">
            <w:pPr>
              <w:rPr>
                <w:rFonts w:asciiTheme="minorBidi" w:hAnsiTheme="minorBidi"/>
              </w:rPr>
            </w:pPr>
            <w:r w:rsidRPr="00D327C6">
              <w:rPr>
                <w:rFonts w:asciiTheme="minorBidi" w:hAnsiTheme="minorBidi"/>
                <w:color w:val="334155"/>
                <w:sz w:val="16"/>
              </w:rPr>
              <w:t>Agrégation des dépenses multi-directions et validation de la génération des binaires Excel POI et PDF OpenPDF</w:t>
            </w:r>
          </w:p>
        </w:tc>
        <w:tc>
          <w:tcPr>
            <w:tcW w:w="1728" w:type="dxa"/>
            <w:shd w:val="clear" w:color="auto" w:fill="ECFDF5"/>
            <w:tcMar>
              <w:top w:w="50" w:type="dxa"/>
              <w:left w:w="60" w:type="dxa"/>
              <w:bottom w:w="50" w:type="dxa"/>
              <w:right w:w="60" w:type="dxa"/>
            </w:tcMar>
          </w:tcPr>
          <w:p w14:paraId="71EE744C" w14:textId="77777777" w:rsidR="002402E7" w:rsidRPr="00D327C6" w:rsidRDefault="00000000">
            <w:pPr>
              <w:rPr>
                <w:rFonts w:asciiTheme="minorBidi" w:hAnsiTheme="minorBidi"/>
              </w:rPr>
            </w:pPr>
            <w:r w:rsidRPr="00D327C6">
              <w:rPr>
                <w:rFonts w:asciiTheme="minorBidi" w:hAnsiTheme="minorBidi"/>
                <w:b/>
                <w:color w:val="059669"/>
                <w:sz w:val="16"/>
              </w:rPr>
              <w:t>PASSED (0.85s)</w:t>
            </w:r>
          </w:p>
        </w:tc>
      </w:tr>
    </w:tbl>
    <w:p w14:paraId="1B86201C" w14:textId="77777777" w:rsidR="002402E7" w:rsidRPr="00D327C6" w:rsidRDefault="002402E7">
      <w:pPr>
        <w:rPr>
          <w:rFonts w:asciiTheme="minorBidi" w:hAnsiTheme="minorBidi"/>
        </w:rPr>
      </w:pPr>
    </w:p>
    <w:p w14:paraId="038A832E" w14:textId="77777777" w:rsidR="002402E7" w:rsidRPr="00D327C6" w:rsidRDefault="00000000">
      <w:pPr>
        <w:pStyle w:val="Heading1"/>
        <w:rPr>
          <w:rFonts w:asciiTheme="minorBidi" w:hAnsiTheme="minorBidi" w:cstheme="minorBidi"/>
        </w:rPr>
      </w:pPr>
      <w:r w:rsidRPr="00D327C6">
        <w:rPr>
          <w:rFonts w:asciiTheme="minorBidi" w:hAnsiTheme="minorBidi" w:cstheme="minorBidi"/>
          <w:color w:val="0F1D32"/>
          <w:sz w:val="25"/>
        </w:rPr>
        <w:t>8. Conclusion du Sprint 7 et Bilan Global du Projet</w:t>
      </w:r>
    </w:p>
    <w:p w14:paraId="73D7273E" w14:textId="77777777" w:rsidR="002402E7" w:rsidRPr="001B3FC9" w:rsidRDefault="00000000" w:rsidP="001B3FC9">
      <w:pPr>
        <w:jc w:val="both"/>
        <w:rPr>
          <w:rFonts w:asciiTheme="minorBidi" w:hAnsiTheme="minorBidi"/>
        </w:rPr>
      </w:pPr>
      <w:r w:rsidRPr="001B3FC9">
        <w:rPr>
          <w:rFonts w:asciiTheme="minorBidi" w:hAnsiTheme="minorBidi"/>
          <w:color w:val="334155"/>
          <w:sz w:val="18"/>
        </w:rPr>
        <w:t>Le septième sprint parachève avec succès l'ensemble du volet budgétaire, analytique et décisionnel du système Park Auto MEF. Grâce à l'implémentation de la chaîne des engagements (RG01), de la détection automatique des seuils de consommation (RG03), du calcul en temps réel du TCO et du coût kilométrique (RG02) et des procédures de clôture annuelle (RG04), le Ministère de l'Économie et des Finances dispose désormais d'un outil de gouvernance et de pilotage financier de haute précision.</w:t>
      </w:r>
    </w:p>
    <w:p w14:paraId="200963D2" w14:textId="77777777" w:rsidR="002402E7" w:rsidRPr="001B3FC9" w:rsidRDefault="00000000" w:rsidP="001B3FC9">
      <w:pPr>
        <w:jc w:val="both"/>
        <w:rPr>
          <w:rFonts w:asciiTheme="minorBidi" w:hAnsiTheme="minorBidi"/>
        </w:rPr>
      </w:pPr>
      <w:r w:rsidRPr="001B3FC9">
        <w:rPr>
          <w:rFonts w:asciiTheme="minorBidi" w:hAnsiTheme="minorBidi"/>
          <w:color w:val="334155"/>
          <w:sz w:val="18"/>
        </w:rPr>
        <w:t>Le système complet Park Auto MEF répond désormais à 100% des exigences fonctionnelles et techniques fixées dans le Cahier des Charges officiel. L'architecture logicielle modulaire, hautement sécurisée par JWT/RBAC et adossée à une chaîne de tests automatisés exhaustive, garantit une robustesse opérationnelle totale pour le déploiement institutionnel.</w:t>
      </w:r>
    </w:p>
    <w:sectPr w:rsidR="002402E7" w:rsidRPr="001B3FC9"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837B74"/>
    <w:multiLevelType w:val="hybridMultilevel"/>
    <w:tmpl w:val="C16273D6"/>
    <w:lvl w:ilvl="0" w:tplc="0409000D">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219B5F35"/>
    <w:multiLevelType w:val="hybridMultilevel"/>
    <w:tmpl w:val="6CE4E34C"/>
    <w:lvl w:ilvl="0" w:tplc="FFFFFFFF">
      <w:start w:val="1"/>
      <w:numFmt w:val="bullet"/>
      <w:lvlText w:val=""/>
      <w:lvlJc w:val="left"/>
      <w:pPr>
        <w:ind w:left="1368" w:hanging="360"/>
      </w:pPr>
      <w:rPr>
        <w:rFonts w:ascii="Wingdings" w:hAnsi="Wingdings" w:hint="default"/>
      </w:rPr>
    </w:lvl>
    <w:lvl w:ilvl="1" w:tplc="0409000D">
      <w:start w:val="1"/>
      <w:numFmt w:val="bullet"/>
      <w:lvlText w:val=""/>
      <w:lvlJc w:val="left"/>
      <w:pPr>
        <w:ind w:left="1008" w:hanging="360"/>
      </w:pPr>
      <w:rPr>
        <w:rFonts w:ascii="Wingdings" w:hAnsi="Wingdings" w:hint="default"/>
      </w:rPr>
    </w:lvl>
    <w:lvl w:ilvl="2" w:tplc="FFFFFFFF" w:tentative="1">
      <w:start w:val="1"/>
      <w:numFmt w:val="bullet"/>
      <w:lvlText w:val=""/>
      <w:lvlJc w:val="left"/>
      <w:pPr>
        <w:ind w:left="2808" w:hanging="360"/>
      </w:pPr>
      <w:rPr>
        <w:rFonts w:ascii="Wingdings" w:hAnsi="Wingdings" w:hint="default"/>
      </w:rPr>
    </w:lvl>
    <w:lvl w:ilvl="3" w:tplc="FFFFFFFF" w:tentative="1">
      <w:start w:val="1"/>
      <w:numFmt w:val="bullet"/>
      <w:lvlText w:val=""/>
      <w:lvlJc w:val="left"/>
      <w:pPr>
        <w:ind w:left="3528" w:hanging="360"/>
      </w:pPr>
      <w:rPr>
        <w:rFonts w:ascii="Symbol" w:hAnsi="Symbol" w:hint="default"/>
      </w:rPr>
    </w:lvl>
    <w:lvl w:ilvl="4" w:tplc="FFFFFFFF" w:tentative="1">
      <w:start w:val="1"/>
      <w:numFmt w:val="bullet"/>
      <w:lvlText w:val="o"/>
      <w:lvlJc w:val="left"/>
      <w:pPr>
        <w:ind w:left="4248" w:hanging="360"/>
      </w:pPr>
      <w:rPr>
        <w:rFonts w:ascii="Courier New" w:hAnsi="Courier New" w:cs="Courier New" w:hint="default"/>
      </w:rPr>
    </w:lvl>
    <w:lvl w:ilvl="5" w:tplc="FFFFFFFF" w:tentative="1">
      <w:start w:val="1"/>
      <w:numFmt w:val="bullet"/>
      <w:lvlText w:val=""/>
      <w:lvlJc w:val="left"/>
      <w:pPr>
        <w:ind w:left="4968" w:hanging="360"/>
      </w:pPr>
      <w:rPr>
        <w:rFonts w:ascii="Wingdings" w:hAnsi="Wingdings" w:hint="default"/>
      </w:rPr>
    </w:lvl>
    <w:lvl w:ilvl="6" w:tplc="FFFFFFFF" w:tentative="1">
      <w:start w:val="1"/>
      <w:numFmt w:val="bullet"/>
      <w:lvlText w:val=""/>
      <w:lvlJc w:val="left"/>
      <w:pPr>
        <w:ind w:left="5688" w:hanging="360"/>
      </w:pPr>
      <w:rPr>
        <w:rFonts w:ascii="Symbol" w:hAnsi="Symbol" w:hint="default"/>
      </w:rPr>
    </w:lvl>
    <w:lvl w:ilvl="7" w:tplc="FFFFFFFF" w:tentative="1">
      <w:start w:val="1"/>
      <w:numFmt w:val="bullet"/>
      <w:lvlText w:val="o"/>
      <w:lvlJc w:val="left"/>
      <w:pPr>
        <w:ind w:left="6408" w:hanging="360"/>
      </w:pPr>
      <w:rPr>
        <w:rFonts w:ascii="Courier New" w:hAnsi="Courier New" w:cs="Courier New" w:hint="default"/>
      </w:rPr>
    </w:lvl>
    <w:lvl w:ilvl="8" w:tplc="FFFFFFFF" w:tentative="1">
      <w:start w:val="1"/>
      <w:numFmt w:val="bullet"/>
      <w:lvlText w:val=""/>
      <w:lvlJc w:val="left"/>
      <w:pPr>
        <w:ind w:left="7128" w:hanging="360"/>
      </w:pPr>
      <w:rPr>
        <w:rFonts w:ascii="Wingdings" w:hAnsi="Wingdings" w:hint="default"/>
      </w:rPr>
    </w:lvl>
  </w:abstractNum>
  <w:abstractNum w:abstractNumId="11" w15:restartNumberingAfterBreak="0">
    <w:nsid w:val="2EC74F90"/>
    <w:multiLevelType w:val="hybridMultilevel"/>
    <w:tmpl w:val="A4B43CE8"/>
    <w:lvl w:ilvl="0" w:tplc="E0A6CA48">
      <w:numFmt w:val="bullet"/>
      <w:lvlText w:val="-"/>
      <w:lvlJc w:val="left"/>
      <w:pPr>
        <w:ind w:left="648" w:hanging="360"/>
      </w:pPr>
      <w:rPr>
        <w:rFonts w:ascii="Arial" w:eastAsiaTheme="minorEastAsia" w:hAnsi="Arial" w:cs="Arial" w:hint="default"/>
        <w:color w:val="334155"/>
        <w:sz w:val="17"/>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15:restartNumberingAfterBreak="0">
    <w:nsid w:val="42230B82"/>
    <w:multiLevelType w:val="hybridMultilevel"/>
    <w:tmpl w:val="53520638"/>
    <w:lvl w:ilvl="0" w:tplc="7D524548">
      <w:numFmt w:val="bullet"/>
      <w:lvlText w:val="•"/>
      <w:lvlJc w:val="left"/>
      <w:pPr>
        <w:ind w:left="1008" w:hanging="360"/>
      </w:pPr>
      <w:rPr>
        <w:rFonts w:ascii="Arial" w:eastAsiaTheme="minorEastAsia" w:hAnsi="Arial" w:cs="Arial" w:hint="default"/>
        <w:color w:val="334155"/>
        <w:sz w:val="17"/>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15:restartNumberingAfterBreak="0">
    <w:nsid w:val="6C0D70B2"/>
    <w:multiLevelType w:val="hybridMultilevel"/>
    <w:tmpl w:val="25EC2464"/>
    <w:lvl w:ilvl="0" w:tplc="BD5887E6">
      <w:numFmt w:val="bullet"/>
      <w:lvlText w:val="-"/>
      <w:lvlJc w:val="left"/>
      <w:pPr>
        <w:ind w:left="648" w:hanging="360"/>
      </w:pPr>
      <w:rPr>
        <w:rFonts w:ascii="Arial" w:eastAsiaTheme="minorEastAsia" w:hAnsi="Arial" w:cs="Arial" w:hint="default"/>
        <w:color w:val="334155"/>
        <w:sz w:val="17"/>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15:restartNumberingAfterBreak="0">
    <w:nsid w:val="6C9D140C"/>
    <w:multiLevelType w:val="hybridMultilevel"/>
    <w:tmpl w:val="6B4E08D2"/>
    <w:lvl w:ilvl="0" w:tplc="0409000D">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5" w15:restartNumberingAfterBreak="0">
    <w:nsid w:val="6D0E0DE6"/>
    <w:multiLevelType w:val="hybridMultilevel"/>
    <w:tmpl w:val="90C67662"/>
    <w:lvl w:ilvl="0" w:tplc="04090005">
      <w:start w:val="1"/>
      <w:numFmt w:val="bullet"/>
      <w:lvlText w:val=""/>
      <w:lvlJc w:val="left"/>
      <w:pPr>
        <w:ind w:left="1368" w:hanging="360"/>
      </w:pPr>
      <w:rPr>
        <w:rFonts w:ascii="Wingdings" w:hAnsi="Wingdings" w:hint="default"/>
      </w:rPr>
    </w:lvl>
    <w:lvl w:ilvl="1" w:tplc="A3BCDF30">
      <w:numFmt w:val="bullet"/>
      <w:lvlText w:val="-"/>
      <w:lvlJc w:val="left"/>
      <w:pPr>
        <w:ind w:left="2088" w:hanging="360"/>
      </w:pPr>
      <w:rPr>
        <w:rFonts w:ascii="Arial" w:eastAsiaTheme="minorEastAsia" w:hAnsi="Arial" w:cs="Arial" w:hint="default"/>
        <w:color w:val="334155"/>
        <w:sz w:val="17"/>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6" w15:restartNumberingAfterBreak="0">
    <w:nsid w:val="7192367A"/>
    <w:multiLevelType w:val="hybridMultilevel"/>
    <w:tmpl w:val="3500C8A8"/>
    <w:lvl w:ilvl="0" w:tplc="7D524548">
      <w:numFmt w:val="bullet"/>
      <w:lvlText w:val="•"/>
      <w:lvlJc w:val="left"/>
      <w:pPr>
        <w:ind w:left="648" w:hanging="360"/>
      </w:pPr>
      <w:rPr>
        <w:rFonts w:ascii="Arial" w:eastAsiaTheme="minorEastAsia" w:hAnsi="Arial" w:cs="Arial" w:hint="default"/>
        <w:color w:val="334155"/>
        <w:sz w:val="17"/>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79AD33D3"/>
    <w:multiLevelType w:val="hybridMultilevel"/>
    <w:tmpl w:val="753052AA"/>
    <w:lvl w:ilvl="0" w:tplc="FFFFFFFF">
      <w:start w:val="1"/>
      <w:numFmt w:val="bullet"/>
      <w:lvlText w:val=""/>
      <w:lvlJc w:val="left"/>
      <w:pPr>
        <w:ind w:left="1368" w:hanging="360"/>
      </w:pPr>
      <w:rPr>
        <w:rFonts w:ascii="Wingdings" w:hAnsi="Wingdings" w:hint="default"/>
      </w:rPr>
    </w:lvl>
    <w:lvl w:ilvl="1" w:tplc="0409000D">
      <w:start w:val="1"/>
      <w:numFmt w:val="bullet"/>
      <w:lvlText w:val=""/>
      <w:lvlJc w:val="left"/>
      <w:pPr>
        <w:ind w:left="1008" w:hanging="360"/>
      </w:pPr>
      <w:rPr>
        <w:rFonts w:ascii="Wingdings" w:hAnsi="Wingdings" w:hint="default"/>
      </w:rPr>
    </w:lvl>
    <w:lvl w:ilvl="2" w:tplc="FFFFFFFF" w:tentative="1">
      <w:start w:val="1"/>
      <w:numFmt w:val="bullet"/>
      <w:lvlText w:val=""/>
      <w:lvlJc w:val="left"/>
      <w:pPr>
        <w:ind w:left="2808" w:hanging="360"/>
      </w:pPr>
      <w:rPr>
        <w:rFonts w:ascii="Wingdings" w:hAnsi="Wingdings" w:hint="default"/>
      </w:rPr>
    </w:lvl>
    <w:lvl w:ilvl="3" w:tplc="FFFFFFFF" w:tentative="1">
      <w:start w:val="1"/>
      <w:numFmt w:val="bullet"/>
      <w:lvlText w:val=""/>
      <w:lvlJc w:val="left"/>
      <w:pPr>
        <w:ind w:left="3528" w:hanging="360"/>
      </w:pPr>
      <w:rPr>
        <w:rFonts w:ascii="Symbol" w:hAnsi="Symbol" w:hint="default"/>
      </w:rPr>
    </w:lvl>
    <w:lvl w:ilvl="4" w:tplc="FFFFFFFF" w:tentative="1">
      <w:start w:val="1"/>
      <w:numFmt w:val="bullet"/>
      <w:lvlText w:val="o"/>
      <w:lvlJc w:val="left"/>
      <w:pPr>
        <w:ind w:left="4248" w:hanging="360"/>
      </w:pPr>
      <w:rPr>
        <w:rFonts w:ascii="Courier New" w:hAnsi="Courier New" w:cs="Courier New" w:hint="default"/>
      </w:rPr>
    </w:lvl>
    <w:lvl w:ilvl="5" w:tplc="FFFFFFFF" w:tentative="1">
      <w:start w:val="1"/>
      <w:numFmt w:val="bullet"/>
      <w:lvlText w:val=""/>
      <w:lvlJc w:val="left"/>
      <w:pPr>
        <w:ind w:left="4968" w:hanging="360"/>
      </w:pPr>
      <w:rPr>
        <w:rFonts w:ascii="Wingdings" w:hAnsi="Wingdings" w:hint="default"/>
      </w:rPr>
    </w:lvl>
    <w:lvl w:ilvl="6" w:tplc="FFFFFFFF" w:tentative="1">
      <w:start w:val="1"/>
      <w:numFmt w:val="bullet"/>
      <w:lvlText w:val=""/>
      <w:lvlJc w:val="left"/>
      <w:pPr>
        <w:ind w:left="5688" w:hanging="360"/>
      </w:pPr>
      <w:rPr>
        <w:rFonts w:ascii="Symbol" w:hAnsi="Symbol" w:hint="default"/>
      </w:rPr>
    </w:lvl>
    <w:lvl w:ilvl="7" w:tplc="FFFFFFFF" w:tentative="1">
      <w:start w:val="1"/>
      <w:numFmt w:val="bullet"/>
      <w:lvlText w:val="o"/>
      <w:lvlJc w:val="left"/>
      <w:pPr>
        <w:ind w:left="6408" w:hanging="360"/>
      </w:pPr>
      <w:rPr>
        <w:rFonts w:ascii="Courier New" w:hAnsi="Courier New" w:cs="Courier New" w:hint="default"/>
      </w:rPr>
    </w:lvl>
    <w:lvl w:ilvl="8" w:tplc="FFFFFFFF" w:tentative="1">
      <w:start w:val="1"/>
      <w:numFmt w:val="bullet"/>
      <w:lvlText w:val=""/>
      <w:lvlJc w:val="left"/>
      <w:pPr>
        <w:ind w:left="7128" w:hanging="360"/>
      </w:pPr>
      <w:rPr>
        <w:rFonts w:ascii="Wingdings" w:hAnsi="Wingdings" w:hint="default"/>
      </w:rPr>
    </w:lvl>
  </w:abstractNum>
  <w:abstractNum w:abstractNumId="18" w15:restartNumberingAfterBreak="0">
    <w:nsid w:val="7BC512D0"/>
    <w:multiLevelType w:val="hybridMultilevel"/>
    <w:tmpl w:val="D834D37C"/>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9" w15:restartNumberingAfterBreak="0">
    <w:nsid w:val="7DD2368A"/>
    <w:multiLevelType w:val="hybridMultilevel"/>
    <w:tmpl w:val="28C0D84E"/>
    <w:lvl w:ilvl="0" w:tplc="7D524548">
      <w:numFmt w:val="bullet"/>
      <w:lvlText w:val="•"/>
      <w:lvlJc w:val="left"/>
      <w:pPr>
        <w:ind w:left="648" w:hanging="360"/>
      </w:pPr>
      <w:rPr>
        <w:rFonts w:ascii="Arial" w:eastAsiaTheme="minorEastAsia" w:hAnsi="Arial" w:cs="Arial" w:hint="default"/>
        <w:color w:val="334155"/>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F24816"/>
    <w:multiLevelType w:val="hybridMultilevel"/>
    <w:tmpl w:val="72B64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6903340">
    <w:abstractNumId w:val="8"/>
  </w:num>
  <w:num w:numId="2" w16cid:durableId="194927270">
    <w:abstractNumId w:val="6"/>
  </w:num>
  <w:num w:numId="3" w16cid:durableId="809401189">
    <w:abstractNumId w:val="5"/>
  </w:num>
  <w:num w:numId="4" w16cid:durableId="822281723">
    <w:abstractNumId w:val="4"/>
  </w:num>
  <w:num w:numId="5" w16cid:durableId="894973682">
    <w:abstractNumId w:val="7"/>
  </w:num>
  <w:num w:numId="6" w16cid:durableId="1718385451">
    <w:abstractNumId w:val="3"/>
  </w:num>
  <w:num w:numId="7" w16cid:durableId="1591115573">
    <w:abstractNumId w:val="2"/>
  </w:num>
  <w:num w:numId="8" w16cid:durableId="776099992">
    <w:abstractNumId w:val="1"/>
  </w:num>
  <w:num w:numId="9" w16cid:durableId="1295453488">
    <w:abstractNumId w:val="0"/>
  </w:num>
  <w:num w:numId="10" w16cid:durableId="32391877">
    <w:abstractNumId w:val="20"/>
  </w:num>
  <w:num w:numId="11" w16cid:durableId="672806728">
    <w:abstractNumId w:val="18"/>
  </w:num>
  <w:num w:numId="12" w16cid:durableId="1634559054">
    <w:abstractNumId w:val="16"/>
  </w:num>
  <w:num w:numId="13" w16cid:durableId="1667786124">
    <w:abstractNumId w:val="19"/>
  </w:num>
  <w:num w:numId="14" w16cid:durableId="1484085182">
    <w:abstractNumId w:val="15"/>
  </w:num>
  <w:num w:numId="15" w16cid:durableId="2038266586">
    <w:abstractNumId w:val="12"/>
  </w:num>
  <w:num w:numId="16" w16cid:durableId="457065331">
    <w:abstractNumId w:val="13"/>
  </w:num>
  <w:num w:numId="17" w16cid:durableId="1718045069">
    <w:abstractNumId w:val="14"/>
  </w:num>
  <w:num w:numId="18" w16cid:durableId="391121827">
    <w:abstractNumId w:val="9"/>
  </w:num>
  <w:num w:numId="19" w16cid:durableId="1724786929">
    <w:abstractNumId w:val="11"/>
  </w:num>
  <w:num w:numId="20" w16cid:durableId="1711878364">
    <w:abstractNumId w:val="17"/>
  </w:num>
  <w:num w:numId="21" w16cid:durableId="9259160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FC9"/>
    <w:rsid w:val="002402E7"/>
    <w:rsid w:val="0029639D"/>
    <w:rsid w:val="00326F90"/>
    <w:rsid w:val="008D4A7E"/>
    <w:rsid w:val="00A44125"/>
    <w:rsid w:val="00AA1D8D"/>
    <w:rsid w:val="00AE4E48"/>
    <w:rsid w:val="00B47730"/>
    <w:rsid w:val="00C6328E"/>
    <w:rsid w:val="00CB0664"/>
    <w:rsid w:val="00D327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37668"/>
  <w14:defaultImageDpi w14:val="300"/>
  <w15:docId w15:val="{5D1FBCF6-2885-4768-92D9-8AE97FCFC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9</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hasan el khatoury</cp:lastModifiedBy>
  <cp:revision>4</cp:revision>
  <dcterms:created xsi:type="dcterms:W3CDTF">2013-12-23T23:15:00Z</dcterms:created>
  <dcterms:modified xsi:type="dcterms:W3CDTF">2026-08-27T21:03:00Z</dcterms:modified>
  <cp:category/>
</cp:coreProperties>
</file>