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1C6CF" w14:textId="2D68F2FA" w:rsidR="00BB3930" w:rsidRDefault="00D768CE" w:rsidP="00D768CE">
      <w:pPr>
        <w:jc w:val="center"/>
        <w:rPr>
          <w:rFonts w:asciiTheme="majorBidi" w:hAnsiTheme="majorBidi" w:cstheme="majorBidi"/>
          <w:b/>
          <w:bCs/>
          <w:sz w:val="48"/>
          <w:szCs w:val="48"/>
        </w:rPr>
      </w:pPr>
      <w:r w:rsidRPr="00D768CE">
        <w:rPr>
          <w:rFonts w:asciiTheme="majorBidi" w:hAnsiTheme="majorBidi" w:cstheme="majorBidi"/>
          <w:b/>
          <w:bCs/>
          <w:sz w:val="48"/>
          <w:szCs w:val="48"/>
        </w:rPr>
        <w:t>Analysis of supply chin data</w:t>
      </w:r>
    </w:p>
    <w:p w14:paraId="1C52054F" w14:textId="77777777" w:rsidR="00D768CE" w:rsidRDefault="00D768CE" w:rsidP="00D768CE">
      <w:pPr>
        <w:rPr>
          <w:rFonts w:asciiTheme="majorBidi" w:hAnsiTheme="majorBidi" w:cstheme="majorBidi"/>
          <w:b/>
          <w:bCs/>
          <w:sz w:val="32"/>
          <w:szCs w:val="32"/>
        </w:rPr>
      </w:pPr>
    </w:p>
    <w:p w14:paraId="3E79B0EF" w14:textId="77777777" w:rsidR="009A2DB0" w:rsidRPr="009A2DB0" w:rsidRDefault="009A2DB0" w:rsidP="009A2D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2DB0">
        <w:rPr>
          <w:rFonts w:ascii="Times New Roman" w:eastAsia="Times New Roman" w:hAnsi="Times New Roman" w:cs="Times New Roman"/>
          <w:b/>
          <w:bCs/>
          <w:kern w:val="0"/>
          <w:sz w:val="27"/>
          <w:szCs w:val="27"/>
          <w14:ligatures w14:val="none"/>
        </w:rPr>
        <w:t>Data Cleaning and Transformation</w:t>
      </w:r>
    </w:p>
    <w:p w14:paraId="5D859318" w14:textId="77777777" w:rsidR="009A2DB0" w:rsidRPr="009A2DB0" w:rsidRDefault="009A2DB0" w:rsidP="009A2D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2DB0">
        <w:rPr>
          <w:rFonts w:ascii="Times New Roman" w:eastAsia="Times New Roman" w:hAnsi="Times New Roman" w:cs="Times New Roman"/>
          <w:kern w:val="0"/>
          <w:sz w:val="24"/>
          <w:szCs w:val="24"/>
          <w14:ligatures w14:val="none"/>
        </w:rPr>
        <w:t>Before proceeding with analysis, I conducted an initial assessment of the dataset to identify any potential issues, such as missing values, duplicates, and data inconsistencies. Below are the steps I took, along with the Python functions used for each task.</w:t>
      </w:r>
    </w:p>
    <w:p w14:paraId="6868EA7D" w14:textId="77777777" w:rsidR="009A2DB0" w:rsidRPr="009A2DB0" w:rsidRDefault="009A2DB0" w:rsidP="009A2D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2DB0">
        <w:rPr>
          <w:rFonts w:ascii="Times New Roman" w:eastAsia="Times New Roman" w:hAnsi="Times New Roman" w:cs="Times New Roman"/>
          <w:b/>
          <w:bCs/>
          <w:kern w:val="0"/>
          <w:sz w:val="24"/>
          <w:szCs w:val="24"/>
          <w14:ligatures w14:val="none"/>
        </w:rPr>
        <w:t>1. Data Overview:</w:t>
      </w:r>
    </w:p>
    <w:p w14:paraId="1BF8B765" w14:textId="77777777" w:rsidR="009A2DB0" w:rsidRPr="009A2DB0" w:rsidRDefault="009A2DB0" w:rsidP="009A2D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2DB0">
        <w:rPr>
          <w:rFonts w:ascii="Times New Roman" w:eastAsia="Times New Roman" w:hAnsi="Times New Roman" w:cs="Times New Roman"/>
          <w:kern w:val="0"/>
          <w:sz w:val="24"/>
          <w:szCs w:val="24"/>
          <w14:ligatures w14:val="none"/>
        </w:rPr>
        <w:t xml:space="preserve">To understand the structure of the dataset, I used the </w:t>
      </w:r>
      <w:proofErr w:type="gramStart"/>
      <w:r w:rsidRPr="009A2DB0">
        <w:rPr>
          <w:rFonts w:ascii="Courier New" w:eastAsia="Times New Roman" w:hAnsi="Courier New" w:cs="Courier New"/>
          <w:kern w:val="0"/>
          <w:sz w:val="20"/>
          <w:szCs w:val="20"/>
          <w14:ligatures w14:val="none"/>
        </w:rPr>
        <w:t>info(</w:t>
      </w:r>
      <w:proofErr w:type="gramEnd"/>
      <w:r w:rsidRPr="009A2DB0">
        <w:rPr>
          <w:rFonts w:ascii="Courier New" w:eastAsia="Times New Roman" w:hAnsi="Courier New" w:cs="Courier New"/>
          <w:kern w:val="0"/>
          <w:sz w:val="20"/>
          <w:szCs w:val="20"/>
          <w14:ligatures w14:val="none"/>
        </w:rPr>
        <w:t>)</w:t>
      </w:r>
      <w:r w:rsidRPr="009A2DB0">
        <w:rPr>
          <w:rFonts w:ascii="Times New Roman" w:eastAsia="Times New Roman" w:hAnsi="Times New Roman" w:cs="Times New Roman"/>
          <w:kern w:val="0"/>
          <w:sz w:val="24"/>
          <w:szCs w:val="24"/>
          <w14:ligatures w14:val="none"/>
        </w:rPr>
        <w:t xml:space="preserve"> function, which provided a summary of the dataset including:</w:t>
      </w:r>
    </w:p>
    <w:p w14:paraId="2FA06C71" w14:textId="77777777" w:rsidR="009A2DB0" w:rsidRPr="009A2DB0" w:rsidRDefault="009A2DB0" w:rsidP="009A2D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2DB0">
        <w:rPr>
          <w:rFonts w:ascii="Times New Roman" w:eastAsia="Times New Roman" w:hAnsi="Times New Roman" w:cs="Times New Roman"/>
          <w:kern w:val="0"/>
          <w:sz w:val="24"/>
          <w:szCs w:val="24"/>
          <w14:ligatures w14:val="none"/>
        </w:rPr>
        <w:t>Number of rows and columns</w:t>
      </w:r>
    </w:p>
    <w:p w14:paraId="386D0138" w14:textId="77777777" w:rsidR="009A2DB0" w:rsidRPr="009A2DB0" w:rsidRDefault="009A2DB0" w:rsidP="009A2D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2DB0">
        <w:rPr>
          <w:rFonts w:ascii="Times New Roman" w:eastAsia="Times New Roman" w:hAnsi="Times New Roman" w:cs="Times New Roman"/>
          <w:kern w:val="0"/>
          <w:sz w:val="24"/>
          <w:szCs w:val="24"/>
          <w14:ligatures w14:val="none"/>
        </w:rPr>
        <w:t>Data types of each column (e.g., integers, floats, objects)</w:t>
      </w:r>
    </w:p>
    <w:p w14:paraId="48D496D6" w14:textId="1F04A4ED" w:rsidR="009A2DB0" w:rsidRDefault="009A2DB0" w:rsidP="009A2D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anchor distT="0" distB="0" distL="114300" distR="114300" simplePos="0" relativeHeight="251658240" behindDoc="1" locked="0" layoutInCell="1" allowOverlap="1" wp14:anchorId="7737CECF" wp14:editId="1037D6D1">
            <wp:simplePos x="0" y="0"/>
            <wp:positionH relativeFrom="margin">
              <wp:align>right</wp:align>
            </wp:positionH>
            <wp:positionV relativeFrom="paragraph">
              <wp:posOffset>394335</wp:posOffset>
            </wp:positionV>
            <wp:extent cx="5943600" cy="2096770"/>
            <wp:effectExtent l="0" t="0" r="0" b="0"/>
            <wp:wrapTight wrapText="bothSides">
              <wp:wrapPolygon edited="0">
                <wp:start x="0" y="0"/>
                <wp:lineTo x="0" y="21391"/>
                <wp:lineTo x="21531" y="21391"/>
                <wp:lineTo x="21531" y="0"/>
                <wp:lineTo x="0" y="0"/>
              </wp:wrapPolygon>
            </wp:wrapTight>
            <wp:docPr id="7922102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0260"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anchor>
        </w:drawing>
      </w:r>
      <w:r w:rsidRPr="009A2DB0">
        <w:rPr>
          <w:rFonts w:ascii="Times New Roman" w:eastAsia="Times New Roman" w:hAnsi="Times New Roman" w:cs="Times New Roman"/>
          <w:kern w:val="0"/>
          <w:sz w:val="24"/>
          <w:szCs w:val="24"/>
          <w14:ligatures w14:val="none"/>
        </w:rPr>
        <w:t>The number of non-null values in each column</w:t>
      </w:r>
    </w:p>
    <w:p w14:paraId="60E88CA6" w14:textId="165A3DE1" w:rsidR="009A2DB0" w:rsidRPr="009A2DB0" w:rsidRDefault="009A2DB0" w:rsidP="009A2DB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7E859C0" w14:textId="77777777" w:rsidR="00DC696B" w:rsidRPr="00DC696B" w:rsidRDefault="00DC696B" w:rsidP="00DC696B">
      <w:pPr>
        <w:rPr>
          <w:rFonts w:asciiTheme="majorBidi" w:hAnsiTheme="majorBidi" w:cstheme="majorBidi"/>
          <w:b/>
          <w:bCs/>
          <w:sz w:val="24"/>
          <w:szCs w:val="24"/>
        </w:rPr>
      </w:pPr>
      <w:r w:rsidRPr="00DC696B">
        <w:rPr>
          <w:rFonts w:asciiTheme="majorBidi" w:hAnsiTheme="majorBidi" w:cstheme="majorBidi"/>
          <w:b/>
          <w:bCs/>
          <w:sz w:val="24"/>
          <w:szCs w:val="24"/>
        </w:rPr>
        <w:t>2. Checking for Null or Empty Values:</w:t>
      </w:r>
    </w:p>
    <w:p w14:paraId="57C80D77" w14:textId="77777777" w:rsidR="00DC696B" w:rsidRPr="00DC696B" w:rsidRDefault="00DC696B" w:rsidP="00DC696B">
      <w:pPr>
        <w:pStyle w:val="ListParagraph"/>
        <w:rPr>
          <w:rFonts w:asciiTheme="majorBidi" w:hAnsiTheme="majorBidi" w:cstheme="majorBidi"/>
          <w:sz w:val="24"/>
          <w:szCs w:val="24"/>
        </w:rPr>
      </w:pPr>
      <w:r w:rsidRPr="00DC696B">
        <w:rPr>
          <w:rFonts w:asciiTheme="majorBidi" w:hAnsiTheme="majorBidi" w:cstheme="majorBidi"/>
          <w:sz w:val="24"/>
          <w:szCs w:val="24"/>
        </w:rPr>
        <w:t>To ensure the dataset was complete, I created a function to check for any missing or null values across all columns. Detecting null values early is critical for avoiding issues later in the analysis, such as inaccurate computations or visualizations.</w:t>
      </w:r>
    </w:p>
    <w:p w14:paraId="344349EE" w14:textId="77777777" w:rsidR="00DC696B" w:rsidRPr="00DC696B" w:rsidRDefault="00DC696B" w:rsidP="00DC696B">
      <w:pPr>
        <w:pStyle w:val="ListParagraph"/>
        <w:rPr>
          <w:rFonts w:asciiTheme="majorBidi" w:hAnsiTheme="majorBidi" w:cstheme="majorBidi"/>
          <w:sz w:val="24"/>
          <w:szCs w:val="24"/>
        </w:rPr>
      </w:pPr>
    </w:p>
    <w:p w14:paraId="58DC253E" w14:textId="2DA5F3E2" w:rsidR="00DC696B" w:rsidRDefault="00DC696B" w:rsidP="00DC696B">
      <w:pPr>
        <w:pStyle w:val="ListParagraph"/>
        <w:rPr>
          <w:rFonts w:asciiTheme="majorBidi" w:hAnsiTheme="majorBidi" w:cstheme="majorBidi"/>
          <w:sz w:val="24"/>
          <w:szCs w:val="24"/>
        </w:rPr>
      </w:pPr>
      <w:r w:rsidRPr="00DC696B">
        <w:rPr>
          <w:rFonts w:asciiTheme="majorBidi" w:hAnsiTheme="majorBidi" w:cstheme="majorBidi"/>
          <w:b/>
          <w:bCs/>
          <w:sz w:val="24"/>
          <w:szCs w:val="24"/>
        </w:rPr>
        <w:t xml:space="preserve">Result: </w:t>
      </w:r>
      <w:r w:rsidRPr="00DC696B">
        <w:rPr>
          <w:rFonts w:asciiTheme="majorBidi" w:hAnsiTheme="majorBidi" w:cstheme="majorBidi"/>
          <w:sz w:val="24"/>
          <w:szCs w:val="24"/>
        </w:rPr>
        <w:t>there’s not any messing value in the data.</w:t>
      </w:r>
    </w:p>
    <w:p w14:paraId="0005193F" w14:textId="77777777" w:rsidR="00DC696B" w:rsidRDefault="00DC696B" w:rsidP="00DC696B">
      <w:pPr>
        <w:pStyle w:val="ListParagraph"/>
        <w:rPr>
          <w:rFonts w:asciiTheme="majorBidi" w:hAnsiTheme="majorBidi" w:cstheme="majorBidi"/>
          <w:sz w:val="24"/>
          <w:szCs w:val="24"/>
        </w:rPr>
      </w:pPr>
    </w:p>
    <w:p w14:paraId="2BBF78C4" w14:textId="77777777" w:rsidR="00DC696B" w:rsidRDefault="00DC696B" w:rsidP="00DC696B">
      <w:pPr>
        <w:pStyle w:val="ListParagraph"/>
        <w:rPr>
          <w:rFonts w:asciiTheme="majorBidi" w:hAnsiTheme="majorBidi" w:cstheme="majorBidi"/>
          <w:sz w:val="24"/>
          <w:szCs w:val="24"/>
        </w:rPr>
      </w:pPr>
    </w:p>
    <w:p w14:paraId="75C37E79" w14:textId="77777777" w:rsidR="00DC696B" w:rsidRDefault="00DC696B" w:rsidP="00DC696B">
      <w:pPr>
        <w:pStyle w:val="ListParagraph"/>
        <w:rPr>
          <w:rFonts w:asciiTheme="majorBidi" w:hAnsiTheme="majorBidi" w:cstheme="majorBidi"/>
          <w:sz w:val="24"/>
          <w:szCs w:val="24"/>
        </w:rPr>
      </w:pPr>
    </w:p>
    <w:p w14:paraId="60FDBE1F" w14:textId="77777777" w:rsidR="00DC696B" w:rsidRPr="00DC696B" w:rsidRDefault="00DC696B" w:rsidP="00DC696B">
      <w:pPr>
        <w:pStyle w:val="ListParagraph"/>
        <w:rPr>
          <w:rFonts w:asciiTheme="majorBidi" w:hAnsiTheme="majorBidi" w:cstheme="majorBidi"/>
          <w:sz w:val="24"/>
          <w:szCs w:val="24"/>
        </w:rPr>
      </w:pPr>
    </w:p>
    <w:p w14:paraId="7C212FCF" w14:textId="6929B781" w:rsidR="00DC696B" w:rsidRPr="00DC696B" w:rsidRDefault="00DC696B" w:rsidP="00DC696B">
      <w:pPr>
        <w:pStyle w:val="ListParagraph"/>
        <w:rPr>
          <w:rFonts w:asciiTheme="majorBidi" w:hAnsiTheme="majorBidi" w:cstheme="majorBidi"/>
          <w:b/>
          <w:bCs/>
          <w:sz w:val="24"/>
          <w:szCs w:val="24"/>
        </w:rPr>
      </w:pPr>
      <w:r w:rsidRPr="00DC696B">
        <w:rPr>
          <w:rFonts w:asciiTheme="majorBidi" w:hAnsiTheme="majorBidi" w:cstheme="majorBidi"/>
          <w:b/>
          <w:bCs/>
          <w:sz w:val="24"/>
          <w:szCs w:val="24"/>
        </w:rPr>
        <w:lastRenderedPageBreak/>
        <w:t>3.Detecting Duplicate Records:</w:t>
      </w:r>
    </w:p>
    <w:p w14:paraId="4C07771A" w14:textId="77777777" w:rsidR="00DC696B" w:rsidRDefault="00DC696B" w:rsidP="00DC696B">
      <w:pPr>
        <w:pStyle w:val="ListParagraph"/>
        <w:rPr>
          <w:rFonts w:asciiTheme="majorBidi" w:hAnsiTheme="majorBidi" w:cstheme="majorBidi"/>
          <w:sz w:val="24"/>
          <w:szCs w:val="24"/>
        </w:rPr>
      </w:pPr>
      <w:r w:rsidRPr="00DC696B">
        <w:rPr>
          <w:rFonts w:asciiTheme="majorBidi" w:hAnsiTheme="majorBidi" w:cstheme="majorBidi"/>
          <w:sz w:val="24"/>
          <w:szCs w:val="24"/>
        </w:rPr>
        <w:t>Duplicate records can distort analysis results, so I wrote a function to check for duplicates. This ensured that each row in the dataset was unique and represented a distinct data point.</w:t>
      </w:r>
      <w:r>
        <w:rPr>
          <w:rFonts w:asciiTheme="majorBidi" w:hAnsiTheme="majorBidi" w:cstheme="majorBidi"/>
          <w:sz w:val="24"/>
          <w:szCs w:val="24"/>
        </w:rPr>
        <w:t xml:space="preserve">   </w:t>
      </w:r>
    </w:p>
    <w:p w14:paraId="436595E8" w14:textId="0173A181" w:rsidR="00DC696B" w:rsidRDefault="00DC696B" w:rsidP="00DC696B">
      <w:pPr>
        <w:pStyle w:val="ListParagraph"/>
        <w:rPr>
          <w:rFonts w:asciiTheme="majorBidi" w:hAnsiTheme="majorBidi" w:cstheme="majorBidi"/>
          <w:sz w:val="24"/>
          <w:szCs w:val="24"/>
        </w:rPr>
      </w:pPr>
      <w:r>
        <w:rPr>
          <w:rFonts w:asciiTheme="majorBidi" w:hAnsiTheme="majorBidi" w:cstheme="majorBidi"/>
          <w:sz w:val="24"/>
          <w:szCs w:val="24"/>
        </w:rPr>
        <w:t xml:space="preserve"> </w:t>
      </w:r>
      <w:r w:rsidRPr="00DC696B">
        <w:rPr>
          <w:rFonts w:asciiTheme="majorBidi" w:hAnsiTheme="majorBidi" w:cstheme="majorBidi"/>
          <w:b/>
          <w:bCs/>
          <w:sz w:val="24"/>
          <w:szCs w:val="24"/>
        </w:rPr>
        <w:t>Result</w:t>
      </w:r>
      <w:r w:rsidRPr="00DC696B">
        <w:rPr>
          <w:rFonts w:asciiTheme="majorBidi" w:hAnsiTheme="majorBidi" w:cstheme="majorBidi"/>
          <w:sz w:val="24"/>
          <w:szCs w:val="24"/>
        </w:rPr>
        <w:t>: Total duplicate rows: 0</w:t>
      </w:r>
    </w:p>
    <w:p w14:paraId="409FE50C" w14:textId="77777777" w:rsidR="009A6795" w:rsidRDefault="009A6795" w:rsidP="00DC696B">
      <w:pPr>
        <w:pStyle w:val="ListParagraph"/>
        <w:rPr>
          <w:rFonts w:asciiTheme="majorBidi" w:hAnsiTheme="majorBidi" w:cstheme="majorBidi"/>
          <w:sz w:val="24"/>
          <w:szCs w:val="24"/>
        </w:rPr>
      </w:pPr>
    </w:p>
    <w:p w14:paraId="1338E4D0" w14:textId="77777777" w:rsidR="009A6795" w:rsidRPr="009A6795" w:rsidRDefault="009A6795" w:rsidP="009A6795">
      <w:pPr>
        <w:rPr>
          <w:rFonts w:asciiTheme="majorBidi" w:hAnsiTheme="majorBidi" w:cstheme="majorBidi"/>
          <w:b/>
          <w:bCs/>
          <w:sz w:val="28"/>
          <w:szCs w:val="28"/>
        </w:rPr>
      </w:pPr>
      <w:r w:rsidRPr="009A6795">
        <w:rPr>
          <w:rFonts w:asciiTheme="majorBidi" w:hAnsiTheme="majorBidi" w:cstheme="majorBidi"/>
          <w:b/>
          <w:bCs/>
          <w:sz w:val="28"/>
          <w:szCs w:val="28"/>
        </w:rPr>
        <w:t>Data Enhancements: New Columns Added</w:t>
      </w:r>
    </w:p>
    <w:p w14:paraId="08AEC15A"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To enhance the dataset and derive deeper insights, I created three additional columns that provide more comprehensive financial data. These columns give us a better understanding of the relationship between costs, profits, and operational efficiency. Below is a breakdown of each new column and how they were calculated.</w:t>
      </w:r>
    </w:p>
    <w:p w14:paraId="333C5F9B" w14:textId="77777777" w:rsidR="009A6795" w:rsidRPr="009A6795" w:rsidRDefault="009A6795" w:rsidP="009A6795">
      <w:pPr>
        <w:pStyle w:val="ListParagraph"/>
        <w:rPr>
          <w:rFonts w:asciiTheme="majorBidi" w:hAnsiTheme="majorBidi" w:cstheme="majorBidi"/>
          <w:b/>
          <w:bCs/>
          <w:sz w:val="24"/>
          <w:szCs w:val="24"/>
        </w:rPr>
      </w:pPr>
      <w:r w:rsidRPr="009A6795">
        <w:rPr>
          <w:rFonts w:asciiTheme="majorBidi" w:hAnsiTheme="majorBidi" w:cstheme="majorBidi"/>
          <w:b/>
          <w:bCs/>
          <w:sz w:val="24"/>
          <w:szCs w:val="24"/>
        </w:rPr>
        <w:t>1. Total Cost:</w:t>
      </w:r>
    </w:p>
    <w:p w14:paraId="2E2C82D8"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 xml:space="preserve">This column represents the sum of </w:t>
      </w:r>
      <w:r w:rsidRPr="009A6795">
        <w:rPr>
          <w:rFonts w:asciiTheme="majorBidi" w:hAnsiTheme="majorBidi" w:cstheme="majorBidi"/>
          <w:b/>
          <w:bCs/>
          <w:sz w:val="24"/>
          <w:szCs w:val="24"/>
        </w:rPr>
        <w:t>Manufacturing Costs</w:t>
      </w:r>
      <w:r w:rsidRPr="009A6795">
        <w:rPr>
          <w:rFonts w:asciiTheme="majorBidi" w:hAnsiTheme="majorBidi" w:cstheme="majorBidi"/>
          <w:sz w:val="24"/>
          <w:szCs w:val="24"/>
        </w:rPr>
        <w:t xml:space="preserve"> and </w:t>
      </w:r>
      <w:r w:rsidRPr="009A6795">
        <w:rPr>
          <w:rFonts w:asciiTheme="majorBidi" w:hAnsiTheme="majorBidi" w:cstheme="majorBidi"/>
          <w:b/>
          <w:bCs/>
          <w:sz w:val="24"/>
          <w:szCs w:val="24"/>
        </w:rPr>
        <w:t>Operational Costs</w:t>
      </w:r>
      <w:r w:rsidRPr="009A6795">
        <w:rPr>
          <w:rFonts w:asciiTheme="majorBidi" w:hAnsiTheme="majorBidi" w:cstheme="majorBidi"/>
          <w:sz w:val="24"/>
          <w:szCs w:val="24"/>
        </w:rPr>
        <w:t>. It gives us the complete operational expenditure associated with each product, which includes both the production and shipping costs.</w:t>
      </w:r>
    </w:p>
    <w:p w14:paraId="7CA46185"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Formula used:</w:t>
      </w:r>
    </w:p>
    <w:p w14:paraId="493E2F57"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python</w:t>
      </w:r>
    </w:p>
    <w:p w14:paraId="71AAF88A"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Copy code</w:t>
      </w:r>
    </w:p>
    <w:p w14:paraId="470DC177" w14:textId="77777777" w:rsidR="009A6795" w:rsidRPr="009A6795" w:rsidRDefault="009A6795" w:rsidP="009A6795">
      <w:pPr>
        <w:pStyle w:val="ListParagraph"/>
        <w:rPr>
          <w:rFonts w:asciiTheme="majorBidi" w:hAnsiTheme="majorBidi" w:cstheme="majorBidi"/>
          <w:sz w:val="24"/>
          <w:szCs w:val="24"/>
        </w:rPr>
      </w:pPr>
      <w:proofErr w:type="spellStart"/>
      <w:proofErr w:type="gram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w:t>
      </w:r>
      <w:proofErr w:type="gramEnd"/>
      <w:r w:rsidRPr="009A6795">
        <w:rPr>
          <w:rFonts w:asciiTheme="majorBidi" w:hAnsiTheme="majorBidi" w:cstheme="majorBidi"/>
          <w:sz w:val="24"/>
          <w:szCs w:val="24"/>
        </w:rPr>
        <w:t xml:space="preserve">'Total Cost']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 xml:space="preserve">['Manufacturing costs']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['Costs']</w:t>
      </w:r>
    </w:p>
    <w:p w14:paraId="75C3CB78"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b/>
          <w:bCs/>
          <w:sz w:val="24"/>
          <w:szCs w:val="24"/>
        </w:rPr>
        <w:t>Rationale</w:t>
      </w:r>
      <w:r w:rsidRPr="009A6795">
        <w:rPr>
          <w:rFonts w:asciiTheme="majorBidi" w:hAnsiTheme="majorBidi" w:cstheme="majorBidi"/>
          <w:sz w:val="24"/>
          <w:szCs w:val="24"/>
        </w:rPr>
        <w:t>: Understanding the total cost of each product is crucial for evaluating profitability and comparing it with the generated revenue.</w:t>
      </w:r>
    </w:p>
    <w:p w14:paraId="7361A13E"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pict w14:anchorId="41E2C29F">
          <v:rect id="_x0000_i1043" style="width:0;height:1.5pt" o:hralign="center" o:hrstd="t" o:hr="t" fillcolor="#a0a0a0" stroked="f"/>
        </w:pict>
      </w:r>
    </w:p>
    <w:p w14:paraId="0373C209" w14:textId="77777777" w:rsidR="009A6795" w:rsidRPr="009A6795" w:rsidRDefault="009A6795" w:rsidP="009A6795">
      <w:pPr>
        <w:pStyle w:val="ListParagraph"/>
        <w:rPr>
          <w:rFonts w:asciiTheme="majorBidi" w:hAnsiTheme="majorBidi" w:cstheme="majorBidi"/>
          <w:b/>
          <w:bCs/>
          <w:sz w:val="24"/>
          <w:szCs w:val="24"/>
        </w:rPr>
      </w:pPr>
      <w:r w:rsidRPr="009A6795">
        <w:rPr>
          <w:rFonts w:asciiTheme="majorBidi" w:hAnsiTheme="majorBidi" w:cstheme="majorBidi"/>
          <w:b/>
          <w:bCs/>
          <w:sz w:val="24"/>
          <w:szCs w:val="24"/>
        </w:rPr>
        <w:t>2. Operational Profit:</w:t>
      </w:r>
    </w:p>
    <w:p w14:paraId="0AE78626"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 xml:space="preserve">The </w:t>
      </w:r>
      <w:r w:rsidRPr="009A6795">
        <w:rPr>
          <w:rFonts w:asciiTheme="majorBidi" w:hAnsiTheme="majorBidi" w:cstheme="majorBidi"/>
          <w:b/>
          <w:bCs/>
          <w:sz w:val="24"/>
          <w:szCs w:val="24"/>
        </w:rPr>
        <w:t>Operational Profit</w:t>
      </w:r>
      <w:r w:rsidRPr="009A6795">
        <w:rPr>
          <w:rFonts w:asciiTheme="majorBidi" w:hAnsiTheme="majorBidi" w:cstheme="majorBidi"/>
          <w:sz w:val="24"/>
          <w:szCs w:val="24"/>
        </w:rPr>
        <w:t xml:space="preserve"> column represents the difference between </w:t>
      </w:r>
      <w:r w:rsidRPr="009A6795">
        <w:rPr>
          <w:rFonts w:asciiTheme="majorBidi" w:hAnsiTheme="majorBidi" w:cstheme="majorBidi"/>
          <w:b/>
          <w:bCs/>
          <w:sz w:val="24"/>
          <w:szCs w:val="24"/>
        </w:rPr>
        <w:t>Revenue Generated</w:t>
      </w:r>
      <w:r w:rsidRPr="009A6795">
        <w:rPr>
          <w:rFonts w:asciiTheme="majorBidi" w:hAnsiTheme="majorBidi" w:cstheme="majorBidi"/>
          <w:sz w:val="24"/>
          <w:szCs w:val="24"/>
        </w:rPr>
        <w:t xml:space="preserve"> and </w:t>
      </w:r>
      <w:r w:rsidRPr="009A6795">
        <w:rPr>
          <w:rFonts w:asciiTheme="majorBidi" w:hAnsiTheme="majorBidi" w:cstheme="majorBidi"/>
          <w:b/>
          <w:bCs/>
          <w:sz w:val="24"/>
          <w:szCs w:val="24"/>
        </w:rPr>
        <w:t>Total Cost</w:t>
      </w:r>
      <w:r w:rsidRPr="009A6795">
        <w:rPr>
          <w:rFonts w:asciiTheme="majorBidi" w:hAnsiTheme="majorBidi" w:cstheme="majorBidi"/>
          <w:sz w:val="24"/>
          <w:szCs w:val="24"/>
        </w:rPr>
        <w:t>. This value indicates how much profit remains after covering both manufacturing and shipping costs.</w:t>
      </w:r>
    </w:p>
    <w:p w14:paraId="6F122017"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Formula used:</w:t>
      </w:r>
    </w:p>
    <w:p w14:paraId="25660CB7"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python</w:t>
      </w:r>
    </w:p>
    <w:p w14:paraId="18EC4E8E" w14:textId="77777777" w:rsidR="009A6795" w:rsidRPr="009A6795" w:rsidRDefault="009A6795" w:rsidP="009A6795">
      <w:pPr>
        <w:pStyle w:val="ListParagraph"/>
        <w:rPr>
          <w:rFonts w:asciiTheme="majorBidi" w:hAnsiTheme="majorBidi" w:cstheme="majorBidi"/>
          <w:sz w:val="24"/>
          <w:szCs w:val="24"/>
        </w:rPr>
      </w:pPr>
      <w:proofErr w:type="spellStart"/>
      <w:proofErr w:type="gram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w:t>
      </w:r>
      <w:proofErr w:type="gramEnd"/>
      <w:r w:rsidRPr="009A6795">
        <w:rPr>
          <w:rFonts w:asciiTheme="majorBidi" w:hAnsiTheme="majorBidi" w:cstheme="majorBidi"/>
          <w:sz w:val="24"/>
          <w:szCs w:val="24"/>
        </w:rPr>
        <w:t xml:space="preserve">'Operational Profit']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 xml:space="preserve">['Revenue generated']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['Total Cost']</w:t>
      </w:r>
    </w:p>
    <w:p w14:paraId="3C8E4A78"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b/>
          <w:bCs/>
          <w:sz w:val="24"/>
          <w:szCs w:val="24"/>
        </w:rPr>
        <w:t>Rationale</w:t>
      </w:r>
      <w:r w:rsidRPr="009A6795">
        <w:rPr>
          <w:rFonts w:asciiTheme="majorBidi" w:hAnsiTheme="majorBidi" w:cstheme="majorBidi"/>
          <w:sz w:val="24"/>
          <w:szCs w:val="24"/>
        </w:rPr>
        <w:t>: Operational profit gives a clear picture of the profitability of each product, factoring in all associated costs.</w:t>
      </w:r>
    </w:p>
    <w:p w14:paraId="39CBAFDE"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pict w14:anchorId="335115C5">
          <v:rect id="_x0000_i1044" style="width:0;height:1.5pt" o:hralign="center" o:hrstd="t" o:hr="t" fillcolor="#a0a0a0" stroked="f"/>
        </w:pict>
      </w:r>
    </w:p>
    <w:p w14:paraId="56269C0F" w14:textId="77777777" w:rsidR="009A6795" w:rsidRPr="009A6795" w:rsidRDefault="009A6795" w:rsidP="009A6795">
      <w:pPr>
        <w:pStyle w:val="ListParagraph"/>
        <w:rPr>
          <w:rFonts w:asciiTheme="majorBidi" w:hAnsiTheme="majorBidi" w:cstheme="majorBidi"/>
          <w:b/>
          <w:bCs/>
          <w:sz w:val="24"/>
          <w:szCs w:val="24"/>
        </w:rPr>
      </w:pPr>
      <w:r w:rsidRPr="009A6795">
        <w:rPr>
          <w:rFonts w:asciiTheme="majorBidi" w:hAnsiTheme="majorBidi" w:cstheme="majorBidi"/>
          <w:b/>
          <w:bCs/>
          <w:sz w:val="24"/>
          <w:szCs w:val="24"/>
        </w:rPr>
        <w:t>3. Profit Margin:</w:t>
      </w:r>
    </w:p>
    <w:p w14:paraId="223DBF12"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 xml:space="preserve">The </w:t>
      </w:r>
      <w:r w:rsidRPr="009A6795">
        <w:rPr>
          <w:rFonts w:asciiTheme="majorBidi" w:hAnsiTheme="majorBidi" w:cstheme="majorBidi"/>
          <w:b/>
          <w:bCs/>
          <w:sz w:val="24"/>
          <w:szCs w:val="24"/>
        </w:rPr>
        <w:t>Profit Margin</w:t>
      </w:r>
      <w:r w:rsidRPr="009A6795">
        <w:rPr>
          <w:rFonts w:asciiTheme="majorBidi" w:hAnsiTheme="majorBidi" w:cstheme="majorBidi"/>
          <w:sz w:val="24"/>
          <w:szCs w:val="24"/>
        </w:rPr>
        <w:t xml:space="preserve"> column was added to provide a percentage-based measure of profitability. It is calculated as the ratio of operational profit to revenue, giving an insight into how efficiently each product generates profit relative to its revenue.</w:t>
      </w:r>
    </w:p>
    <w:p w14:paraId="35D7E44A"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Formula used:</w:t>
      </w:r>
    </w:p>
    <w:p w14:paraId="365DC10D"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python</w:t>
      </w:r>
    </w:p>
    <w:p w14:paraId="073D527D" w14:textId="77777777" w:rsidR="009A6795" w:rsidRPr="009A6795" w:rsidRDefault="009A6795" w:rsidP="009A6795">
      <w:pPr>
        <w:pStyle w:val="ListParagraph"/>
        <w:rPr>
          <w:rFonts w:asciiTheme="majorBidi" w:hAnsiTheme="majorBidi" w:cstheme="majorBidi"/>
          <w:sz w:val="24"/>
          <w:szCs w:val="24"/>
        </w:rPr>
      </w:pPr>
      <w:proofErr w:type="spellStart"/>
      <w:proofErr w:type="gram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w:t>
      </w:r>
      <w:proofErr w:type="gramEnd"/>
      <w:r w:rsidRPr="009A6795">
        <w:rPr>
          <w:rFonts w:asciiTheme="majorBidi" w:hAnsiTheme="majorBidi" w:cstheme="majorBidi"/>
          <w:sz w:val="24"/>
          <w:szCs w:val="24"/>
        </w:rPr>
        <w:t>'Profit Margin']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 xml:space="preserve">['Operational Profit'] / </w:t>
      </w:r>
      <w:proofErr w:type="spellStart"/>
      <w:r w:rsidRPr="009A6795">
        <w:rPr>
          <w:rFonts w:asciiTheme="majorBidi" w:hAnsiTheme="majorBidi" w:cstheme="majorBidi"/>
          <w:sz w:val="24"/>
          <w:szCs w:val="24"/>
        </w:rPr>
        <w:t>df</w:t>
      </w:r>
      <w:proofErr w:type="spellEnd"/>
      <w:r w:rsidRPr="009A6795">
        <w:rPr>
          <w:rFonts w:asciiTheme="majorBidi" w:hAnsiTheme="majorBidi" w:cstheme="majorBidi"/>
          <w:sz w:val="24"/>
          <w:szCs w:val="24"/>
        </w:rPr>
        <w:t>['Revenue generated']) * 100</w:t>
      </w:r>
    </w:p>
    <w:p w14:paraId="56924147"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b/>
          <w:bCs/>
          <w:sz w:val="24"/>
          <w:szCs w:val="24"/>
        </w:rPr>
        <w:t>Rationale</w:t>
      </w:r>
      <w:r w:rsidRPr="009A6795">
        <w:rPr>
          <w:rFonts w:asciiTheme="majorBidi" w:hAnsiTheme="majorBidi" w:cstheme="majorBidi"/>
          <w:sz w:val="24"/>
          <w:szCs w:val="24"/>
        </w:rPr>
        <w:t>: The profit margin helps us understand the relative profitability of each product, offering a more standardized way to compare products of different sizes and revenues.</w:t>
      </w:r>
    </w:p>
    <w:p w14:paraId="43DF1FA7"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lastRenderedPageBreak/>
        <w:pict w14:anchorId="48BCEF66">
          <v:rect id="_x0000_i1045" style="width:0;height:1.5pt" o:hralign="center" o:hrstd="t" o:hr="t" fillcolor="#a0a0a0" stroked="f"/>
        </w:pict>
      </w:r>
    </w:p>
    <w:p w14:paraId="61CE21DB" w14:textId="77777777" w:rsidR="009A6795" w:rsidRPr="009A6795" w:rsidRDefault="009A6795" w:rsidP="009A6795">
      <w:pPr>
        <w:pStyle w:val="ListParagraph"/>
        <w:rPr>
          <w:rFonts w:asciiTheme="majorBidi" w:hAnsiTheme="majorBidi" w:cstheme="majorBidi"/>
          <w:sz w:val="24"/>
          <w:szCs w:val="24"/>
        </w:rPr>
      </w:pPr>
      <w:r w:rsidRPr="009A6795">
        <w:rPr>
          <w:rFonts w:asciiTheme="majorBidi" w:hAnsiTheme="majorBidi" w:cstheme="majorBidi"/>
          <w:sz w:val="24"/>
          <w:szCs w:val="24"/>
        </w:rPr>
        <w:t>Including these columns in the dataset allows for a more detailed analysis of cost and profit distribution across products. It helps stakeholders focus on the most profitable products, identify cost inefficiencies, and make data-driven decisions regarding pricing, marketing, and supplier relationships.</w:t>
      </w:r>
    </w:p>
    <w:p w14:paraId="3F9E1D19" w14:textId="77777777" w:rsidR="009A6795" w:rsidRPr="00DC696B" w:rsidRDefault="009A6795" w:rsidP="00DC696B">
      <w:pPr>
        <w:pStyle w:val="ListParagraph"/>
        <w:rPr>
          <w:rFonts w:asciiTheme="majorBidi" w:hAnsiTheme="majorBidi" w:cstheme="majorBidi"/>
          <w:sz w:val="24"/>
          <w:szCs w:val="24"/>
        </w:rPr>
      </w:pPr>
    </w:p>
    <w:p w14:paraId="6E912DD1" w14:textId="77777777" w:rsidR="00DC696B" w:rsidRDefault="00DC696B" w:rsidP="00DC696B">
      <w:pPr>
        <w:pStyle w:val="ListParagraph"/>
        <w:rPr>
          <w:rFonts w:asciiTheme="majorBidi" w:hAnsiTheme="majorBidi" w:cstheme="majorBidi"/>
          <w:sz w:val="20"/>
          <w:szCs w:val="20"/>
        </w:rPr>
      </w:pPr>
    </w:p>
    <w:p w14:paraId="1C458880" w14:textId="77777777" w:rsidR="00DC696B" w:rsidRDefault="00DC696B" w:rsidP="00DC696B">
      <w:pPr>
        <w:pStyle w:val="ListParagraph"/>
        <w:rPr>
          <w:rFonts w:asciiTheme="majorBidi" w:hAnsiTheme="majorBidi" w:cstheme="majorBidi"/>
          <w:sz w:val="20"/>
          <w:szCs w:val="20"/>
        </w:rPr>
      </w:pPr>
    </w:p>
    <w:p w14:paraId="44995916" w14:textId="6805A42B" w:rsidR="00D768CE" w:rsidRPr="00D768CE" w:rsidRDefault="00D768CE" w:rsidP="00D768CE">
      <w:pPr>
        <w:pStyle w:val="ListParagraph"/>
        <w:rPr>
          <w:rFonts w:asciiTheme="majorBidi" w:hAnsiTheme="majorBidi" w:cstheme="majorBidi"/>
          <w:sz w:val="32"/>
          <w:szCs w:val="32"/>
        </w:rPr>
      </w:pPr>
    </w:p>
    <w:p w14:paraId="2443583B" w14:textId="02D49715" w:rsidR="00D768CE" w:rsidRDefault="00D768CE" w:rsidP="00D768CE">
      <w:pPr>
        <w:rPr>
          <w:rFonts w:asciiTheme="majorBidi" w:hAnsiTheme="majorBidi" w:cstheme="majorBidi"/>
          <w:sz w:val="48"/>
          <w:szCs w:val="48"/>
        </w:rPr>
      </w:pPr>
    </w:p>
    <w:p w14:paraId="551C0C7F" w14:textId="77777777" w:rsidR="00D768CE" w:rsidRPr="00D768CE" w:rsidRDefault="00D768CE" w:rsidP="00D768CE">
      <w:pPr>
        <w:jc w:val="center"/>
        <w:rPr>
          <w:rFonts w:asciiTheme="majorBidi" w:hAnsiTheme="majorBidi" w:cstheme="majorBidi"/>
          <w:sz w:val="48"/>
          <w:szCs w:val="48"/>
        </w:rPr>
      </w:pPr>
    </w:p>
    <w:sectPr w:rsidR="00D768CE" w:rsidRPr="00D7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07287"/>
    <w:multiLevelType w:val="multilevel"/>
    <w:tmpl w:val="D59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E7660"/>
    <w:multiLevelType w:val="hybridMultilevel"/>
    <w:tmpl w:val="4652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473118">
    <w:abstractNumId w:val="1"/>
  </w:num>
  <w:num w:numId="2" w16cid:durableId="16498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CE"/>
    <w:rsid w:val="009A2DB0"/>
    <w:rsid w:val="009A6795"/>
    <w:rsid w:val="00BB3930"/>
    <w:rsid w:val="00CD512E"/>
    <w:rsid w:val="00D768CE"/>
    <w:rsid w:val="00DC6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6C6"/>
  <w15:chartTrackingRefBased/>
  <w15:docId w15:val="{C5F14B5D-47F2-4D8E-9F3E-7959A918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8CE"/>
    <w:rPr>
      <w:rFonts w:eastAsiaTheme="majorEastAsia" w:cstheme="majorBidi"/>
      <w:color w:val="272727" w:themeColor="text1" w:themeTint="D8"/>
    </w:rPr>
  </w:style>
  <w:style w:type="paragraph" w:styleId="Title">
    <w:name w:val="Title"/>
    <w:basedOn w:val="Normal"/>
    <w:next w:val="Normal"/>
    <w:link w:val="TitleChar"/>
    <w:uiPriority w:val="10"/>
    <w:qFormat/>
    <w:rsid w:val="00D76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8CE"/>
    <w:pPr>
      <w:spacing w:before="160"/>
      <w:jc w:val="center"/>
    </w:pPr>
    <w:rPr>
      <w:i/>
      <w:iCs/>
      <w:color w:val="404040" w:themeColor="text1" w:themeTint="BF"/>
    </w:rPr>
  </w:style>
  <w:style w:type="character" w:customStyle="1" w:styleId="QuoteChar">
    <w:name w:val="Quote Char"/>
    <w:basedOn w:val="DefaultParagraphFont"/>
    <w:link w:val="Quote"/>
    <w:uiPriority w:val="29"/>
    <w:rsid w:val="00D768CE"/>
    <w:rPr>
      <w:i/>
      <w:iCs/>
      <w:color w:val="404040" w:themeColor="text1" w:themeTint="BF"/>
    </w:rPr>
  </w:style>
  <w:style w:type="paragraph" w:styleId="ListParagraph">
    <w:name w:val="List Paragraph"/>
    <w:basedOn w:val="Normal"/>
    <w:uiPriority w:val="34"/>
    <w:qFormat/>
    <w:rsid w:val="00D768CE"/>
    <w:pPr>
      <w:ind w:left="720"/>
      <w:contextualSpacing/>
    </w:pPr>
  </w:style>
  <w:style w:type="character" w:styleId="IntenseEmphasis">
    <w:name w:val="Intense Emphasis"/>
    <w:basedOn w:val="DefaultParagraphFont"/>
    <w:uiPriority w:val="21"/>
    <w:qFormat/>
    <w:rsid w:val="00D768CE"/>
    <w:rPr>
      <w:i/>
      <w:iCs/>
      <w:color w:val="0F4761" w:themeColor="accent1" w:themeShade="BF"/>
    </w:rPr>
  </w:style>
  <w:style w:type="paragraph" w:styleId="IntenseQuote">
    <w:name w:val="Intense Quote"/>
    <w:basedOn w:val="Normal"/>
    <w:next w:val="Normal"/>
    <w:link w:val="IntenseQuoteChar"/>
    <w:uiPriority w:val="30"/>
    <w:qFormat/>
    <w:rsid w:val="00D76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8CE"/>
    <w:rPr>
      <w:i/>
      <w:iCs/>
      <w:color w:val="0F4761" w:themeColor="accent1" w:themeShade="BF"/>
    </w:rPr>
  </w:style>
  <w:style w:type="character" w:styleId="IntenseReference">
    <w:name w:val="Intense Reference"/>
    <w:basedOn w:val="DefaultParagraphFont"/>
    <w:uiPriority w:val="32"/>
    <w:qFormat/>
    <w:rsid w:val="00D76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655464">
      <w:bodyDiv w:val="1"/>
      <w:marLeft w:val="0"/>
      <w:marRight w:val="0"/>
      <w:marTop w:val="0"/>
      <w:marBottom w:val="0"/>
      <w:divBdr>
        <w:top w:val="none" w:sz="0" w:space="0" w:color="auto"/>
        <w:left w:val="none" w:sz="0" w:space="0" w:color="auto"/>
        <w:bottom w:val="none" w:sz="0" w:space="0" w:color="auto"/>
        <w:right w:val="none" w:sz="0" w:space="0" w:color="auto"/>
      </w:divBdr>
    </w:div>
    <w:div w:id="679619703">
      <w:bodyDiv w:val="1"/>
      <w:marLeft w:val="0"/>
      <w:marRight w:val="0"/>
      <w:marTop w:val="0"/>
      <w:marBottom w:val="0"/>
      <w:divBdr>
        <w:top w:val="none" w:sz="0" w:space="0" w:color="auto"/>
        <w:left w:val="none" w:sz="0" w:space="0" w:color="auto"/>
        <w:bottom w:val="none" w:sz="0" w:space="0" w:color="auto"/>
        <w:right w:val="none" w:sz="0" w:space="0" w:color="auto"/>
      </w:divBdr>
    </w:div>
    <w:div w:id="814756900">
      <w:bodyDiv w:val="1"/>
      <w:marLeft w:val="0"/>
      <w:marRight w:val="0"/>
      <w:marTop w:val="0"/>
      <w:marBottom w:val="0"/>
      <w:divBdr>
        <w:top w:val="none" w:sz="0" w:space="0" w:color="auto"/>
        <w:left w:val="none" w:sz="0" w:space="0" w:color="auto"/>
        <w:bottom w:val="none" w:sz="0" w:space="0" w:color="auto"/>
        <w:right w:val="none" w:sz="0" w:space="0" w:color="auto"/>
      </w:divBdr>
    </w:div>
    <w:div w:id="1075736091">
      <w:bodyDiv w:val="1"/>
      <w:marLeft w:val="0"/>
      <w:marRight w:val="0"/>
      <w:marTop w:val="0"/>
      <w:marBottom w:val="0"/>
      <w:divBdr>
        <w:top w:val="none" w:sz="0" w:space="0" w:color="auto"/>
        <w:left w:val="none" w:sz="0" w:space="0" w:color="auto"/>
        <w:bottom w:val="none" w:sz="0" w:space="0" w:color="auto"/>
        <w:right w:val="none" w:sz="0" w:space="0" w:color="auto"/>
      </w:divBdr>
    </w:div>
    <w:div w:id="1153452338">
      <w:bodyDiv w:val="1"/>
      <w:marLeft w:val="0"/>
      <w:marRight w:val="0"/>
      <w:marTop w:val="0"/>
      <w:marBottom w:val="0"/>
      <w:divBdr>
        <w:top w:val="none" w:sz="0" w:space="0" w:color="auto"/>
        <w:left w:val="none" w:sz="0" w:space="0" w:color="auto"/>
        <w:bottom w:val="none" w:sz="0" w:space="0" w:color="auto"/>
        <w:right w:val="none" w:sz="0" w:space="0" w:color="auto"/>
      </w:divBdr>
    </w:div>
    <w:div w:id="1361735715">
      <w:bodyDiv w:val="1"/>
      <w:marLeft w:val="0"/>
      <w:marRight w:val="0"/>
      <w:marTop w:val="0"/>
      <w:marBottom w:val="0"/>
      <w:divBdr>
        <w:top w:val="none" w:sz="0" w:space="0" w:color="auto"/>
        <w:left w:val="none" w:sz="0" w:space="0" w:color="auto"/>
        <w:bottom w:val="none" w:sz="0" w:space="0" w:color="auto"/>
        <w:right w:val="none" w:sz="0" w:space="0" w:color="auto"/>
      </w:divBdr>
    </w:div>
    <w:div w:id="1704557667">
      <w:bodyDiv w:val="1"/>
      <w:marLeft w:val="0"/>
      <w:marRight w:val="0"/>
      <w:marTop w:val="0"/>
      <w:marBottom w:val="0"/>
      <w:divBdr>
        <w:top w:val="none" w:sz="0" w:space="0" w:color="auto"/>
        <w:left w:val="none" w:sz="0" w:space="0" w:color="auto"/>
        <w:bottom w:val="none" w:sz="0" w:space="0" w:color="auto"/>
        <w:right w:val="none" w:sz="0" w:space="0" w:color="auto"/>
      </w:divBdr>
    </w:div>
    <w:div w:id="1804613657">
      <w:bodyDiv w:val="1"/>
      <w:marLeft w:val="0"/>
      <w:marRight w:val="0"/>
      <w:marTop w:val="0"/>
      <w:marBottom w:val="0"/>
      <w:divBdr>
        <w:top w:val="none" w:sz="0" w:space="0" w:color="auto"/>
        <w:left w:val="none" w:sz="0" w:space="0" w:color="auto"/>
        <w:bottom w:val="none" w:sz="0" w:space="0" w:color="auto"/>
        <w:right w:val="none" w:sz="0" w:space="0" w:color="auto"/>
      </w:divBdr>
      <w:divsChild>
        <w:div w:id="1966155742">
          <w:marLeft w:val="0"/>
          <w:marRight w:val="0"/>
          <w:marTop w:val="0"/>
          <w:marBottom w:val="0"/>
          <w:divBdr>
            <w:top w:val="none" w:sz="0" w:space="0" w:color="auto"/>
            <w:left w:val="none" w:sz="0" w:space="0" w:color="auto"/>
            <w:bottom w:val="none" w:sz="0" w:space="0" w:color="auto"/>
            <w:right w:val="none" w:sz="0" w:space="0" w:color="auto"/>
          </w:divBdr>
          <w:divsChild>
            <w:div w:id="121512027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sChild>
                <w:div w:id="383719772">
                  <w:marLeft w:val="0"/>
                  <w:marRight w:val="0"/>
                  <w:marTop w:val="0"/>
                  <w:marBottom w:val="0"/>
                  <w:divBdr>
                    <w:top w:val="none" w:sz="0" w:space="0" w:color="auto"/>
                    <w:left w:val="none" w:sz="0" w:space="0" w:color="auto"/>
                    <w:bottom w:val="none" w:sz="0" w:space="0" w:color="auto"/>
                    <w:right w:val="none" w:sz="0" w:space="0" w:color="auto"/>
                  </w:divBdr>
                  <w:divsChild>
                    <w:div w:id="4884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154">
              <w:marLeft w:val="0"/>
              <w:marRight w:val="0"/>
              <w:marTop w:val="0"/>
              <w:marBottom w:val="0"/>
              <w:divBdr>
                <w:top w:val="none" w:sz="0" w:space="0" w:color="auto"/>
                <w:left w:val="none" w:sz="0" w:space="0" w:color="auto"/>
                <w:bottom w:val="none" w:sz="0" w:space="0" w:color="auto"/>
                <w:right w:val="none" w:sz="0" w:space="0" w:color="auto"/>
              </w:divBdr>
            </w:div>
          </w:divsChild>
        </w:div>
        <w:div w:id="1722241833">
          <w:marLeft w:val="0"/>
          <w:marRight w:val="0"/>
          <w:marTop w:val="0"/>
          <w:marBottom w:val="0"/>
          <w:divBdr>
            <w:top w:val="none" w:sz="0" w:space="0" w:color="auto"/>
            <w:left w:val="none" w:sz="0" w:space="0" w:color="auto"/>
            <w:bottom w:val="none" w:sz="0" w:space="0" w:color="auto"/>
            <w:right w:val="none" w:sz="0" w:space="0" w:color="auto"/>
          </w:divBdr>
          <w:divsChild>
            <w:div w:id="2109422631">
              <w:marLeft w:val="0"/>
              <w:marRight w:val="0"/>
              <w:marTop w:val="0"/>
              <w:marBottom w:val="0"/>
              <w:divBdr>
                <w:top w:val="none" w:sz="0" w:space="0" w:color="auto"/>
                <w:left w:val="none" w:sz="0" w:space="0" w:color="auto"/>
                <w:bottom w:val="none" w:sz="0" w:space="0" w:color="auto"/>
                <w:right w:val="none" w:sz="0" w:space="0" w:color="auto"/>
              </w:divBdr>
            </w:div>
            <w:div w:id="309676218">
              <w:marLeft w:val="0"/>
              <w:marRight w:val="0"/>
              <w:marTop w:val="0"/>
              <w:marBottom w:val="0"/>
              <w:divBdr>
                <w:top w:val="none" w:sz="0" w:space="0" w:color="auto"/>
                <w:left w:val="none" w:sz="0" w:space="0" w:color="auto"/>
                <w:bottom w:val="none" w:sz="0" w:space="0" w:color="auto"/>
                <w:right w:val="none" w:sz="0" w:space="0" w:color="auto"/>
              </w:divBdr>
              <w:divsChild>
                <w:div w:id="1639723225">
                  <w:marLeft w:val="0"/>
                  <w:marRight w:val="0"/>
                  <w:marTop w:val="0"/>
                  <w:marBottom w:val="0"/>
                  <w:divBdr>
                    <w:top w:val="none" w:sz="0" w:space="0" w:color="auto"/>
                    <w:left w:val="none" w:sz="0" w:space="0" w:color="auto"/>
                    <w:bottom w:val="none" w:sz="0" w:space="0" w:color="auto"/>
                    <w:right w:val="none" w:sz="0" w:space="0" w:color="auto"/>
                  </w:divBdr>
                  <w:divsChild>
                    <w:div w:id="841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14">
              <w:marLeft w:val="0"/>
              <w:marRight w:val="0"/>
              <w:marTop w:val="0"/>
              <w:marBottom w:val="0"/>
              <w:divBdr>
                <w:top w:val="none" w:sz="0" w:space="0" w:color="auto"/>
                <w:left w:val="none" w:sz="0" w:space="0" w:color="auto"/>
                <w:bottom w:val="none" w:sz="0" w:space="0" w:color="auto"/>
                <w:right w:val="none" w:sz="0" w:space="0" w:color="auto"/>
              </w:divBdr>
            </w:div>
          </w:divsChild>
        </w:div>
        <w:div w:id="1593197452">
          <w:marLeft w:val="0"/>
          <w:marRight w:val="0"/>
          <w:marTop w:val="0"/>
          <w:marBottom w:val="0"/>
          <w:divBdr>
            <w:top w:val="none" w:sz="0" w:space="0" w:color="auto"/>
            <w:left w:val="none" w:sz="0" w:space="0" w:color="auto"/>
            <w:bottom w:val="none" w:sz="0" w:space="0" w:color="auto"/>
            <w:right w:val="none" w:sz="0" w:space="0" w:color="auto"/>
          </w:divBdr>
          <w:divsChild>
            <w:div w:id="1982491038">
              <w:marLeft w:val="0"/>
              <w:marRight w:val="0"/>
              <w:marTop w:val="0"/>
              <w:marBottom w:val="0"/>
              <w:divBdr>
                <w:top w:val="none" w:sz="0" w:space="0" w:color="auto"/>
                <w:left w:val="none" w:sz="0" w:space="0" w:color="auto"/>
                <w:bottom w:val="none" w:sz="0" w:space="0" w:color="auto"/>
                <w:right w:val="none" w:sz="0" w:space="0" w:color="auto"/>
              </w:divBdr>
            </w:div>
            <w:div w:id="1573127260">
              <w:marLeft w:val="0"/>
              <w:marRight w:val="0"/>
              <w:marTop w:val="0"/>
              <w:marBottom w:val="0"/>
              <w:divBdr>
                <w:top w:val="none" w:sz="0" w:space="0" w:color="auto"/>
                <w:left w:val="none" w:sz="0" w:space="0" w:color="auto"/>
                <w:bottom w:val="none" w:sz="0" w:space="0" w:color="auto"/>
                <w:right w:val="none" w:sz="0" w:space="0" w:color="auto"/>
              </w:divBdr>
              <w:divsChild>
                <w:div w:id="1582524739">
                  <w:marLeft w:val="0"/>
                  <w:marRight w:val="0"/>
                  <w:marTop w:val="0"/>
                  <w:marBottom w:val="0"/>
                  <w:divBdr>
                    <w:top w:val="none" w:sz="0" w:space="0" w:color="auto"/>
                    <w:left w:val="none" w:sz="0" w:space="0" w:color="auto"/>
                    <w:bottom w:val="none" w:sz="0" w:space="0" w:color="auto"/>
                    <w:right w:val="none" w:sz="0" w:space="0" w:color="auto"/>
                  </w:divBdr>
                  <w:divsChild>
                    <w:div w:id="1888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02">
      <w:bodyDiv w:val="1"/>
      <w:marLeft w:val="0"/>
      <w:marRight w:val="0"/>
      <w:marTop w:val="0"/>
      <w:marBottom w:val="0"/>
      <w:divBdr>
        <w:top w:val="none" w:sz="0" w:space="0" w:color="auto"/>
        <w:left w:val="none" w:sz="0" w:space="0" w:color="auto"/>
        <w:bottom w:val="none" w:sz="0" w:space="0" w:color="auto"/>
        <w:right w:val="none" w:sz="0" w:space="0" w:color="auto"/>
      </w:divBdr>
      <w:divsChild>
        <w:div w:id="439842072">
          <w:marLeft w:val="0"/>
          <w:marRight w:val="0"/>
          <w:marTop w:val="0"/>
          <w:marBottom w:val="0"/>
          <w:divBdr>
            <w:top w:val="none" w:sz="0" w:space="0" w:color="auto"/>
            <w:left w:val="none" w:sz="0" w:space="0" w:color="auto"/>
            <w:bottom w:val="none" w:sz="0" w:space="0" w:color="auto"/>
            <w:right w:val="none" w:sz="0" w:space="0" w:color="auto"/>
          </w:divBdr>
          <w:divsChild>
            <w:div w:id="716321305">
              <w:marLeft w:val="0"/>
              <w:marRight w:val="0"/>
              <w:marTop w:val="0"/>
              <w:marBottom w:val="0"/>
              <w:divBdr>
                <w:top w:val="none" w:sz="0" w:space="0" w:color="auto"/>
                <w:left w:val="none" w:sz="0" w:space="0" w:color="auto"/>
                <w:bottom w:val="none" w:sz="0" w:space="0" w:color="auto"/>
                <w:right w:val="none" w:sz="0" w:space="0" w:color="auto"/>
              </w:divBdr>
            </w:div>
            <w:div w:id="1320311481">
              <w:marLeft w:val="0"/>
              <w:marRight w:val="0"/>
              <w:marTop w:val="0"/>
              <w:marBottom w:val="0"/>
              <w:divBdr>
                <w:top w:val="none" w:sz="0" w:space="0" w:color="auto"/>
                <w:left w:val="none" w:sz="0" w:space="0" w:color="auto"/>
                <w:bottom w:val="none" w:sz="0" w:space="0" w:color="auto"/>
                <w:right w:val="none" w:sz="0" w:space="0" w:color="auto"/>
              </w:divBdr>
              <w:divsChild>
                <w:div w:id="137651589">
                  <w:marLeft w:val="0"/>
                  <w:marRight w:val="0"/>
                  <w:marTop w:val="0"/>
                  <w:marBottom w:val="0"/>
                  <w:divBdr>
                    <w:top w:val="none" w:sz="0" w:space="0" w:color="auto"/>
                    <w:left w:val="none" w:sz="0" w:space="0" w:color="auto"/>
                    <w:bottom w:val="none" w:sz="0" w:space="0" w:color="auto"/>
                    <w:right w:val="none" w:sz="0" w:space="0" w:color="auto"/>
                  </w:divBdr>
                  <w:divsChild>
                    <w:div w:id="825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963">
              <w:marLeft w:val="0"/>
              <w:marRight w:val="0"/>
              <w:marTop w:val="0"/>
              <w:marBottom w:val="0"/>
              <w:divBdr>
                <w:top w:val="none" w:sz="0" w:space="0" w:color="auto"/>
                <w:left w:val="none" w:sz="0" w:space="0" w:color="auto"/>
                <w:bottom w:val="none" w:sz="0" w:space="0" w:color="auto"/>
                <w:right w:val="none" w:sz="0" w:space="0" w:color="auto"/>
              </w:divBdr>
            </w:div>
          </w:divsChild>
        </w:div>
        <w:div w:id="233784475">
          <w:marLeft w:val="0"/>
          <w:marRight w:val="0"/>
          <w:marTop w:val="0"/>
          <w:marBottom w:val="0"/>
          <w:divBdr>
            <w:top w:val="none" w:sz="0" w:space="0" w:color="auto"/>
            <w:left w:val="none" w:sz="0" w:space="0" w:color="auto"/>
            <w:bottom w:val="none" w:sz="0" w:space="0" w:color="auto"/>
            <w:right w:val="none" w:sz="0" w:space="0" w:color="auto"/>
          </w:divBdr>
          <w:divsChild>
            <w:div w:id="883761066">
              <w:marLeft w:val="0"/>
              <w:marRight w:val="0"/>
              <w:marTop w:val="0"/>
              <w:marBottom w:val="0"/>
              <w:divBdr>
                <w:top w:val="none" w:sz="0" w:space="0" w:color="auto"/>
                <w:left w:val="none" w:sz="0" w:space="0" w:color="auto"/>
                <w:bottom w:val="none" w:sz="0" w:space="0" w:color="auto"/>
                <w:right w:val="none" w:sz="0" w:space="0" w:color="auto"/>
              </w:divBdr>
            </w:div>
            <w:div w:id="2015838036">
              <w:marLeft w:val="0"/>
              <w:marRight w:val="0"/>
              <w:marTop w:val="0"/>
              <w:marBottom w:val="0"/>
              <w:divBdr>
                <w:top w:val="none" w:sz="0" w:space="0" w:color="auto"/>
                <w:left w:val="none" w:sz="0" w:space="0" w:color="auto"/>
                <w:bottom w:val="none" w:sz="0" w:space="0" w:color="auto"/>
                <w:right w:val="none" w:sz="0" w:space="0" w:color="auto"/>
              </w:divBdr>
              <w:divsChild>
                <w:div w:id="789201087">
                  <w:marLeft w:val="0"/>
                  <w:marRight w:val="0"/>
                  <w:marTop w:val="0"/>
                  <w:marBottom w:val="0"/>
                  <w:divBdr>
                    <w:top w:val="none" w:sz="0" w:space="0" w:color="auto"/>
                    <w:left w:val="none" w:sz="0" w:space="0" w:color="auto"/>
                    <w:bottom w:val="none" w:sz="0" w:space="0" w:color="auto"/>
                    <w:right w:val="none" w:sz="0" w:space="0" w:color="auto"/>
                  </w:divBdr>
                  <w:divsChild>
                    <w:div w:id="12046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5969">
              <w:marLeft w:val="0"/>
              <w:marRight w:val="0"/>
              <w:marTop w:val="0"/>
              <w:marBottom w:val="0"/>
              <w:divBdr>
                <w:top w:val="none" w:sz="0" w:space="0" w:color="auto"/>
                <w:left w:val="none" w:sz="0" w:space="0" w:color="auto"/>
                <w:bottom w:val="none" w:sz="0" w:space="0" w:color="auto"/>
                <w:right w:val="none" w:sz="0" w:space="0" w:color="auto"/>
              </w:divBdr>
            </w:div>
          </w:divsChild>
        </w:div>
        <w:div w:id="1688410994">
          <w:marLeft w:val="0"/>
          <w:marRight w:val="0"/>
          <w:marTop w:val="0"/>
          <w:marBottom w:val="0"/>
          <w:divBdr>
            <w:top w:val="none" w:sz="0" w:space="0" w:color="auto"/>
            <w:left w:val="none" w:sz="0" w:space="0" w:color="auto"/>
            <w:bottom w:val="none" w:sz="0" w:space="0" w:color="auto"/>
            <w:right w:val="none" w:sz="0" w:space="0" w:color="auto"/>
          </w:divBdr>
          <w:divsChild>
            <w:div w:id="233317074">
              <w:marLeft w:val="0"/>
              <w:marRight w:val="0"/>
              <w:marTop w:val="0"/>
              <w:marBottom w:val="0"/>
              <w:divBdr>
                <w:top w:val="none" w:sz="0" w:space="0" w:color="auto"/>
                <w:left w:val="none" w:sz="0" w:space="0" w:color="auto"/>
                <w:bottom w:val="none" w:sz="0" w:space="0" w:color="auto"/>
                <w:right w:val="none" w:sz="0" w:space="0" w:color="auto"/>
              </w:divBdr>
            </w:div>
            <w:div w:id="1813331497">
              <w:marLeft w:val="0"/>
              <w:marRight w:val="0"/>
              <w:marTop w:val="0"/>
              <w:marBottom w:val="0"/>
              <w:divBdr>
                <w:top w:val="none" w:sz="0" w:space="0" w:color="auto"/>
                <w:left w:val="none" w:sz="0" w:space="0" w:color="auto"/>
                <w:bottom w:val="none" w:sz="0" w:space="0" w:color="auto"/>
                <w:right w:val="none" w:sz="0" w:space="0" w:color="auto"/>
              </w:divBdr>
              <w:divsChild>
                <w:div w:id="1544706627">
                  <w:marLeft w:val="0"/>
                  <w:marRight w:val="0"/>
                  <w:marTop w:val="0"/>
                  <w:marBottom w:val="0"/>
                  <w:divBdr>
                    <w:top w:val="none" w:sz="0" w:space="0" w:color="auto"/>
                    <w:left w:val="none" w:sz="0" w:space="0" w:color="auto"/>
                    <w:bottom w:val="none" w:sz="0" w:space="0" w:color="auto"/>
                    <w:right w:val="none" w:sz="0" w:space="0" w:color="auto"/>
                  </w:divBdr>
                  <w:divsChild>
                    <w:div w:id="14047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42020266</dc:creator>
  <cp:keywords/>
  <dc:description/>
  <cp:lastModifiedBy>42020266</cp:lastModifiedBy>
  <cp:revision>1</cp:revision>
  <dcterms:created xsi:type="dcterms:W3CDTF">2024-10-02T14:28:00Z</dcterms:created>
  <dcterms:modified xsi:type="dcterms:W3CDTF">2024-10-02T15:04:00Z</dcterms:modified>
</cp:coreProperties>
</file>