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304B" w14:textId="77777777" w:rsidR="00430636" w:rsidRPr="00430636" w:rsidRDefault="00430636" w:rsidP="00430636">
      <w:pPr>
        <w:jc w:val="both"/>
        <w:rPr>
          <w:b/>
          <w:bCs/>
          <w:lang w:val="en-US"/>
        </w:rPr>
      </w:pPr>
      <w:r w:rsidRPr="00F52018">
        <w:rPr>
          <w:rFonts w:ascii="Söhne" w:hAnsi="Söhne"/>
          <w:b/>
          <w:bCs/>
          <w:lang w:val="en-US"/>
        </w:rPr>
        <w:t>TFIVE</w:t>
      </w:r>
      <w:r w:rsidRPr="00430636">
        <w:rPr>
          <w:b/>
          <w:bCs/>
          <w:lang w:val="en-US"/>
        </w:rPr>
        <w:t xml:space="preserve"> — Business Plan</w:t>
      </w:r>
    </w:p>
    <w:p w14:paraId="387C7567" w14:textId="442AB79B" w:rsidR="00430636" w:rsidRPr="00430636" w:rsidRDefault="00430636" w:rsidP="00430636">
      <w:pPr>
        <w:jc w:val="both"/>
        <w:rPr>
          <w:lang w:val="en-US"/>
        </w:rPr>
      </w:pPr>
      <w:r w:rsidRPr="00430636">
        <w:rPr>
          <w:b/>
          <w:bCs/>
          <w:lang w:val="en-US"/>
        </w:rPr>
        <w:t>Confidential — September 2025</w:t>
      </w:r>
    </w:p>
    <w:p w14:paraId="320890A5" w14:textId="35D29B70" w:rsidR="00430636" w:rsidRDefault="00430636" w:rsidP="00430636">
      <w:pPr>
        <w:jc w:val="both"/>
        <w:rPr>
          <w:lang w:val="en-US"/>
        </w:rPr>
      </w:pPr>
      <w:r>
        <w:rPr>
          <w:lang w:val="en-US"/>
        </w:rPr>
        <w:br w:type="page"/>
      </w:r>
    </w:p>
    <w:p w14:paraId="224D7EC5" w14:textId="77777777" w:rsidR="00430636" w:rsidRPr="00430636" w:rsidRDefault="00430636" w:rsidP="00430636">
      <w:pPr>
        <w:jc w:val="both"/>
        <w:rPr>
          <w:b/>
          <w:bCs/>
          <w:lang w:val="en-US"/>
        </w:rPr>
      </w:pPr>
      <w:r w:rsidRPr="00430636">
        <w:rPr>
          <w:b/>
          <w:bCs/>
          <w:lang w:val="en-US"/>
        </w:rPr>
        <w:lastRenderedPageBreak/>
        <w:t>1. Executive Summary</w:t>
      </w:r>
    </w:p>
    <w:p w14:paraId="12050DF5" w14:textId="77777777" w:rsidR="00430636" w:rsidRPr="00430636" w:rsidRDefault="00430636" w:rsidP="00430636">
      <w:pPr>
        <w:jc w:val="both"/>
        <w:rPr>
          <w:lang w:val="en-US"/>
        </w:rPr>
      </w:pPr>
      <w:r w:rsidRPr="00430636">
        <w:rPr>
          <w:lang w:val="en-US"/>
        </w:rPr>
        <w:t xml:space="preserve">TFIVE is a Germany-based, globally focused platform for personal and professional development. The name TFIVE stands for “Twenty-Five”, reflecting the science-backed focus rhythm that underpins the platform: people can sustain peak concentration for about 25 minutes at a time. Each session is built around this cycle and structured as Learn → Act → Earn, guided by the AI companion “T”. Users can also join </w:t>
      </w:r>
      <w:proofErr w:type="spellStart"/>
      <w:r w:rsidRPr="00430636">
        <w:rPr>
          <w:lang w:val="en-US"/>
        </w:rPr>
        <w:t>Tfive</w:t>
      </w:r>
      <w:proofErr w:type="spellEnd"/>
      <w:r w:rsidRPr="00430636">
        <w:rPr>
          <w:lang w:val="en-US"/>
        </w:rPr>
        <w:t xml:space="preserve"> Live peer conversations to deepen practice and build accountability.</w:t>
      </w:r>
    </w:p>
    <w:p w14:paraId="66F520EE" w14:textId="77777777" w:rsidR="00430636" w:rsidRPr="00430636" w:rsidRDefault="00430636" w:rsidP="00430636">
      <w:pPr>
        <w:jc w:val="both"/>
        <w:rPr>
          <w:lang w:val="en-US"/>
        </w:rPr>
      </w:pPr>
      <w:r w:rsidRPr="00430636">
        <w:rPr>
          <w:lang w:val="en-US"/>
        </w:rPr>
        <w:t xml:space="preserve">A single </w:t>
      </w:r>
      <w:proofErr w:type="spellStart"/>
      <w:r w:rsidRPr="00430636">
        <w:rPr>
          <w:b/>
          <w:bCs/>
          <w:lang w:val="en-US"/>
        </w:rPr>
        <w:t>Tfive</w:t>
      </w:r>
      <w:proofErr w:type="spellEnd"/>
      <w:r w:rsidRPr="00430636">
        <w:rPr>
          <w:b/>
          <w:bCs/>
          <w:lang w:val="en-US"/>
        </w:rPr>
        <w:t xml:space="preserve"> ID</w:t>
      </w:r>
      <w:r w:rsidRPr="00430636">
        <w:rPr>
          <w:lang w:val="en-US"/>
        </w:rPr>
        <w:t xml:space="preserve"> powers two strictly separated environments: a </w:t>
      </w:r>
      <w:proofErr w:type="gramStart"/>
      <w:r w:rsidRPr="00430636">
        <w:rPr>
          <w:lang w:val="en-US"/>
        </w:rPr>
        <w:t>Work Space</w:t>
      </w:r>
      <w:proofErr w:type="gramEnd"/>
      <w:r w:rsidRPr="00430636">
        <w:rPr>
          <w:lang w:val="en-US"/>
        </w:rPr>
        <w:t xml:space="preserve"> (employer programs, aggregated insights, employer-funded rewards) and a Personal Space (fully private, user-controlled, sponsor-funded rewards). This privacy-first architecture eliminates the primary adoption barrier in employer-provided wellbeing and learning tools. TFIVE integrates directly into Teams, Slack, and WhatsApp, ensuring daily relevance.</w:t>
      </w:r>
    </w:p>
    <w:p w14:paraId="64FD3BC0" w14:textId="77777777" w:rsidR="00430636" w:rsidRPr="00430636" w:rsidRDefault="00430636" w:rsidP="00430636">
      <w:pPr>
        <w:jc w:val="both"/>
        <w:rPr>
          <w:lang w:val="en-US"/>
        </w:rPr>
      </w:pPr>
      <w:r w:rsidRPr="00430636">
        <w:rPr>
          <w:b/>
          <w:bCs/>
          <w:lang w:val="en-US"/>
        </w:rPr>
        <w:t>Business model.</w:t>
      </w:r>
      <w:r w:rsidRPr="00430636">
        <w:rPr>
          <w:lang w:val="en-US"/>
        </w:rPr>
        <w:t xml:space="preserve"> TFIVE operates as a B2B SaaS platform, with pricing starting at €2.50 per employee per month and scaling up to €12 depending on volume and feature set. Expansion revenues come from predictive HR dashboards, custom employer programs, and sponsorships that finance the Personal Earn catalog.</w:t>
      </w:r>
    </w:p>
    <w:p w14:paraId="61EA272A" w14:textId="77777777" w:rsidR="00430636" w:rsidRPr="00430636" w:rsidRDefault="00430636" w:rsidP="00430636">
      <w:pPr>
        <w:jc w:val="both"/>
        <w:rPr>
          <w:lang w:val="en-US"/>
        </w:rPr>
      </w:pPr>
      <w:r w:rsidRPr="00430636">
        <w:rPr>
          <w:b/>
          <w:bCs/>
          <w:lang w:val="en-US"/>
        </w:rPr>
        <w:t>Funding stance.</w:t>
      </w:r>
      <w:r w:rsidRPr="00430636">
        <w:rPr>
          <w:lang w:val="en-US"/>
        </w:rPr>
        <w:t xml:space="preserve"> TFIVE is currently developing its MVP with self-funding. A €1M seed round will be raised to scale once the MVP is completed and launched: roll out enterprise pilots, build sales and partnership capacity, expand the sponsor catalog for Personal Earn, strengthen enterprise integrations (SSO/SCIM), and initiate global market entry.</w:t>
      </w:r>
    </w:p>
    <w:p w14:paraId="6EED5E1B" w14:textId="77777777" w:rsidR="00430636" w:rsidRPr="00430636" w:rsidRDefault="00430636" w:rsidP="00430636">
      <w:pPr>
        <w:jc w:val="both"/>
        <w:rPr>
          <w:lang w:val="en-US"/>
        </w:rPr>
      </w:pPr>
      <w:r w:rsidRPr="00430636">
        <w:rPr>
          <w:b/>
          <w:bCs/>
          <w:lang w:val="en-US"/>
        </w:rPr>
        <w:t>Team.</w:t>
      </w:r>
      <w:r w:rsidRPr="00430636">
        <w:rPr>
          <w:lang w:val="en-US"/>
        </w:rPr>
        <w:t xml:space="preserve"> TFIVE was founded by Abdeslam Afras (CEO) and Axel Moddemann (Leadership &amp; Transformation) as the main driving founders. The founding team also includes Tod Ewasko (Product &amp; UX Leadership), Ben Woollett (Head of International Partnerships), and former professional footballers Christian Hochstätter and Uli </w:t>
      </w:r>
      <w:proofErr w:type="spellStart"/>
      <w:r w:rsidRPr="00430636">
        <w:rPr>
          <w:lang w:val="en-US"/>
        </w:rPr>
        <w:t>Borowka</w:t>
      </w:r>
      <w:proofErr w:type="spellEnd"/>
      <w:r w:rsidRPr="00430636">
        <w:rPr>
          <w:lang w:val="en-US"/>
        </w:rPr>
        <w:t>, who bring credibility, reach, and ambassadorial strength to TFIVE’s positioning. Together they combine expertise in corporate transformation, leadership, product innovation, international business, and public influence.</w:t>
      </w:r>
    </w:p>
    <w:p w14:paraId="23402892" w14:textId="10AD8EF9" w:rsidR="00430636" w:rsidRPr="00430636" w:rsidRDefault="00430636" w:rsidP="00430636">
      <w:pPr>
        <w:jc w:val="both"/>
        <w:rPr>
          <w:lang w:val="en-US"/>
        </w:rPr>
      </w:pPr>
      <w:r w:rsidRPr="00430636">
        <w:rPr>
          <w:b/>
          <w:bCs/>
          <w:lang w:val="en-US"/>
        </w:rPr>
        <w:t>Goal.</w:t>
      </w:r>
      <w:r>
        <w:rPr>
          <w:lang w:val="en-US"/>
        </w:rPr>
        <w:t xml:space="preserve"> </w:t>
      </w:r>
      <w:r w:rsidRPr="00430636">
        <w:rPr>
          <w:lang w:val="en-US"/>
        </w:rPr>
        <w:t>Establish TFIVE as the global standard for daily personal development—trusted by employees, valued by employers, and built for scale.</w:t>
      </w:r>
    </w:p>
    <w:p w14:paraId="6F613F21" w14:textId="17FEE5FF" w:rsidR="00430636" w:rsidRPr="00430636" w:rsidRDefault="00430636" w:rsidP="00430636">
      <w:pPr>
        <w:jc w:val="both"/>
        <w:rPr>
          <w:lang w:val="en-US"/>
        </w:rPr>
      </w:pPr>
    </w:p>
    <w:p w14:paraId="72829E46" w14:textId="77777777" w:rsidR="00430636" w:rsidRDefault="00430636" w:rsidP="00430636">
      <w:pPr>
        <w:jc w:val="both"/>
        <w:rPr>
          <w:b/>
          <w:bCs/>
          <w:lang w:val="en-US"/>
        </w:rPr>
      </w:pPr>
      <w:r>
        <w:rPr>
          <w:b/>
          <w:bCs/>
          <w:lang w:val="en-US"/>
        </w:rPr>
        <w:br w:type="page"/>
      </w:r>
    </w:p>
    <w:p w14:paraId="00BFC9E1" w14:textId="0B98730E" w:rsidR="00430636" w:rsidRPr="00430636" w:rsidRDefault="00430636" w:rsidP="00430636">
      <w:pPr>
        <w:jc w:val="both"/>
        <w:rPr>
          <w:b/>
          <w:bCs/>
          <w:lang w:val="en-US"/>
        </w:rPr>
      </w:pPr>
      <w:r w:rsidRPr="00430636">
        <w:rPr>
          <w:b/>
          <w:bCs/>
          <w:lang w:val="en-US"/>
        </w:rPr>
        <w:lastRenderedPageBreak/>
        <w:t>2. Company Overview</w:t>
      </w:r>
    </w:p>
    <w:p w14:paraId="58B07E00" w14:textId="77777777" w:rsidR="00430636" w:rsidRPr="00430636" w:rsidRDefault="00430636" w:rsidP="00430636">
      <w:pPr>
        <w:jc w:val="both"/>
        <w:rPr>
          <w:b/>
          <w:bCs/>
          <w:lang w:val="en-US"/>
        </w:rPr>
      </w:pPr>
      <w:r w:rsidRPr="00430636">
        <w:rPr>
          <w:b/>
          <w:bCs/>
          <w:lang w:val="en-US"/>
        </w:rPr>
        <w:t>2.1 Vision &amp; Purpose</w:t>
      </w:r>
    </w:p>
    <w:p w14:paraId="05DEA7DD" w14:textId="77777777" w:rsidR="00430636" w:rsidRPr="00430636" w:rsidRDefault="00430636" w:rsidP="00430636">
      <w:pPr>
        <w:jc w:val="both"/>
        <w:rPr>
          <w:lang w:val="en-US"/>
        </w:rPr>
      </w:pPr>
      <w:r w:rsidRPr="00430636">
        <w:rPr>
          <w:lang w:val="en-US"/>
        </w:rPr>
        <w:t>TFIVE was created to solve one of the most pressing challenges of modern work and life: the absence of a trusted, unified, and engaging platform for daily personal development. Existing solutions are fragmented—one app for wellbeing, another for learning, another for coaching—while employees increasingly demand privacy and employers require measurable results.</w:t>
      </w:r>
    </w:p>
    <w:p w14:paraId="49DA6A67" w14:textId="77777777" w:rsidR="00430636" w:rsidRPr="00430636" w:rsidRDefault="00430636" w:rsidP="00430636">
      <w:pPr>
        <w:jc w:val="both"/>
        <w:rPr>
          <w:lang w:val="en-US"/>
        </w:rPr>
      </w:pPr>
      <w:r w:rsidRPr="00430636">
        <w:rPr>
          <w:lang w:val="en-US"/>
        </w:rPr>
        <w:t>The name TFIVE reflects the platform’s foundation: the “Twenty-Five” minute focus rhythm. Rooted in cognitive science and the Pomodoro method, it captures the idea that people can achieve meaningful growth in just 25 minutes a day when the process is structured, rewarding, and repeatable.</w:t>
      </w:r>
    </w:p>
    <w:p w14:paraId="5B30D632" w14:textId="77777777" w:rsidR="00430636" w:rsidRPr="00430636" w:rsidRDefault="00430636" w:rsidP="00430636">
      <w:pPr>
        <w:jc w:val="both"/>
        <w:rPr>
          <w:lang w:val="en-US"/>
        </w:rPr>
      </w:pPr>
      <w:r w:rsidRPr="00430636">
        <w:rPr>
          <w:lang w:val="en-US"/>
        </w:rPr>
        <w:t>TFIVE’s vision is to become the global standard for daily growth, combining learning, wellbeing, inclusion, and recovery into a single structure that is simple, private, and rewarding. The 25-minute Pomodoro-inspired framework ensures that sessions are short enough to fit into a workday but long enough to drive real impact.</w:t>
      </w:r>
    </w:p>
    <w:p w14:paraId="7B9621C3" w14:textId="77777777" w:rsidR="00430636" w:rsidRPr="00430636" w:rsidRDefault="00430636" w:rsidP="00430636">
      <w:pPr>
        <w:jc w:val="both"/>
        <w:rPr>
          <w:b/>
          <w:bCs/>
          <w:lang w:val="en-US"/>
        </w:rPr>
      </w:pPr>
      <w:r w:rsidRPr="00430636">
        <w:rPr>
          <w:b/>
          <w:bCs/>
          <w:lang w:val="en-US"/>
        </w:rPr>
        <w:t>2.2 Origin</w:t>
      </w:r>
    </w:p>
    <w:p w14:paraId="499A41BB" w14:textId="77777777" w:rsidR="00430636" w:rsidRPr="00430636" w:rsidRDefault="00430636" w:rsidP="00430636">
      <w:pPr>
        <w:jc w:val="both"/>
        <w:rPr>
          <w:lang w:val="en-US"/>
        </w:rPr>
      </w:pPr>
      <w:r w:rsidRPr="00430636">
        <w:rPr>
          <w:lang w:val="en-US"/>
        </w:rPr>
        <w:t>The idea for TFIVE grew from the recognition that traditional HR and wellbeing solutions fail on three fronts:</w:t>
      </w:r>
    </w:p>
    <w:p w14:paraId="3DD88192" w14:textId="77777777" w:rsidR="00430636" w:rsidRPr="00430636" w:rsidRDefault="00430636" w:rsidP="00430636">
      <w:pPr>
        <w:numPr>
          <w:ilvl w:val="0"/>
          <w:numId w:val="20"/>
        </w:numPr>
        <w:jc w:val="both"/>
      </w:pPr>
      <w:r w:rsidRPr="00430636">
        <w:rPr>
          <w:b/>
          <w:bCs/>
        </w:rPr>
        <w:t xml:space="preserve">Privacy </w:t>
      </w:r>
      <w:proofErr w:type="spellStart"/>
      <w:r w:rsidRPr="00430636">
        <w:rPr>
          <w:b/>
          <w:bCs/>
        </w:rPr>
        <w:t>concerns</w:t>
      </w:r>
      <w:proofErr w:type="spellEnd"/>
      <w:r w:rsidRPr="00430636">
        <w:t xml:space="preserve"> </w:t>
      </w:r>
      <w:proofErr w:type="spellStart"/>
      <w:r w:rsidRPr="00430636">
        <w:t>prevent</w:t>
      </w:r>
      <w:proofErr w:type="spellEnd"/>
      <w:r w:rsidRPr="00430636">
        <w:t xml:space="preserve"> </w:t>
      </w:r>
      <w:proofErr w:type="spellStart"/>
      <w:r w:rsidRPr="00430636">
        <w:t>adoption</w:t>
      </w:r>
      <w:proofErr w:type="spellEnd"/>
      <w:r w:rsidRPr="00430636">
        <w:t>.</w:t>
      </w:r>
    </w:p>
    <w:p w14:paraId="35EF8153" w14:textId="77777777" w:rsidR="00430636" w:rsidRPr="00430636" w:rsidRDefault="00430636" w:rsidP="00430636">
      <w:pPr>
        <w:numPr>
          <w:ilvl w:val="0"/>
          <w:numId w:val="20"/>
        </w:numPr>
        <w:jc w:val="both"/>
        <w:rPr>
          <w:lang w:val="en-US"/>
        </w:rPr>
      </w:pPr>
      <w:r w:rsidRPr="00430636">
        <w:rPr>
          <w:b/>
          <w:bCs/>
          <w:lang w:val="en-US"/>
        </w:rPr>
        <w:t>Lack of recognition</w:t>
      </w:r>
      <w:r w:rsidRPr="00430636">
        <w:rPr>
          <w:lang w:val="en-US"/>
        </w:rPr>
        <w:t xml:space="preserve"> reduces engagement.</w:t>
      </w:r>
    </w:p>
    <w:p w14:paraId="40412B56" w14:textId="77777777" w:rsidR="00430636" w:rsidRPr="00430636" w:rsidRDefault="00430636" w:rsidP="00430636">
      <w:pPr>
        <w:numPr>
          <w:ilvl w:val="0"/>
          <w:numId w:val="20"/>
        </w:numPr>
        <w:jc w:val="both"/>
        <w:rPr>
          <w:lang w:val="en-US"/>
        </w:rPr>
      </w:pPr>
      <w:r w:rsidRPr="00430636">
        <w:rPr>
          <w:b/>
          <w:bCs/>
          <w:lang w:val="en-US"/>
        </w:rPr>
        <w:t>Fragmented tools</w:t>
      </w:r>
      <w:r w:rsidRPr="00430636">
        <w:rPr>
          <w:lang w:val="en-US"/>
        </w:rPr>
        <w:t xml:space="preserve"> make consistent growth difficult.</w:t>
      </w:r>
    </w:p>
    <w:p w14:paraId="1F286872" w14:textId="77777777" w:rsidR="00430636" w:rsidRPr="00430636" w:rsidRDefault="00430636" w:rsidP="00430636">
      <w:pPr>
        <w:jc w:val="both"/>
        <w:rPr>
          <w:lang w:val="en-US"/>
        </w:rPr>
      </w:pPr>
      <w:r w:rsidRPr="00430636">
        <w:rPr>
          <w:lang w:val="en-US"/>
        </w:rPr>
        <w:t>TFIVE also draws on science around human attention spans and productivity. Research shows that people can sustain peak focus for about 20–30 minutes before concentration naturally declines. This insight inspired TFIVE’s 25-minute session structure, long enough to allow meaningful progress but short enough to fit into a busy workday without fatigue.</w:t>
      </w:r>
    </w:p>
    <w:p w14:paraId="6C3BADF6" w14:textId="77777777" w:rsidR="00430636" w:rsidRPr="00430636" w:rsidRDefault="00430636" w:rsidP="00430636">
      <w:pPr>
        <w:jc w:val="both"/>
        <w:rPr>
          <w:b/>
          <w:bCs/>
          <w:lang w:val="en-US"/>
        </w:rPr>
      </w:pPr>
      <w:r w:rsidRPr="00430636">
        <w:rPr>
          <w:b/>
          <w:bCs/>
          <w:lang w:val="en-US"/>
        </w:rPr>
        <w:t>The Learn → Act → Earn framework builds on this rhythm:</w:t>
      </w:r>
    </w:p>
    <w:p w14:paraId="488D9A52" w14:textId="77777777" w:rsidR="00430636" w:rsidRPr="00430636" w:rsidRDefault="00430636" w:rsidP="00430636">
      <w:pPr>
        <w:numPr>
          <w:ilvl w:val="0"/>
          <w:numId w:val="6"/>
        </w:numPr>
        <w:jc w:val="both"/>
        <w:rPr>
          <w:lang w:val="en-US"/>
        </w:rPr>
      </w:pPr>
      <w:r w:rsidRPr="00430636">
        <w:rPr>
          <w:b/>
          <w:bCs/>
          <w:lang w:val="en-US"/>
        </w:rPr>
        <w:t>Learn</w:t>
      </w:r>
      <w:r w:rsidRPr="00430636">
        <w:rPr>
          <w:lang w:val="en-US"/>
        </w:rPr>
        <w:t xml:space="preserve"> introduces new knowledge in a concentrated burst.</w:t>
      </w:r>
    </w:p>
    <w:p w14:paraId="7B66219D" w14:textId="77777777" w:rsidR="00430636" w:rsidRPr="00430636" w:rsidRDefault="00430636" w:rsidP="00430636">
      <w:pPr>
        <w:numPr>
          <w:ilvl w:val="0"/>
          <w:numId w:val="6"/>
        </w:numPr>
        <w:jc w:val="both"/>
        <w:rPr>
          <w:lang w:val="en-US"/>
        </w:rPr>
      </w:pPr>
      <w:r w:rsidRPr="00430636">
        <w:rPr>
          <w:b/>
          <w:bCs/>
          <w:lang w:val="en-US"/>
        </w:rPr>
        <w:t>Act</w:t>
      </w:r>
      <w:r w:rsidRPr="00430636">
        <w:rPr>
          <w:lang w:val="en-US"/>
        </w:rPr>
        <w:t xml:space="preserve"> allows immediate application to reinforce retention.</w:t>
      </w:r>
    </w:p>
    <w:p w14:paraId="18247E79" w14:textId="77777777" w:rsidR="00430636" w:rsidRPr="00430636" w:rsidRDefault="00430636" w:rsidP="00430636">
      <w:pPr>
        <w:numPr>
          <w:ilvl w:val="0"/>
          <w:numId w:val="6"/>
        </w:numPr>
        <w:jc w:val="both"/>
        <w:rPr>
          <w:lang w:val="en-US"/>
        </w:rPr>
      </w:pPr>
      <w:proofErr w:type="gramStart"/>
      <w:r w:rsidRPr="00430636">
        <w:rPr>
          <w:b/>
          <w:bCs/>
          <w:lang w:val="en-US"/>
        </w:rPr>
        <w:t>Earn</w:t>
      </w:r>
      <w:proofErr w:type="gramEnd"/>
      <w:r w:rsidRPr="00430636">
        <w:rPr>
          <w:lang w:val="en-US"/>
        </w:rPr>
        <w:t xml:space="preserve"> closes the loop with recognition and reward, boosting motivation.</w:t>
      </w:r>
    </w:p>
    <w:p w14:paraId="4B1493F1" w14:textId="77777777" w:rsidR="00430636" w:rsidRPr="00430636" w:rsidRDefault="00430636" w:rsidP="00430636">
      <w:pPr>
        <w:jc w:val="both"/>
        <w:rPr>
          <w:lang w:val="en-US"/>
        </w:rPr>
      </w:pPr>
      <w:r w:rsidRPr="00430636">
        <w:rPr>
          <w:lang w:val="en-US"/>
        </w:rPr>
        <w:t xml:space="preserve">By combining AI personalization, </w:t>
      </w:r>
      <w:proofErr w:type="gramStart"/>
      <w:r w:rsidRPr="00430636">
        <w:rPr>
          <w:lang w:val="en-US"/>
        </w:rPr>
        <w:t>a dual</w:t>
      </w:r>
      <w:proofErr w:type="gramEnd"/>
      <w:r w:rsidRPr="00430636">
        <w:rPr>
          <w:lang w:val="en-US"/>
        </w:rPr>
        <w:t>-space privacy-first architecture, and a reward system linked to both employers and sponsors, TFIVE delivers a breakthrough in how organizations support their people and how individuals invest in themselves.</w:t>
      </w:r>
    </w:p>
    <w:p w14:paraId="17589554" w14:textId="77777777" w:rsidR="00FB63AD" w:rsidRDefault="00FB63AD">
      <w:pPr>
        <w:rPr>
          <w:b/>
          <w:bCs/>
          <w:lang w:val="en-US"/>
        </w:rPr>
      </w:pPr>
      <w:r>
        <w:rPr>
          <w:b/>
          <w:bCs/>
          <w:lang w:val="en-US"/>
        </w:rPr>
        <w:br w:type="page"/>
      </w:r>
    </w:p>
    <w:p w14:paraId="6F7C4FED" w14:textId="200C6A59" w:rsidR="00430636" w:rsidRPr="00430636" w:rsidRDefault="00430636" w:rsidP="00430636">
      <w:pPr>
        <w:jc w:val="both"/>
        <w:rPr>
          <w:b/>
          <w:bCs/>
          <w:lang w:val="en-US"/>
        </w:rPr>
      </w:pPr>
      <w:r w:rsidRPr="00430636">
        <w:rPr>
          <w:b/>
          <w:bCs/>
          <w:lang w:val="en-US"/>
        </w:rPr>
        <w:lastRenderedPageBreak/>
        <w:t>2.3 Founding Team</w:t>
      </w:r>
    </w:p>
    <w:p w14:paraId="0F132CF7" w14:textId="77777777" w:rsidR="00430636" w:rsidRPr="00430636" w:rsidRDefault="00430636" w:rsidP="00430636">
      <w:pPr>
        <w:jc w:val="both"/>
        <w:rPr>
          <w:lang w:val="en-US"/>
        </w:rPr>
      </w:pPr>
      <w:r w:rsidRPr="00430636">
        <w:rPr>
          <w:lang w:val="en-US"/>
        </w:rPr>
        <w:t>TFIVE is led by a diverse and complementary founding team that blends strategy, transformation, product design, international scaling, and ambassadorial strength.</w:t>
      </w:r>
    </w:p>
    <w:p w14:paraId="6DB0A890" w14:textId="77777777" w:rsidR="00430636" w:rsidRPr="00430636" w:rsidRDefault="00430636" w:rsidP="00FB63AD">
      <w:pPr>
        <w:numPr>
          <w:ilvl w:val="0"/>
          <w:numId w:val="48"/>
        </w:numPr>
        <w:rPr>
          <w:lang w:val="en-US"/>
        </w:rPr>
      </w:pPr>
      <w:r w:rsidRPr="00430636">
        <w:rPr>
          <w:b/>
          <w:bCs/>
          <w:lang w:val="en-US"/>
        </w:rPr>
        <w:t>Abdeslam Afras (Co-Founder &amp; CEO)</w:t>
      </w:r>
      <w:r w:rsidRPr="00430636">
        <w:rPr>
          <w:lang w:val="en-US"/>
        </w:rPr>
        <w:br/>
        <w:t>Main founder and strategic driver. Abdes brings deep expertise in corporate transformation, digital innovation, and building scalable business models. He defines the vision, leads investor relations, and drives business development.</w:t>
      </w:r>
    </w:p>
    <w:p w14:paraId="2D3F9C4B" w14:textId="77777777" w:rsidR="00430636" w:rsidRPr="00430636" w:rsidRDefault="00430636" w:rsidP="00FB63AD">
      <w:pPr>
        <w:numPr>
          <w:ilvl w:val="0"/>
          <w:numId w:val="48"/>
        </w:numPr>
        <w:rPr>
          <w:lang w:val="en-US"/>
        </w:rPr>
      </w:pPr>
      <w:r w:rsidRPr="00430636">
        <w:rPr>
          <w:b/>
          <w:bCs/>
          <w:lang w:val="en-US"/>
        </w:rPr>
        <w:t>Axel Moddemann (Co-Founder, Leadership &amp; Transformation)</w:t>
      </w:r>
      <w:r w:rsidRPr="00430636">
        <w:rPr>
          <w:lang w:val="en-US"/>
        </w:rPr>
        <w:br/>
        <w:t>Main founder alongside Abdes. Axel specializes in leadership, organizational transformation, and strategic change. He shapes TFIVE’s positioning as a system that not only improves individuals but also strengthens organizational culture.</w:t>
      </w:r>
    </w:p>
    <w:p w14:paraId="7C5BA602" w14:textId="6309938E" w:rsidR="00430636" w:rsidRPr="00430636" w:rsidRDefault="00430636" w:rsidP="00FB63AD">
      <w:pPr>
        <w:numPr>
          <w:ilvl w:val="0"/>
          <w:numId w:val="48"/>
        </w:numPr>
        <w:rPr>
          <w:lang w:val="en-US"/>
        </w:rPr>
      </w:pPr>
      <w:r w:rsidRPr="00430636">
        <w:rPr>
          <w:b/>
          <w:bCs/>
          <w:lang w:val="en-US"/>
        </w:rPr>
        <w:t xml:space="preserve">Tod Ewasko (Co-Founder, </w:t>
      </w:r>
      <w:r w:rsidR="00FB63AD">
        <w:rPr>
          <w:b/>
          <w:bCs/>
          <w:lang w:val="en-US"/>
        </w:rPr>
        <w:t>CTO</w:t>
      </w:r>
      <w:r w:rsidRPr="00430636">
        <w:rPr>
          <w:b/>
          <w:bCs/>
          <w:lang w:val="en-US"/>
        </w:rPr>
        <w:t>)</w:t>
      </w:r>
      <w:r w:rsidRPr="00430636">
        <w:rPr>
          <w:lang w:val="en-US"/>
        </w:rPr>
        <w:br/>
        <w:t>Responsible for user experience and product innovation. Tod ensures that TFIVE’s platform design is intuitive, engaging, and capable of scaling globally. His focus is on turning the Learn–Act–Earn model into a seamless digital experience.</w:t>
      </w:r>
    </w:p>
    <w:p w14:paraId="62FCA6D7" w14:textId="77777777" w:rsidR="00430636" w:rsidRPr="00430636" w:rsidRDefault="00430636" w:rsidP="00FB63AD">
      <w:pPr>
        <w:numPr>
          <w:ilvl w:val="0"/>
          <w:numId w:val="48"/>
        </w:numPr>
        <w:rPr>
          <w:lang w:val="en-US"/>
        </w:rPr>
      </w:pPr>
      <w:r w:rsidRPr="00430636">
        <w:rPr>
          <w:b/>
          <w:bCs/>
          <w:lang w:val="en-US"/>
        </w:rPr>
        <w:t>Ben Woollett (Co-Founder, Head of International Partnerships)</w:t>
      </w:r>
      <w:r w:rsidRPr="00430636">
        <w:rPr>
          <w:lang w:val="en-US"/>
        </w:rPr>
        <w:br/>
        <w:t>Leads TFIVE’s international expansion. Ben brings strong experience in building partnerships, scaling businesses into new markets, and connecting with investors worldwide.</w:t>
      </w:r>
    </w:p>
    <w:p w14:paraId="119979B9" w14:textId="77777777" w:rsidR="00430636" w:rsidRPr="00430636" w:rsidRDefault="00430636" w:rsidP="00FB63AD">
      <w:pPr>
        <w:numPr>
          <w:ilvl w:val="0"/>
          <w:numId w:val="48"/>
        </w:numPr>
        <w:rPr>
          <w:lang w:val="en-US"/>
        </w:rPr>
      </w:pPr>
      <w:r w:rsidRPr="00430636">
        <w:rPr>
          <w:b/>
          <w:bCs/>
          <w:lang w:val="en-US"/>
        </w:rPr>
        <w:t>Christian Hochstätter (Co-Founder, Ambassador &amp; Partnerships)</w:t>
      </w:r>
      <w:r w:rsidRPr="00430636">
        <w:rPr>
          <w:lang w:val="en-US"/>
        </w:rPr>
        <w:br/>
        <w:t>Former professional footballer and sports executive. Christian adds reach, credibility, and leadership experience, helping position TFIVE with both corporate and public audiences.</w:t>
      </w:r>
    </w:p>
    <w:p w14:paraId="47DF6C19" w14:textId="77777777" w:rsidR="00430636" w:rsidRPr="00430636" w:rsidRDefault="00430636" w:rsidP="00FB63AD">
      <w:pPr>
        <w:numPr>
          <w:ilvl w:val="0"/>
          <w:numId w:val="48"/>
        </w:numPr>
        <w:rPr>
          <w:lang w:val="en-US"/>
        </w:rPr>
      </w:pPr>
      <w:r w:rsidRPr="00430636">
        <w:rPr>
          <w:b/>
          <w:bCs/>
          <w:lang w:val="en-US"/>
        </w:rPr>
        <w:t xml:space="preserve">Uli </w:t>
      </w:r>
      <w:proofErr w:type="spellStart"/>
      <w:r w:rsidRPr="00430636">
        <w:rPr>
          <w:b/>
          <w:bCs/>
          <w:lang w:val="en-US"/>
        </w:rPr>
        <w:t>Borowka</w:t>
      </w:r>
      <w:proofErr w:type="spellEnd"/>
      <w:r w:rsidRPr="00430636">
        <w:rPr>
          <w:b/>
          <w:bCs/>
          <w:lang w:val="en-US"/>
        </w:rPr>
        <w:t xml:space="preserve"> (Co-Founder, Ambassador &amp; Recovery Advocate)</w:t>
      </w:r>
      <w:r w:rsidRPr="00430636">
        <w:rPr>
          <w:lang w:val="en-US"/>
        </w:rPr>
        <w:br/>
        <w:t xml:space="preserve">Former professional footballer known for his resilience journey. Uli brings authenticity and advocacy around </w:t>
      </w:r>
      <w:r w:rsidRPr="00430636">
        <w:rPr>
          <w:b/>
          <w:bCs/>
          <w:lang w:val="en-US"/>
        </w:rPr>
        <w:t>recovery and wellbeing</w:t>
      </w:r>
      <w:r w:rsidRPr="00430636">
        <w:rPr>
          <w:lang w:val="en-US"/>
        </w:rPr>
        <w:t>, strengthening TFIVE’s voice in the inclusion and mental health space.</w:t>
      </w:r>
    </w:p>
    <w:p w14:paraId="6142D645" w14:textId="77777777" w:rsidR="00430636" w:rsidRPr="00430636" w:rsidRDefault="00430636" w:rsidP="00430636">
      <w:pPr>
        <w:jc w:val="both"/>
        <w:rPr>
          <w:b/>
          <w:bCs/>
          <w:lang w:val="en-US"/>
        </w:rPr>
      </w:pPr>
      <w:r w:rsidRPr="00430636">
        <w:rPr>
          <w:b/>
          <w:bCs/>
          <w:lang w:val="en-US"/>
        </w:rPr>
        <w:t>2.4 Structure &amp; Governance</w:t>
      </w:r>
    </w:p>
    <w:p w14:paraId="5C22F114" w14:textId="77777777" w:rsidR="00430636" w:rsidRPr="00430636" w:rsidRDefault="00430636" w:rsidP="00430636">
      <w:pPr>
        <w:jc w:val="both"/>
        <w:rPr>
          <w:lang w:val="en-US"/>
        </w:rPr>
      </w:pPr>
      <w:r w:rsidRPr="00430636">
        <w:rPr>
          <w:lang w:val="en-US"/>
        </w:rPr>
        <w:t xml:space="preserve">TFIVE is based out of Germany with a </w:t>
      </w:r>
      <w:r w:rsidRPr="00430636">
        <w:rPr>
          <w:b/>
          <w:bCs/>
          <w:lang w:val="en-US"/>
        </w:rPr>
        <w:t>global growth orientation</w:t>
      </w:r>
      <w:r w:rsidRPr="00430636">
        <w:rPr>
          <w:lang w:val="en-US"/>
        </w:rPr>
        <w:t>. The two main founders (Abdes and Axel) lead the strategic direction, supported by the broader co-founding team. A governance framework ensures transparency with investors and clear decision-making, while advisory support from experts in psychology, HR, and technology provides additional oversight.</w:t>
      </w:r>
    </w:p>
    <w:p w14:paraId="6BA1E144" w14:textId="6D52A698" w:rsidR="00430636" w:rsidRDefault="00430636">
      <w:pPr>
        <w:rPr>
          <w:lang w:val="en-US"/>
        </w:rPr>
      </w:pPr>
      <w:r>
        <w:rPr>
          <w:lang w:val="en-US"/>
        </w:rPr>
        <w:br w:type="page"/>
      </w:r>
    </w:p>
    <w:p w14:paraId="21CE6B74" w14:textId="77777777" w:rsidR="00430636" w:rsidRPr="00430636" w:rsidRDefault="00430636" w:rsidP="00430636">
      <w:pPr>
        <w:jc w:val="both"/>
        <w:rPr>
          <w:b/>
          <w:bCs/>
          <w:lang w:val="en-US"/>
        </w:rPr>
      </w:pPr>
      <w:r w:rsidRPr="00430636">
        <w:rPr>
          <w:b/>
          <w:bCs/>
          <w:lang w:val="en-US"/>
        </w:rPr>
        <w:lastRenderedPageBreak/>
        <w:t>3. Market Analysis</w:t>
      </w:r>
    </w:p>
    <w:p w14:paraId="06FCFCCA" w14:textId="77777777" w:rsidR="00430636" w:rsidRPr="00430636" w:rsidRDefault="00430636" w:rsidP="00430636">
      <w:pPr>
        <w:jc w:val="both"/>
        <w:rPr>
          <w:lang w:val="en-US"/>
        </w:rPr>
      </w:pPr>
      <w:r w:rsidRPr="00430636">
        <w:rPr>
          <w:lang w:val="en-US"/>
        </w:rPr>
        <w:t>The market for personal and professional development solutions is undergoing rapid expansion, driven by global health challenges, evolving workplace structures, and rising demands for measurable outcomes in HR spending. TFIVE is positioned at the intersection of corporate wellness, corporate e-learning, and employee engagement, three high-growth markets that together represent a multi-hundred-billion-dollar global opportunity.</w:t>
      </w:r>
    </w:p>
    <w:p w14:paraId="327A74FA" w14:textId="77777777" w:rsidR="00430636" w:rsidRPr="00430636" w:rsidRDefault="00430636" w:rsidP="00430636">
      <w:pPr>
        <w:jc w:val="both"/>
        <w:rPr>
          <w:lang w:val="en-US"/>
        </w:rPr>
      </w:pPr>
      <w:r w:rsidRPr="00430636">
        <w:rPr>
          <w:lang w:val="en-US"/>
        </w:rPr>
        <w:t>The corporate wellness market alone was valued at approximately USD 54 billion in 2024 and is projected to grow to nearly USD 90 billion by 2032, reflecting a compound annual growth rate of around 7–8%. This growth is being fueled by employers’ urgent need to address stress, burnout, absenteeism, and turnover. In parallel, the corporate e-learning market is scaling even faster: valued at USD 104 billion in 2024, it is expected to reach USD 335 billion by 2030, growing at over 20% CAGR. Organizations are increasingly replacing traditional training with AI-enabled, digital-first micro-learning models that integrate into the daily workflow.</w:t>
      </w:r>
    </w:p>
    <w:p w14:paraId="1EE65903" w14:textId="77777777" w:rsidR="00430636" w:rsidRPr="00430636" w:rsidRDefault="00430636" w:rsidP="00430636">
      <w:pPr>
        <w:jc w:val="both"/>
        <w:rPr>
          <w:lang w:val="en-US"/>
        </w:rPr>
      </w:pPr>
      <w:r w:rsidRPr="00430636">
        <w:rPr>
          <w:lang w:val="en-US"/>
        </w:rPr>
        <w:t xml:space="preserve">The macroeconomic case for </w:t>
      </w:r>
      <w:proofErr w:type="gramStart"/>
      <w:r w:rsidRPr="00430636">
        <w:rPr>
          <w:lang w:val="en-US"/>
        </w:rPr>
        <w:t>a platform</w:t>
      </w:r>
      <w:proofErr w:type="gramEnd"/>
      <w:r w:rsidRPr="00430636">
        <w:rPr>
          <w:lang w:val="en-US"/>
        </w:rPr>
        <w:t xml:space="preserve"> like TFIVE is compelling. According to the World Health Organization, depression and anxiety cost the global economy an estimated USD 1 trillion every year in lost productivity. Gallup’s 2023 “State of the Global Workplace” report further highlights that disengaged employees account for a staggering USD 8.8 trillion in annual economic loss, roughly 9% of global GDP. In Germany alone, mental health-related absenteeism already represents more than 20% of all sick days, with costs continuing to rise. Employers are under pressure not only to protect workforce health but also to demonstrate ROI on wellbeing and development budgets.</w:t>
      </w:r>
    </w:p>
    <w:p w14:paraId="05F198CB" w14:textId="77777777" w:rsidR="00430636" w:rsidRPr="00430636" w:rsidRDefault="00430636" w:rsidP="00430636">
      <w:pPr>
        <w:jc w:val="both"/>
        <w:rPr>
          <w:lang w:val="en-US"/>
        </w:rPr>
      </w:pPr>
      <w:r w:rsidRPr="00430636">
        <w:rPr>
          <w:lang w:val="en-US"/>
        </w:rPr>
        <w:t xml:space="preserve">Several key trends amplify the need for TFIVE’s approach. Hybrid and remote work have become permanent, making digital-first engagement essential. Employees are also demanding greater privacy: a PwC study in 2023 showed that more than 60% of employees hesitate to use employer-provided wellbeing tools due to concerns about data access. Traditional training formats are failing as well. Research shows that human beings can only sustain peak focus for 20–30 minutes, which aligns directly with TFIVE’s </w:t>
      </w:r>
      <w:proofErr w:type="gramStart"/>
      <w:r w:rsidRPr="00430636">
        <w:rPr>
          <w:lang w:val="en-US"/>
        </w:rPr>
        <w:t>Twenty-Five minute</w:t>
      </w:r>
      <w:proofErr w:type="gramEnd"/>
      <w:r w:rsidRPr="00430636">
        <w:rPr>
          <w:lang w:val="en-US"/>
        </w:rPr>
        <w:t xml:space="preserve"> session design. Moreover, studies confirm that it takes an average of 66 days to form a new habit, underscoring the need for short, daily, repeatable formats rather than sporadic workshops.</w:t>
      </w:r>
    </w:p>
    <w:p w14:paraId="207F48EA" w14:textId="77777777" w:rsidR="00430636" w:rsidRPr="00430636" w:rsidRDefault="00430636" w:rsidP="00430636">
      <w:pPr>
        <w:jc w:val="both"/>
        <w:rPr>
          <w:lang w:val="en-US"/>
        </w:rPr>
      </w:pPr>
      <w:r w:rsidRPr="00430636">
        <w:rPr>
          <w:lang w:val="en-US"/>
        </w:rPr>
        <w:t>At the same time, the recognition gap in employee programs remains significant. Deloitte research indicates that companies with strong recognition programs see 60% higher engagement. Yet most platforms fail to reward consistent growth in meaningful ways. TFIVE addresses this gap by embedding Earn into every session—linking effort to recognition, whether funded by employers (vouchers, events, team incentives) or by sponsors (personal rewards in the private space).</w:t>
      </w:r>
    </w:p>
    <w:p w14:paraId="0AE73314" w14:textId="77777777" w:rsidR="00FB63AD" w:rsidRPr="00675630" w:rsidRDefault="00FB63AD">
      <w:pPr>
        <w:rPr>
          <w:b/>
          <w:bCs/>
          <w:lang w:val="en-GB"/>
        </w:rPr>
      </w:pPr>
      <w:r w:rsidRPr="00675630">
        <w:rPr>
          <w:b/>
          <w:bCs/>
          <w:lang w:val="en-GB"/>
        </w:rPr>
        <w:br w:type="page"/>
      </w:r>
    </w:p>
    <w:p w14:paraId="4E1CF014" w14:textId="016E98C3" w:rsidR="00430636" w:rsidRPr="00675630" w:rsidRDefault="00430636" w:rsidP="00430636">
      <w:pPr>
        <w:jc w:val="both"/>
        <w:rPr>
          <w:b/>
          <w:bCs/>
          <w:lang w:val="en-GB"/>
        </w:rPr>
      </w:pPr>
      <w:r w:rsidRPr="00675630">
        <w:rPr>
          <w:b/>
          <w:bCs/>
          <w:lang w:val="en-GB"/>
        </w:rPr>
        <w:lastRenderedPageBreak/>
        <w:t>Target Market</w:t>
      </w:r>
    </w:p>
    <w:p w14:paraId="47331C83" w14:textId="77777777" w:rsidR="00430636" w:rsidRPr="00430636" w:rsidRDefault="00430636" w:rsidP="00430636">
      <w:pPr>
        <w:jc w:val="both"/>
        <w:rPr>
          <w:lang w:val="en-US"/>
        </w:rPr>
      </w:pPr>
      <w:r w:rsidRPr="00430636">
        <w:rPr>
          <w:lang w:val="en-US"/>
        </w:rPr>
        <w:t xml:space="preserve">The primary target market for TFIVE includes medium, large, and very large enterprises ranging from 500 employees to well over 10,000 employees. These organizations face the most pressing challenges with employee wellbeing, engagement, and </w:t>
      </w:r>
      <w:proofErr w:type="gramStart"/>
      <w:r w:rsidRPr="00430636">
        <w:rPr>
          <w:lang w:val="en-US"/>
        </w:rPr>
        <w:t>development at</w:t>
      </w:r>
      <w:proofErr w:type="gramEnd"/>
      <w:r w:rsidRPr="00430636">
        <w:rPr>
          <w:lang w:val="en-US"/>
        </w:rPr>
        <w:t xml:space="preserve"> scale, and they have the </w:t>
      </w:r>
      <w:proofErr w:type="gramStart"/>
      <w:r w:rsidRPr="00430636">
        <w:rPr>
          <w:lang w:val="en-US"/>
        </w:rPr>
        <w:t>budgets</w:t>
      </w:r>
      <w:proofErr w:type="gramEnd"/>
      <w:r w:rsidRPr="00430636">
        <w:rPr>
          <w:lang w:val="en-US"/>
        </w:rPr>
        <w:t xml:space="preserve"> to invest in sustainable solutions. Industries of focus include consulting, finance, technology, healthcare, and professional services, where human capital is both the largest asset and the highest cost.</w:t>
      </w:r>
    </w:p>
    <w:p w14:paraId="0ED9A0FD" w14:textId="77777777" w:rsidR="00430636" w:rsidRPr="00430636" w:rsidRDefault="00430636" w:rsidP="00430636">
      <w:pPr>
        <w:jc w:val="both"/>
        <w:rPr>
          <w:lang w:val="en-US"/>
        </w:rPr>
      </w:pPr>
      <w:r w:rsidRPr="00430636">
        <w:rPr>
          <w:lang w:val="en-US"/>
        </w:rPr>
        <w:t>The secondary market consists of SMEs (50–500 employees), reached through distribution partners, as well as universities and public sector institutions, which increasingly prioritize inclusion, wellbeing, and skill development.</w:t>
      </w:r>
    </w:p>
    <w:p w14:paraId="4E01C3C1" w14:textId="77777777" w:rsidR="00430636" w:rsidRPr="00430636" w:rsidRDefault="00430636" w:rsidP="00430636">
      <w:pPr>
        <w:jc w:val="both"/>
        <w:rPr>
          <w:lang w:val="en-US"/>
        </w:rPr>
      </w:pPr>
      <w:r w:rsidRPr="00430636">
        <w:rPr>
          <w:lang w:val="en-US"/>
        </w:rPr>
        <w:t>TFIVE’s initial launch markets will be Germany, the United Kingdom, the United States, and Australia. These markets combine strong corporate spending on wellbeing and learning with openness to digital-first HR solutions. Expansion into additional regions will follow, leveraging the founding team’s international partnerships and ambassador network for credibility and reach.</w:t>
      </w:r>
    </w:p>
    <w:p w14:paraId="34BFA5A5" w14:textId="77777777" w:rsidR="00430636" w:rsidRPr="00430636" w:rsidRDefault="00430636" w:rsidP="00430636">
      <w:pPr>
        <w:jc w:val="both"/>
        <w:rPr>
          <w:b/>
          <w:bCs/>
          <w:lang w:val="en-US"/>
        </w:rPr>
      </w:pPr>
      <w:r w:rsidRPr="00430636">
        <w:rPr>
          <w:b/>
          <w:bCs/>
          <w:lang w:val="en-US"/>
        </w:rPr>
        <w:t>Strategic Positioning</w:t>
      </w:r>
    </w:p>
    <w:p w14:paraId="14BE6570" w14:textId="77777777" w:rsidR="00FB63AD" w:rsidRDefault="00430636" w:rsidP="00430636">
      <w:pPr>
        <w:jc w:val="both"/>
        <w:rPr>
          <w:lang w:val="en-US"/>
        </w:rPr>
      </w:pPr>
      <w:r w:rsidRPr="00430636">
        <w:rPr>
          <w:lang w:val="en-US"/>
        </w:rPr>
        <w:t xml:space="preserve">TFIVE is positioned at the convergence of wellbeing, learning, and employee engagement. Unlike wellness apps such as Calm or Headspace, which focus narrowly on meditation, or coaching platforms like </w:t>
      </w:r>
      <w:proofErr w:type="spellStart"/>
      <w:r w:rsidRPr="00430636">
        <w:rPr>
          <w:lang w:val="en-US"/>
        </w:rPr>
        <w:t>BetterUp</w:t>
      </w:r>
      <w:proofErr w:type="spellEnd"/>
      <w:r w:rsidRPr="00430636">
        <w:rPr>
          <w:lang w:val="en-US"/>
        </w:rPr>
        <w:t xml:space="preserve">, TFIVE delivers a holistic, daily development system. </w:t>
      </w:r>
    </w:p>
    <w:p w14:paraId="37427F50" w14:textId="629F4F9F" w:rsidR="00430636" w:rsidRPr="00430636" w:rsidRDefault="00430636" w:rsidP="00430636">
      <w:pPr>
        <w:jc w:val="both"/>
        <w:rPr>
          <w:b/>
          <w:bCs/>
        </w:rPr>
      </w:pPr>
      <w:proofErr w:type="spellStart"/>
      <w:r w:rsidRPr="00430636">
        <w:rPr>
          <w:b/>
          <w:bCs/>
        </w:rPr>
        <w:t>Its</w:t>
      </w:r>
      <w:proofErr w:type="spellEnd"/>
      <w:r w:rsidRPr="00430636">
        <w:rPr>
          <w:b/>
          <w:bCs/>
        </w:rPr>
        <w:t xml:space="preserve"> </w:t>
      </w:r>
      <w:proofErr w:type="spellStart"/>
      <w:r w:rsidRPr="00430636">
        <w:rPr>
          <w:b/>
          <w:bCs/>
        </w:rPr>
        <w:t>advantages</w:t>
      </w:r>
      <w:proofErr w:type="spellEnd"/>
      <w:r w:rsidRPr="00430636">
        <w:rPr>
          <w:b/>
          <w:bCs/>
        </w:rPr>
        <w:t xml:space="preserve"> </w:t>
      </w:r>
      <w:proofErr w:type="spellStart"/>
      <w:r w:rsidRPr="00430636">
        <w:rPr>
          <w:b/>
          <w:bCs/>
        </w:rPr>
        <w:t>are</w:t>
      </w:r>
      <w:proofErr w:type="spellEnd"/>
      <w:r w:rsidRPr="00430636">
        <w:rPr>
          <w:b/>
          <w:bCs/>
        </w:rPr>
        <w:t xml:space="preserve"> </w:t>
      </w:r>
      <w:proofErr w:type="spellStart"/>
      <w:r w:rsidRPr="00430636">
        <w:rPr>
          <w:b/>
          <w:bCs/>
        </w:rPr>
        <w:t>clear</w:t>
      </w:r>
      <w:proofErr w:type="spellEnd"/>
      <w:r w:rsidRPr="00430636">
        <w:rPr>
          <w:b/>
          <w:bCs/>
        </w:rPr>
        <w:t>:</w:t>
      </w:r>
    </w:p>
    <w:p w14:paraId="0D1AE7C6" w14:textId="77777777" w:rsidR="00430636" w:rsidRPr="00430636" w:rsidRDefault="00430636" w:rsidP="00430636">
      <w:pPr>
        <w:numPr>
          <w:ilvl w:val="0"/>
          <w:numId w:val="39"/>
        </w:numPr>
        <w:jc w:val="both"/>
        <w:rPr>
          <w:lang w:val="en-US"/>
        </w:rPr>
      </w:pPr>
      <w:r w:rsidRPr="00430636">
        <w:rPr>
          <w:lang w:val="en-US"/>
        </w:rPr>
        <w:t>Fits into the workday through short, science-backed 25-minute sessions.</w:t>
      </w:r>
    </w:p>
    <w:p w14:paraId="5C3A43E3" w14:textId="77777777" w:rsidR="00430636" w:rsidRPr="00430636" w:rsidRDefault="00430636" w:rsidP="00430636">
      <w:pPr>
        <w:numPr>
          <w:ilvl w:val="0"/>
          <w:numId w:val="39"/>
        </w:numPr>
        <w:jc w:val="both"/>
        <w:rPr>
          <w:lang w:val="en-US"/>
        </w:rPr>
      </w:pPr>
      <w:r w:rsidRPr="00430636">
        <w:rPr>
          <w:lang w:val="en-US"/>
        </w:rPr>
        <w:t xml:space="preserve">Protects privacy with </w:t>
      </w:r>
      <w:proofErr w:type="gramStart"/>
      <w:r w:rsidRPr="00430636">
        <w:rPr>
          <w:lang w:val="en-US"/>
        </w:rPr>
        <w:t>a dual</w:t>
      </w:r>
      <w:proofErr w:type="gramEnd"/>
      <w:r w:rsidRPr="00430636">
        <w:rPr>
          <w:lang w:val="en-US"/>
        </w:rPr>
        <w:t>-space, ID-based architecture.</w:t>
      </w:r>
    </w:p>
    <w:p w14:paraId="424B34B4" w14:textId="77777777" w:rsidR="00430636" w:rsidRPr="00430636" w:rsidRDefault="00430636" w:rsidP="00430636">
      <w:pPr>
        <w:numPr>
          <w:ilvl w:val="0"/>
          <w:numId w:val="39"/>
        </w:numPr>
        <w:jc w:val="both"/>
        <w:rPr>
          <w:lang w:val="en-US"/>
        </w:rPr>
      </w:pPr>
      <w:r w:rsidRPr="00430636">
        <w:rPr>
          <w:lang w:val="en-US"/>
        </w:rPr>
        <w:t>Combines learning, wellbeing, inclusion, and recovery in one seamless platform.</w:t>
      </w:r>
    </w:p>
    <w:p w14:paraId="5A31C40B" w14:textId="77777777" w:rsidR="00430636" w:rsidRPr="00430636" w:rsidRDefault="00430636" w:rsidP="00430636">
      <w:pPr>
        <w:numPr>
          <w:ilvl w:val="0"/>
          <w:numId w:val="39"/>
        </w:numPr>
        <w:jc w:val="both"/>
        <w:rPr>
          <w:lang w:val="en-US"/>
        </w:rPr>
      </w:pPr>
      <w:r w:rsidRPr="00430636">
        <w:rPr>
          <w:lang w:val="en-US"/>
        </w:rPr>
        <w:t>Rewards growth through both employer-funded and sponsor-funded incentives.</w:t>
      </w:r>
    </w:p>
    <w:p w14:paraId="423AADFE" w14:textId="77777777" w:rsidR="00430636" w:rsidRPr="00430636" w:rsidRDefault="00430636" w:rsidP="00430636">
      <w:pPr>
        <w:numPr>
          <w:ilvl w:val="0"/>
          <w:numId w:val="39"/>
        </w:numPr>
        <w:jc w:val="both"/>
        <w:rPr>
          <w:lang w:val="en-US"/>
        </w:rPr>
      </w:pPr>
      <w:r w:rsidRPr="00430636">
        <w:rPr>
          <w:lang w:val="en-US"/>
        </w:rPr>
        <w:t>Provides ROI clarity with predictive HR dashboards and actionable insights.</w:t>
      </w:r>
    </w:p>
    <w:p w14:paraId="6031B480" w14:textId="77777777" w:rsidR="00430636" w:rsidRPr="00430636" w:rsidRDefault="00430636" w:rsidP="00430636">
      <w:pPr>
        <w:jc w:val="both"/>
        <w:rPr>
          <w:lang w:val="en-US"/>
        </w:rPr>
      </w:pPr>
      <w:r w:rsidRPr="00430636">
        <w:rPr>
          <w:lang w:val="en-US"/>
        </w:rPr>
        <w:t>This combination of science-backed design, user privacy, and ROI accountability positions TFIVE to become the global standard for daily personal development.</w:t>
      </w:r>
    </w:p>
    <w:p w14:paraId="16CE01A5" w14:textId="227D1847" w:rsidR="00430636" w:rsidRDefault="00430636">
      <w:pPr>
        <w:rPr>
          <w:lang w:val="en-US"/>
        </w:rPr>
      </w:pPr>
      <w:r>
        <w:rPr>
          <w:lang w:val="en-US"/>
        </w:rPr>
        <w:br w:type="page"/>
      </w:r>
    </w:p>
    <w:p w14:paraId="5795EB44" w14:textId="77777777" w:rsidR="00430636" w:rsidRPr="00430636" w:rsidRDefault="00430636" w:rsidP="00430636">
      <w:pPr>
        <w:jc w:val="both"/>
        <w:rPr>
          <w:b/>
          <w:bCs/>
          <w:lang w:val="en-US"/>
        </w:rPr>
      </w:pPr>
      <w:r w:rsidRPr="00430636">
        <w:rPr>
          <w:b/>
          <w:bCs/>
          <w:lang w:val="en-US"/>
        </w:rPr>
        <w:lastRenderedPageBreak/>
        <w:t>4. Problem Statement</w:t>
      </w:r>
    </w:p>
    <w:p w14:paraId="2D6F6BDE" w14:textId="77777777" w:rsidR="00430636" w:rsidRPr="00430636" w:rsidRDefault="00430636" w:rsidP="00430636">
      <w:pPr>
        <w:jc w:val="both"/>
        <w:rPr>
          <w:lang w:val="en-US"/>
        </w:rPr>
      </w:pPr>
      <w:r w:rsidRPr="00430636">
        <w:rPr>
          <w:lang w:val="en-US"/>
        </w:rPr>
        <w:t>Despite billions spent annually on corporate wellness, learning, and engagement programs, most organizations are failing to see measurable impact. Employees often do not trust or engage with the tools provided, while HR leaders struggle to demonstrate ROI to executive leadership. The result is wasted investment, persistent disengagement, and rising costs linked to absenteeism, turnover, and burnout.</w:t>
      </w:r>
    </w:p>
    <w:p w14:paraId="2689E729" w14:textId="77777777" w:rsidR="00430636" w:rsidRPr="00430636" w:rsidRDefault="00430636" w:rsidP="00430636">
      <w:pPr>
        <w:jc w:val="both"/>
        <w:rPr>
          <w:b/>
          <w:bCs/>
        </w:rPr>
      </w:pPr>
      <w:r w:rsidRPr="00430636">
        <w:rPr>
          <w:b/>
          <w:bCs/>
        </w:rPr>
        <w:t xml:space="preserve">4.1 </w:t>
      </w:r>
      <w:proofErr w:type="spellStart"/>
      <w:r w:rsidRPr="00430636">
        <w:rPr>
          <w:b/>
          <w:bCs/>
        </w:rPr>
        <w:t>Employer</w:t>
      </w:r>
      <w:proofErr w:type="spellEnd"/>
      <w:r w:rsidRPr="00430636">
        <w:rPr>
          <w:b/>
          <w:bCs/>
        </w:rPr>
        <w:t xml:space="preserve"> Challenges</w:t>
      </w:r>
    </w:p>
    <w:p w14:paraId="1375DCA0" w14:textId="77777777" w:rsidR="00430636" w:rsidRPr="00430636" w:rsidRDefault="00430636" w:rsidP="00430636">
      <w:pPr>
        <w:numPr>
          <w:ilvl w:val="0"/>
          <w:numId w:val="33"/>
        </w:numPr>
        <w:jc w:val="both"/>
        <w:rPr>
          <w:lang w:val="en-US"/>
        </w:rPr>
      </w:pPr>
      <w:r w:rsidRPr="00430636">
        <w:rPr>
          <w:b/>
          <w:bCs/>
          <w:lang w:val="en-US"/>
        </w:rPr>
        <w:t>Burnout and absenteeism</w:t>
      </w:r>
      <w:r w:rsidRPr="00430636">
        <w:rPr>
          <w:lang w:val="en-US"/>
        </w:rPr>
        <w:t>: Stress-related illness is one of the leading causes of absenteeism globally. In Germany, over 20% of sick days are linked to mental health. In the US, the American Institute of Stress estimates that 83% of employees suffer from work-related stress, costing businesses USD 300 billion annually.</w:t>
      </w:r>
    </w:p>
    <w:p w14:paraId="2B9D999A" w14:textId="77777777" w:rsidR="00430636" w:rsidRPr="00430636" w:rsidRDefault="00430636" w:rsidP="00430636">
      <w:pPr>
        <w:numPr>
          <w:ilvl w:val="0"/>
          <w:numId w:val="33"/>
        </w:numPr>
        <w:jc w:val="both"/>
      </w:pPr>
      <w:r w:rsidRPr="00430636">
        <w:rPr>
          <w:b/>
          <w:bCs/>
          <w:lang w:val="en-US"/>
        </w:rPr>
        <w:t>Disengagement</w:t>
      </w:r>
      <w:r w:rsidRPr="00430636">
        <w:rPr>
          <w:lang w:val="en-US"/>
        </w:rPr>
        <w:t xml:space="preserve">: Gallup data shows that only 23% of employees worldwide are engaged at work, while nearly one in five is actively disengaged. </w:t>
      </w:r>
      <w:r w:rsidRPr="00430636">
        <w:t xml:space="preserve">This </w:t>
      </w:r>
      <w:proofErr w:type="spellStart"/>
      <w:r w:rsidRPr="00430636">
        <w:t>translates</w:t>
      </w:r>
      <w:proofErr w:type="spellEnd"/>
      <w:r w:rsidRPr="00430636">
        <w:t xml:space="preserve"> to </w:t>
      </w:r>
      <w:proofErr w:type="spellStart"/>
      <w:r w:rsidRPr="00430636">
        <w:t>enormous</w:t>
      </w:r>
      <w:proofErr w:type="spellEnd"/>
      <w:r w:rsidRPr="00430636">
        <w:t xml:space="preserve"> </w:t>
      </w:r>
      <w:proofErr w:type="spellStart"/>
      <w:r w:rsidRPr="00430636">
        <w:t>productivity</w:t>
      </w:r>
      <w:proofErr w:type="spellEnd"/>
      <w:r w:rsidRPr="00430636">
        <w:t xml:space="preserve"> </w:t>
      </w:r>
      <w:proofErr w:type="spellStart"/>
      <w:r w:rsidRPr="00430636">
        <w:t>losses</w:t>
      </w:r>
      <w:proofErr w:type="spellEnd"/>
      <w:r w:rsidRPr="00430636">
        <w:t xml:space="preserve"> and </w:t>
      </w:r>
      <w:proofErr w:type="spellStart"/>
      <w:r w:rsidRPr="00430636">
        <w:t>increased</w:t>
      </w:r>
      <w:proofErr w:type="spellEnd"/>
      <w:r w:rsidRPr="00430636">
        <w:t xml:space="preserve"> </w:t>
      </w:r>
      <w:proofErr w:type="spellStart"/>
      <w:r w:rsidRPr="00430636">
        <w:t>turnover</w:t>
      </w:r>
      <w:proofErr w:type="spellEnd"/>
      <w:r w:rsidRPr="00430636">
        <w:t>.</w:t>
      </w:r>
    </w:p>
    <w:p w14:paraId="581A7A9E" w14:textId="77777777" w:rsidR="00430636" w:rsidRPr="00430636" w:rsidRDefault="00430636" w:rsidP="00430636">
      <w:pPr>
        <w:numPr>
          <w:ilvl w:val="0"/>
          <w:numId w:val="33"/>
        </w:numPr>
        <w:jc w:val="both"/>
        <w:rPr>
          <w:lang w:val="en-US"/>
        </w:rPr>
      </w:pPr>
      <w:r w:rsidRPr="00430636">
        <w:rPr>
          <w:b/>
          <w:bCs/>
          <w:lang w:val="en-US"/>
        </w:rPr>
        <w:t>Fragmented solutions</w:t>
      </w:r>
      <w:r w:rsidRPr="00430636">
        <w:rPr>
          <w:lang w:val="en-US"/>
        </w:rPr>
        <w:t>: Employers often purchase separate apps for meditation, e-learning, coaching, and wellbeing surveys. These tools do not integrate, making it difficult for HR to scale adoption or measure outcomes.</w:t>
      </w:r>
    </w:p>
    <w:p w14:paraId="0ADED8CB" w14:textId="77777777" w:rsidR="00430636" w:rsidRPr="00430636" w:rsidRDefault="00430636" w:rsidP="00430636">
      <w:pPr>
        <w:numPr>
          <w:ilvl w:val="0"/>
          <w:numId w:val="33"/>
        </w:numPr>
        <w:jc w:val="both"/>
        <w:rPr>
          <w:lang w:val="en-US"/>
        </w:rPr>
      </w:pPr>
      <w:r w:rsidRPr="00430636">
        <w:rPr>
          <w:b/>
          <w:bCs/>
          <w:lang w:val="en-US"/>
        </w:rPr>
        <w:t>ROI pressure</w:t>
      </w:r>
      <w:r w:rsidRPr="00430636">
        <w:rPr>
          <w:lang w:val="en-US"/>
        </w:rPr>
        <w:t>: Executives increasingly demand proof that HR and wellbeing investments deliver measurable improvements. Without predictive data, HR leaders struggle to make the business case.</w:t>
      </w:r>
    </w:p>
    <w:p w14:paraId="222F8B9C" w14:textId="77777777" w:rsidR="00430636" w:rsidRPr="00430636" w:rsidRDefault="00430636" w:rsidP="00430636">
      <w:pPr>
        <w:jc w:val="both"/>
        <w:rPr>
          <w:b/>
          <w:bCs/>
        </w:rPr>
      </w:pPr>
      <w:r w:rsidRPr="00430636">
        <w:rPr>
          <w:b/>
          <w:bCs/>
        </w:rPr>
        <w:t xml:space="preserve">4.2 </w:t>
      </w:r>
      <w:proofErr w:type="spellStart"/>
      <w:r w:rsidRPr="00430636">
        <w:rPr>
          <w:b/>
          <w:bCs/>
        </w:rPr>
        <w:t>Employee</w:t>
      </w:r>
      <w:proofErr w:type="spellEnd"/>
      <w:r w:rsidRPr="00430636">
        <w:rPr>
          <w:b/>
          <w:bCs/>
        </w:rPr>
        <w:t xml:space="preserve"> Challenges</w:t>
      </w:r>
    </w:p>
    <w:p w14:paraId="150BAB6D" w14:textId="77777777" w:rsidR="00430636" w:rsidRPr="00430636" w:rsidRDefault="00430636" w:rsidP="00430636">
      <w:pPr>
        <w:numPr>
          <w:ilvl w:val="0"/>
          <w:numId w:val="52"/>
        </w:numPr>
        <w:jc w:val="both"/>
        <w:rPr>
          <w:lang w:val="en-US"/>
        </w:rPr>
      </w:pPr>
      <w:r w:rsidRPr="00430636">
        <w:rPr>
          <w:b/>
          <w:bCs/>
          <w:lang w:val="en-US"/>
        </w:rPr>
        <w:t>Privacy concerns</w:t>
      </w:r>
      <w:r w:rsidRPr="00430636">
        <w:rPr>
          <w:lang w:val="en-US"/>
        </w:rPr>
        <w:t>: Employees are often reluctant to use company-provided apps, fearing that personal usage or sensitive data could be accessed by employers. According to PwC, 60% of employees hesitate to engage with corporate wellbeing tools for this reason.</w:t>
      </w:r>
    </w:p>
    <w:p w14:paraId="7BBC4092" w14:textId="77777777" w:rsidR="00430636" w:rsidRPr="00430636" w:rsidRDefault="00430636" w:rsidP="00430636">
      <w:pPr>
        <w:numPr>
          <w:ilvl w:val="0"/>
          <w:numId w:val="52"/>
        </w:numPr>
        <w:jc w:val="both"/>
      </w:pPr>
      <w:r w:rsidRPr="00430636">
        <w:rPr>
          <w:b/>
          <w:bCs/>
          <w:lang w:val="en-US"/>
        </w:rPr>
        <w:t>Time scarcity</w:t>
      </w:r>
      <w:r w:rsidRPr="00430636">
        <w:rPr>
          <w:lang w:val="en-US"/>
        </w:rPr>
        <w:t xml:space="preserve">: Traditional training formats, workshops, or long courses do not fit into the daily schedules of busy employees. </w:t>
      </w:r>
      <w:r w:rsidRPr="00430636">
        <w:t xml:space="preserve">People </w:t>
      </w:r>
      <w:proofErr w:type="spellStart"/>
      <w:r w:rsidRPr="00430636">
        <w:t>want</w:t>
      </w:r>
      <w:proofErr w:type="spellEnd"/>
      <w:r w:rsidRPr="00430636">
        <w:t xml:space="preserve"> </w:t>
      </w:r>
      <w:proofErr w:type="spellStart"/>
      <w:r w:rsidRPr="00430636">
        <w:t>short</w:t>
      </w:r>
      <w:proofErr w:type="spellEnd"/>
      <w:r w:rsidRPr="00430636">
        <w:t xml:space="preserve">, </w:t>
      </w:r>
      <w:proofErr w:type="spellStart"/>
      <w:r w:rsidRPr="00430636">
        <w:t>structured</w:t>
      </w:r>
      <w:proofErr w:type="spellEnd"/>
      <w:r w:rsidRPr="00430636">
        <w:t xml:space="preserve"> </w:t>
      </w:r>
      <w:proofErr w:type="spellStart"/>
      <w:r w:rsidRPr="00430636">
        <w:t>interventions</w:t>
      </w:r>
      <w:proofErr w:type="spellEnd"/>
      <w:r w:rsidRPr="00430636">
        <w:t xml:space="preserve"> </w:t>
      </w:r>
      <w:proofErr w:type="spellStart"/>
      <w:r w:rsidRPr="00430636">
        <w:t>that</w:t>
      </w:r>
      <w:proofErr w:type="spellEnd"/>
      <w:r w:rsidRPr="00430636">
        <w:t xml:space="preserve"> </w:t>
      </w:r>
      <w:proofErr w:type="spellStart"/>
      <w:r w:rsidRPr="00430636">
        <w:t>deliver</w:t>
      </w:r>
      <w:proofErr w:type="spellEnd"/>
      <w:r w:rsidRPr="00430636">
        <w:t xml:space="preserve"> </w:t>
      </w:r>
      <w:proofErr w:type="spellStart"/>
      <w:r w:rsidRPr="00430636">
        <w:t>impact</w:t>
      </w:r>
      <w:proofErr w:type="spellEnd"/>
      <w:r w:rsidRPr="00430636">
        <w:t xml:space="preserve"> </w:t>
      </w:r>
      <w:proofErr w:type="spellStart"/>
      <w:r w:rsidRPr="00430636">
        <w:t>quickly</w:t>
      </w:r>
      <w:proofErr w:type="spellEnd"/>
      <w:r w:rsidRPr="00430636">
        <w:t>.</w:t>
      </w:r>
    </w:p>
    <w:p w14:paraId="0006284A" w14:textId="77777777" w:rsidR="00430636" w:rsidRPr="00430636" w:rsidRDefault="00430636" w:rsidP="00430636">
      <w:pPr>
        <w:numPr>
          <w:ilvl w:val="0"/>
          <w:numId w:val="52"/>
        </w:numPr>
        <w:jc w:val="both"/>
        <w:rPr>
          <w:lang w:val="en-US"/>
        </w:rPr>
      </w:pPr>
      <w:r w:rsidRPr="00430636">
        <w:rPr>
          <w:b/>
          <w:bCs/>
          <w:lang w:val="en-US"/>
        </w:rPr>
        <w:t>Lack of recognition</w:t>
      </w:r>
      <w:r w:rsidRPr="00430636">
        <w:rPr>
          <w:lang w:val="en-US"/>
        </w:rPr>
        <w:t>: Employees want their efforts acknowledged. Yet most programs provide little to no immediate recognition, leaving people unmotivated to return.</w:t>
      </w:r>
    </w:p>
    <w:p w14:paraId="07444D1E" w14:textId="77777777" w:rsidR="00430636" w:rsidRPr="00430636" w:rsidRDefault="00430636" w:rsidP="00430636">
      <w:pPr>
        <w:numPr>
          <w:ilvl w:val="0"/>
          <w:numId w:val="52"/>
        </w:numPr>
        <w:jc w:val="both"/>
        <w:rPr>
          <w:lang w:val="en-US"/>
        </w:rPr>
      </w:pPr>
      <w:r w:rsidRPr="00430636">
        <w:rPr>
          <w:b/>
          <w:bCs/>
          <w:lang w:val="en-US"/>
        </w:rPr>
        <w:t>Disjointed experience</w:t>
      </w:r>
      <w:r w:rsidRPr="00430636">
        <w:rPr>
          <w:lang w:val="en-US"/>
        </w:rPr>
        <w:t>: Switching between multiple platforms for wellbeing, learning, and communication creates friction and reduces engagement.</w:t>
      </w:r>
    </w:p>
    <w:p w14:paraId="58A21F54" w14:textId="77777777" w:rsidR="00FB63AD" w:rsidRDefault="00FB63AD">
      <w:pPr>
        <w:rPr>
          <w:b/>
          <w:bCs/>
          <w:lang w:val="en-US"/>
        </w:rPr>
      </w:pPr>
      <w:r>
        <w:rPr>
          <w:b/>
          <w:bCs/>
          <w:lang w:val="en-US"/>
        </w:rPr>
        <w:br w:type="page"/>
      </w:r>
    </w:p>
    <w:p w14:paraId="624F2E25" w14:textId="3513EE1A" w:rsidR="00430636" w:rsidRPr="00430636" w:rsidRDefault="00430636" w:rsidP="00430636">
      <w:pPr>
        <w:jc w:val="both"/>
        <w:rPr>
          <w:b/>
          <w:bCs/>
          <w:lang w:val="en-US"/>
        </w:rPr>
      </w:pPr>
      <w:r w:rsidRPr="00430636">
        <w:rPr>
          <w:b/>
          <w:bCs/>
          <w:lang w:val="en-US"/>
        </w:rPr>
        <w:lastRenderedPageBreak/>
        <w:t>4.3 The Gap</w:t>
      </w:r>
    </w:p>
    <w:p w14:paraId="12AA3C6C" w14:textId="77777777" w:rsidR="00430636" w:rsidRPr="00430636" w:rsidRDefault="00430636" w:rsidP="00430636">
      <w:pPr>
        <w:jc w:val="both"/>
        <w:rPr>
          <w:lang w:val="en-US"/>
        </w:rPr>
      </w:pPr>
      <w:r w:rsidRPr="00430636">
        <w:rPr>
          <w:lang w:val="en-US"/>
        </w:rPr>
        <w:t>No existing solution unifies learning, wellbeing, inclusion, and recovery into a daily, habit-forming format while addressing the critical barriers of privacy, recognition, and measurable ROI.</w:t>
      </w:r>
    </w:p>
    <w:p w14:paraId="27DCA99E" w14:textId="77777777" w:rsidR="00430636" w:rsidRPr="00430636" w:rsidRDefault="00430636" w:rsidP="00430636">
      <w:pPr>
        <w:jc w:val="both"/>
        <w:rPr>
          <w:lang w:val="en-US"/>
        </w:rPr>
      </w:pPr>
      <w:r w:rsidRPr="00430636">
        <w:rPr>
          <w:lang w:val="en-US"/>
        </w:rPr>
        <w:t xml:space="preserve">Apps like </w:t>
      </w:r>
      <w:r w:rsidRPr="00430636">
        <w:rPr>
          <w:b/>
          <w:bCs/>
          <w:lang w:val="en-US"/>
        </w:rPr>
        <w:t>Calm</w:t>
      </w:r>
      <w:r w:rsidRPr="00430636">
        <w:rPr>
          <w:lang w:val="en-US"/>
        </w:rPr>
        <w:t xml:space="preserve"> or </w:t>
      </w:r>
      <w:r w:rsidRPr="00430636">
        <w:rPr>
          <w:b/>
          <w:bCs/>
          <w:lang w:val="en-US"/>
        </w:rPr>
        <w:t>Headspace</w:t>
      </w:r>
      <w:r w:rsidRPr="00430636">
        <w:rPr>
          <w:lang w:val="en-US"/>
        </w:rPr>
        <w:t xml:space="preserve"> focus narrowly on meditation. Platforms like </w:t>
      </w:r>
      <w:proofErr w:type="spellStart"/>
      <w:r w:rsidRPr="00430636">
        <w:rPr>
          <w:b/>
          <w:bCs/>
          <w:lang w:val="en-US"/>
        </w:rPr>
        <w:t>BetterUp</w:t>
      </w:r>
      <w:proofErr w:type="spellEnd"/>
      <w:r w:rsidRPr="00430636">
        <w:rPr>
          <w:lang w:val="en-US"/>
        </w:rPr>
        <w:t xml:space="preserve"> emphasize coaching but are expensive and limited in scale. Learning Management Systems (LMS) offer training but lack the engagement and wellbeing components employees now expect.</w:t>
      </w:r>
    </w:p>
    <w:p w14:paraId="5763D695" w14:textId="77777777" w:rsidR="00430636" w:rsidRPr="00430636" w:rsidRDefault="00430636" w:rsidP="00430636">
      <w:pPr>
        <w:jc w:val="both"/>
        <w:rPr>
          <w:lang w:val="en-US"/>
        </w:rPr>
      </w:pPr>
      <w:r w:rsidRPr="00430636">
        <w:rPr>
          <w:lang w:val="en-US"/>
        </w:rPr>
        <w:t xml:space="preserve">This leaves a gap for a </w:t>
      </w:r>
      <w:r w:rsidRPr="00430636">
        <w:rPr>
          <w:b/>
          <w:bCs/>
          <w:lang w:val="en-US"/>
        </w:rPr>
        <w:t>single, science-backed system</w:t>
      </w:r>
      <w:r w:rsidRPr="00430636">
        <w:rPr>
          <w:lang w:val="en-US"/>
        </w:rPr>
        <w:t xml:space="preserve"> that:</w:t>
      </w:r>
    </w:p>
    <w:p w14:paraId="2C2BF735" w14:textId="77777777" w:rsidR="00430636" w:rsidRPr="00430636" w:rsidRDefault="00430636" w:rsidP="00430636">
      <w:pPr>
        <w:numPr>
          <w:ilvl w:val="0"/>
          <w:numId w:val="30"/>
        </w:numPr>
        <w:jc w:val="both"/>
        <w:rPr>
          <w:lang w:val="en-US"/>
        </w:rPr>
      </w:pPr>
      <w:r w:rsidRPr="00430636">
        <w:rPr>
          <w:lang w:val="en-US"/>
        </w:rPr>
        <w:t>Fits seamlessly into the daily workflow.</w:t>
      </w:r>
    </w:p>
    <w:p w14:paraId="2DB7875E" w14:textId="77777777" w:rsidR="00430636" w:rsidRPr="00430636" w:rsidRDefault="00430636" w:rsidP="00430636">
      <w:pPr>
        <w:numPr>
          <w:ilvl w:val="0"/>
          <w:numId w:val="30"/>
        </w:numPr>
        <w:jc w:val="both"/>
        <w:rPr>
          <w:lang w:val="en-US"/>
        </w:rPr>
      </w:pPr>
      <w:r w:rsidRPr="00430636">
        <w:rPr>
          <w:lang w:val="en-US"/>
        </w:rPr>
        <w:t>Guarantees privacy through dual-space architecture.</w:t>
      </w:r>
    </w:p>
    <w:p w14:paraId="74D0F630" w14:textId="77777777" w:rsidR="00430636" w:rsidRPr="00430636" w:rsidRDefault="00430636" w:rsidP="00430636">
      <w:pPr>
        <w:numPr>
          <w:ilvl w:val="0"/>
          <w:numId w:val="30"/>
        </w:numPr>
        <w:jc w:val="both"/>
        <w:rPr>
          <w:lang w:val="en-US"/>
        </w:rPr>
      </w:pPr>
      <w:r w:rsidRPr="00430636">
        <w:rPr>
          <w:lang w:val="en-US"/>
        </w:rPr>
        <w:t>Provides immediate recognition and meaningful rewards.</w:t>
      </w:r>
    </w:p>
    <w:p w14:paraId="0F8195DD" w14:textId="77777777" w:rsidR="00430636" w:rsidRPr="00430636" w:rsidRDefault="00430636" w:rsidP="00430636">
      <w:pPr>
        <w:numPr>
          <w:ilvl w:val="0"/>
          <w:numId w:val="30"/>
        </w:numPr>
        <w:jc w:val="both"/>
        <w:rPr>
          <w:lang w:val="en-US"/>
        </w:rPr>
      </w:pPr>
      <w:r w:rsidRPr="00430636">
        <w:rPr>
          <w:lang w:val="en-US"/>
        </w:rPr>
        <w:t>Equips employers with predictive insights and measurable ROI.</w:t>
      </w:r>
    </w:p>
    <w:p w14:paraId="795EEDAA" w14:textId="77777777" w:rsidR="00430636" w:rsidRPr="00430636" w:rsidRDefault="00430636" w:rsidP="00430636">
      <w:pPr>
        <w:jc w:val="both"/>
        <w:rPr>
          <w:lang w:val="en-US"/>
        </w:rPr>
      </w:pPr>
      <w:r w:rsidRPr="00430636">
        <w:rPr>
          <w:lang w:val="en-US"/>
        </w:rPr>
        <w:t>TFIVE is designed precisely to fill this gap.</w:t>
      </w:r>
    </w:p>
    <w:p w14:paraId="34193017" w14:textId="67CC1444" w:rsidR="00430636" w:rsidRDefault="00430636">
      <w:pPr>
        <w:rPr>
          <w:lang w:val="en-US"/>
        </w:rPr>
      </w:pPr>
      <w:r>
        <w:rPr>
          <w:lang w:val="en-US"/>
        </w:rPr>
        <w:br w:type="page"/>
      </w:r>
    </w:p>
    <w:p w14:paraId="0885B3EE" w14:textId="77777777" w:rsidR="00430636" w:rsidRPr="00430636" w:rsidRDefault="00430636" w:rsidP="00430636">
      <w:pPr>
        <w:jc w:val="both"/>
        <w:rPr>
          <w:b/>
          <w:bCs/>
          <w:lang w:val="en-US"/>
        </w:rPr>
      </w:pPr>
      <w:r w:rsidRPr="00430636">
        <w:rPr>
          <w:b/>
          <w:bCs/>
          <w:lang w:val="en-US"/>
        </w:rPr>
        <w:lastRenderedPageBreak/>
        <w:t>5. The TFIVE Solution</w:t>
      </w:r>
    </w:p>
    <w:p w14:paraId="0C546624" w14:textId="1FEB6E83" w:rsidR="00430636" w:rsidRPr="00430636" w:rsidRDefault="00430636" w:rsidP="00430636">
      <w:pPr>
        <w:jc w:val="both"/>
        <w:rPr>
          <w:lang w:val="en-US"/>
        </w:rPr>
      </w:pPr>
      <w:r w:rsidRPr="00430636">
        <w:rPr>
          <w:lang w:val="en-US"/>
        </w:rPr>
        <w:t>TFIVE has been designed from the ground up to overcome the barriers that have limited the impact of traditional wellness, learning, and engagement platforms. It is not another app that sits on the side of work, but a system integrated into daily life and workflow</w:t>
      </w:r>
      <w:r w:rsidR="00FB63AD">
        <w:rPr>
          <w:lang w:val="en-US"/>
        </w:rPr>
        <w:t xml:space="preserve"> – </w:t>
      </w:r>
      <w:r w:rsidRPr="00430636">
        <w:rPr>
          <w:lang w:val="en-US"/>
        </w:rPr>
        <w:t>built on science, structured for adoption, and trusted by both employees and employers.</w:t>
      </w:r>
    </w:p>
    <w:p w14:paraId="1CDF1ACB" w14:textId="77777777" w:rsidR="00430636" w:rsidRPr="00430636" w:rsidRDefault="00430636" w:rsidP="00430636">
      <w:pPr>
        <w:jc w:val="both"/>
        <w:rPr>
          <w:b/>
          <w:bCs/>
          <w:lang w:val="en-US"/>
        </w:rPr>
      </w:pPr>
      <w:r w:rsidRPr="00430636">
        <w:rPr>
          <w:b/>
          <w:bCs/>
          <w:lang w:val="en-US"/>
        </w:rPr>
        <w:t>5.1 Core Concept: Learn → Act → Earn</w:t>
      </w:r>
    </w:p>
    <w:p w14:paraId="36139B90" w14:textId="77777777" w:rsidR="00430636" w:rsidRPr="00430636" w:rsidRDefault="00430636" w:rsidP="00430636">
      <w:pPr>
        <w:jc w:val="both"/>
      </w:pPr>
      <w:r w:rsidRPr="00430636">
        <w:rPr>
          <w:lang w:val="en-US"/>
        </w:rPr>
        <w:t xml:space="preserve">Each TFIVE session is a structured 25-minute cycle, reflecting the natural rhythm of human focus. This science-backed approach ensures employees can achieve real progress without disruption to their workday. </w:t>
      </w:r>
      <w:r w:rsidRPr="00430636">
        <w:t xml:space="preserve">The </w:t>
      </w:r>
      <w:proofErr w:type="spellStart"/>
      <w:r w:rsidRPr="00430636">
        <w:t>three-step</w:t>
      </w:r>
      <w:proofErr w:type="spellEnd"/>
      <w:r w:rsidRPr="00430636">
        <w:t xml:space="preserve"> </w:t>
      </w:r>
      <w:proofErr w:type="spellStart"/>
      <w:r w:rsidRPr="00430636">
        <w:t>framework</w:t>
      </w:r>
      <w:proofErr w:type="spellEnd"/>
      <w:r w:rsidRPr="00430636">
        <w:t xml:space="preserve"> </w:t>
      </w:r>
      <w:proofErr w:type="spellStart"/>
      <w:r w:rsidRPr="00430636">
        <w:t>ensures</w:t>
      </w:r>
      <w:proofErr w:type="spellEnd"/>
      <w:r w:rsidRPr="00430636">
        <w:t xml:space="preserve"> </w:t>
      </w:r>
      <w:proofErr w:type="spellStart"/>
      <w:r w:rsidRPr="00430636">
        <w:t>both</w:t>
      </w:r>
      <w:proofErr w:type="spellEnd"/>
      <w:r w:rsidRPr="00430636">
        <w:t xml:space="preserve"> </w:t>
      </w:r>
      <w:proofErr w:type="spellStart"/>
      <w:r w:rsidRPr="00430636">
        <w:t>engagement</w:t>
      </w:r>
      <w:proofErr w:type="spellEnd"/>
      <w:r w:rsidRPr="00430636">
        <w:t xml:space="preserve"> and </w:t>
      </w:r>
      <w:proofErr w:type="spellStart"/>
      <w:r w:rsidRPr="00430636">
        <w:t>retention</w:t>
      </w:r>
      <w:proofErr w:type="spellEnd"/>
      <w:r w:rsidRPr="00430636">
        <w:t>:</w:t>
      </w:r>
    </w:p>
    <w:p w14:paraId="2943B789" w14:textId="77777777" w:rsidR="00430636" w:rsidRPr="00430636" w:rsidRDefault="00430636" w:rsidP="00430636">
      <w:pPr>
        <w:numPr>
          <w:ilvl w:val="0"/>
          <w:numId w:val="2"/>
        </w:numPr>
        <w:jc w:val="both"/>
        <w:rPr>
          <w:lang w:val="en-US"/>
        </w:rPr>
      </w:pPr>
      <w:r w:rsidRPr="00430636">
        <w:rPr>
          <w:b/>
          <w:bCs/>
          <w:lang w:val="en-US"/>
        </w:rPr>
        <w:t>Learn</w:t>
      </w:r>
      <w:r w:rsidRPr="00430636">
        <w:rPr>
          <w:lang w:val="en-US"/>
        </w:rPr>
        <w:t>: Employees are introduced to new insights, skills, or reflective exercises in a short, focused burst.</w:t>
      </w:r>
    </w:p>
    <w:p w14:paraId="25E4BC8B" w14:textId="77777777" w:rsidR="00430636" w:rsidRPr="00430636" w:rsidRDefault="00430636" w:rsidP="00430636">
      <w:pPr>
        <w:numPr>
          <w:ilvl w:val="0"/>
          <w:numId w:val="2"/>
        </w:numPr>
        <w:jc w:val="both"/>
        <w:rPr>
          <w:lang w:val="en-US"/>
        </w:rPr>
      </w:pPr>
      <w:r w:rsidRPr="00430636">
        <w:rPr>
          <w:b/>
          <w:bCs/>
          <w:lang w:val="en-US"/>
        </w:rPr>
        <w:t>Act</w:t>
      </w:r>
      <w:r w:rsidRPr="00430636">
        <w:rPr>
          <w:lang w:val="en-US"/>
        </w:rPr>
        <w:t>: They immediately apply or practice the learning, reinforcing understanding and building habits.</w:t>
      </w:r>
    </w:p>
    <w:p w14:paraId="5321D5B2" w14:textId="77777777" w:rsidR="00430636" w:rsidRDefault="00430636" w:rsidP="00430636">
      <w:pPr>
        <w:numPr>
          <w:ilvl w:val="0"/>
          <w:numId w:val="2"/>
        </w:numPr>
        <w:jc w:val="both"/>
        <w:rPr>
          <w:lang w:val="en-US"/>
        </w:rPr>
      </w:pPr>
      <w:r w:rsidRPr="00430636">
        <w:rPr>
          <w:b/>
          <w:bCs/>
          <w:lang w:val="en-US"/>
        </w:rPr>
        <w:t>Earn</w:t>
      </w:r>
      <w:r w:rsidRPr="00430636">
        <w:rPr>
          <w:lang w:val="en-US"/>
        </w:rPr>
        <w:t>: Each session ends with recognition—points, rewards, or team contributions—closing the loop and motivating repeat engagement.</w:t>
      </w:r>
    </w:p>
    <w:p w14:paraId="38F3A960" w14:textId="77777777" w:rsidR="00FB63AD" w:rsidRPr="00430636" w:rsidRDefault="00FB63AD" w:rsidP="00FB63AD">
      <w:pPr>
        <w:ind w:left="720"/>
        <w:jc w:val="both"/>
        <w:rPr>
          <w:lang w:val="en-US"/>
        </w:rPr>
      </w:pPr>
    </w:p>
    <w:p w14:paraId="540FE627" w14:textId="77777777" w:rsidR="00430636" w:rsidRPr="00430636" w:rsidRDefault="00430636" w:rsidP="00430636">
      <w:pPr>
        <w:jc w:val="both"/>
        <w:rPr>
          <w:b/>
          <w:bCs/>
          <w:lang w:val="en-US"/>
        </w:rPr>
      </w:pPr>
      <w:r w:rsidRPr="00430636">
        <w:rPr>
          <w:b/>
          <w:bCs/>
          <w:lang w:val="en-US"/>
        </w:rPr>
        <w:t>5.2 Dual-Space Architecture</w:t>
      </w:r>
    </w:p>
    <w:p w14:paraId="00FD53DE" w14:textId="77777777" w:rsidR="00430636" w:rsidRPr="00430636" w:rsidRDefault="00430636" w:rsidP="00430636">
      <w:pPr>
        <w:jc w:val="both"/>
        <w:rPr>
          <w:lang w:val="en-US"/>
        </w:rPr>
      </w:pPr>
      <w:r w:rsidRPr="00430636">
        <w:rPr>
          <w:lang w:val="en-US"/>
        </w:rPr>
        <w:t xml:space="preserve">At the heart of TFIVE is a privacy-first design. Every employee has a unique </w:t>
      </w:r>
      <w:proofErr w:type="spellStart"/>
      <w:r w:rsidRPr="00430636">
        <w:rPr>
          <w:lang w:val="en-US"/>
        </w:rPr>
        <w:t>Tfive</w:t>
      </w:r>
      <w:proofErr w:type="spellEnd"/>
      <w:r w:rsidRPr="00430636">
        <w:rPr>
          <w:lang w:val="en-US"/>
        </w:rPr>
        <w:t xml:space="preserve"> ID, which powers two strictly separated environments:</w:t>
      </w:r>
    </w:p>
    <w:p w14:paraId="11871C21" w14:textId="77777777" w:rsidR="00430636" w:rsidRPr="00430636" w:rsidRDefault="00430636" w:rsidP="00430636">
      <w:pPr>
        <w:numPr>
          <w:ilvl w:val="0"/>
          <w:numId w:val="50"/>
        </w:numPr>
        <w:jc w:val="both"/>
        <w:rPr>
          <w:lang w:val="en-US"/>
        </w:rPr>
      </w:pPr>
      <w:proofErr w:type="gramStart"/>
      <w:r w:rsidRPr="00430636">
        <w:rPr>
          <w:b/>
          <w:bCs/>
          <w:lang w:val="en-US"/>
        </w:rPr>
        <w:t>Work Space</w:t>
      </w:r>
      <w:proofErr w:type="gramEnd"/>
      <w:r w:rsidRPr="00430636">
        <w:rPr>
          <w:lang w:val="en-US"/>
        </w:rPr>
        <w:t>: Employer-managed environment where HR and leadership can assign programs, track aggregated outcomes, and provide company-funded rewards. Employers can integrate with existing systems such as Active Directory to manage access automatically.</w:t>
      </w:r>
    </w:p>
    <w:p w14:paraId="074EE57A" w14:textId="77777777" w:rsidR="00430636" w:rsidRPr="00430636" w:rsidRDefault="00430636" w:rsidP="00430636">
      <w:pPr>
        <w:numPr>
          <w:ilvl w:val="0"/>
          <w:numId w:val="50"/>
        </w:numPr>
        <w:jc w:val="both"/>
        <w:rPr>
          <w:lang w:val="en-US"/>
        </w:rPr>
      </w:pPr>
      <w:r w:rsidRPr="00430636">
        <w:rPr>
          <w:b/>
          <w:bCs/>
          <w:lang w:val="en-US"/>
        </w:rPr>
        <w:t>Personal Space</w:t>
      </w:r>
      <w:r w:rsidRPr="00430636">
        <w:rPr>
          <w:lang w:val="en-US"/>
        </w:rPr>
        <w:t>: Fully private environment owned by the employee. Here, individuals can pursue personal development, recovery, or wellbeing programs without employer visibility. Rewards in this space are funded by TFIVE and its sponsors, ensuring true independence.</w:t>
      </w:r>
    </w:p>
    <w:p w14:paraId="78C61CDF" w14:textId="77777777" w:rsidR="00430636" w:rsidRPr="00430636" w:rsidRDefault="00430636" w:rsidP="00430636">
      <w:pPr>
        <w:jc w:val="both"/>
        <w:rPr>
          <w:lang w:val="en-US"/>
        </w:rPr>
      </w:pPr>
      <w:r w:rsidRPr="00430636">
        <w:rPr>
          <w:lang w:val="en-US"/>
        </w:rPr>
        <w:t>This separation resolves the #1 adoption barrier: employees can engage freely without fear of employer oversight.</w:t>
      </w:r>
    </w:p>
    <w:p w14:paraId="634E8B43" w14:textId="77777777" w:rsidR="00430636" w:rsidRPr="00430636" w:rsidRDefault="00430636" w:rsidP="00430636">
      <w:pPr>
        <w:jc w:val="both"/>
        <w:rPr>
          <w:b/>
          <w:bCs/>
          <w:lang w:val="en-US"/>
        </w:rPr>
      </w:pPr>
      <w:r w:rsidRPr="00430636">
        <w:rPr>
          <w:b/>
          <w:bCs/>
          <w:lang w:val="en-US"/>
        </w:rPr>
        <w:t>5.3 AI Companion “T”</w:t>
      </w:r>
    </w:p>
    <w:p w14:paraId="57416F51" w14:textId="77777777" w:rsidR="00430636" w:rsidRPr="00430636" w:rsidRDefault="00430636" w:rsidP="00430636">
      <w:pPr>
        <w:jc w:val="both"/>
        <w:rPr>
          <w:lang w:val="en-US"/>
        </w:rPr>
      </w:pPr>
      <w:r w:rsidRPr="00430636">
        <w:rPr>
          <w:lang w:val="en-US"/>
        </w:rPr>
        <w:t xml:space="preserve">The TFIVE experience is guided by </w:t>
      </w:r>
      <w:r w:rsidRPr="00430636">
        <w:rPr>
          <w:b/>
          <w:bCs/>
          <w:lang w:val="en-US"/>
        </w:rPr>
        <w:t>T</w:t>
      </w:r>
      <w:r w:rsidRPr="00430636">
        <w:rPr>
          <w:lang w:val="en-US"/>
        </w:rPr>
        <w:t xml:space="preserve">, an AI-powered personal companion. T personalizes each session by asking the right questions, adapting exercises to user needs, and recommending programs from the library. For example, a user working on stress </w:t>
      </w:r>
      <w:r w:rsidRPr="00430636">
        <w:rPr>
          <w:lang w:val="en-US"/>
        </w:rPr>
        <w:lastRenderedPageBreak/>
        <w:t>management may receive reflection-focused sessions, while someone learning a new language may move more quickly into action and practice.</w:t>
      </w:r>
    </w:p>
    <w:p w14:paraId="04585870" w14:textId="60198912" w:rsidR="00430636" w:rsidRPr="00430636" w:rsidRDefault="00430636" w:rsidP="00430636">
      <w:pPr>
        <w:jc w:val="both"/>
        <w:rPr>
          <w:lang w:val="en-US"/>
        </w:rPr>
      </w:pPr>
      <w:r w:rsidRPr="00430636">
        <w:rPr>
          <w:lang w:val="en-US"/>
        </w:rPr>
        <w:t>By handling session structure in the background, T ensures employees do not need to think about the mechanics</w:t>
      </w:r>
      <w:r w:rsidR="00FB63AD">
        <w:rPr>
          <w:lang w:val="en-US"/>
        </w:rPr>
        <w:t xml:space="preserve"> – </w:t>
      </w:r>
      <w:r w:rsidRPr="00430636">
        <w:rPr>
          <w:lang w:val="en-US"/>
        </w:rPr>
        <w:t>they simply engage, learn, and grow.</w:t>
      </w:r>
    </w:p>
    <w:p w14:paraId="44759F81" w14:textId="77777777" w:rsidR="00FB63AD" w:rsidRDefault="00FB63AD" w:rsidP="00430636">
      <w:pPr>
        <w:jc w:val="both"/>
        <w:rPr>
          <w:b/>
          <w:bCs/>
          <w:lang w:val="en-US"/>
        </w:rPr>
      </w:pPr>
    </w:p>
    <w:p w14:paraId="4C456447" w14:textId="4EAC563F" w:rsidR="00430636" w:rsidRPr="00430636" w:rsidRDefault="00430636" w:rsidP="00430636">
      <w:pPr>
        <w:jc w:val="both"/>
        <w:rPr>
          <w:b/>
          <w:bCs/>
          <w:lang w:val="en-US"/>
        </w:rPr>
      </w:pPr>
      <w:r w:rsidRPr="00430636">
        <w:rPr>
          <w:b/>
          <w:bCs/>
          <w:lang w:val="en-US"/>
        </w:rPr>
        <w:t>5.4 Rewards &amp; Recognition</w:t>
      </w:r>
    </w:p>
    <w:p w14:paraId="1D24DC59" w14:textId="77777777" w:rsidR="00430636" w:rsidRPr="00430636" w:rsidRDefault="00430636" w:rsidP="00430636">
      <w:pPr>
        <w:jc w:val="both"/>
        <w:rPr>
          <w:lang w:val="en-US"/>
        </w:rPr>
      </w:pPr>
      <w:r w:rsidRPr="00430636">
        <w:rPr>
          <w:lang w:val="en-US"/>
        </w:rPr>
        <w:t>TFIVE embeds recognition into every interaction. The Earn phase ensures users are consistently acknowledged:</w:t>
      </w:r>
    </w:p>
    <w:p w14:paraId="2A261308" w14:textId="77777777" w:rsidR="00430636" w:rsidRPr="00430636" w:rsidRDefault="00430636" w:rsidP="00430636">
      <w:pPr>
        <w:numPr>
          <w:ilvl w:val="0"/>
          <w:numId w:val="26"/>
        </w:numPr>
        <w:jc w:val="both"/>
      </w:pPr>
      <w:proofErr w:type="gramStart"/>
      <w:r w:rsidRPr="00430636">
        <w:rPr>
          <w:b/>
          <w:bCs/>
          <w:lang w:val="en-US"/>
        </w:rPr>
        <w:t>Work Space</w:t>
      </w:r>
      <w:proofErr w:type="gramEnd"/>
      <w:r w:rsidRPr="00430636">
        <w:rPr>
          <w:b/>
          <w:bCs/>
          <w:lang w:val="en-US"/>
        </w:rPr>
        <w:t xml:space="preserve"> Rewards</w:t>
      </w:r>
      <w:r w:rsidRPr="00430636">
        <w:rPr>
          <w:lang w:val="en-US"/>
        </w:rPr>
        <w:t xml:space="preserve">: Employers decide how points translate into value—Amazon vouchers, extra leave days, dinners, trips, or team-based rewards like funding the Christmas party. </w:t>
      </w:r>
      <w:r w:rsidRPr="00430636">
        <w:t xml:space="preserve">This </w:t>
      </w:r>
      <w:proofErr w:type="spellStart"/>
      <w:r w:rsidRPr="00430636">
        <w:t>ties</w:t>
      </w:r>
      <w:proofErr w:type="spellEnd"/>
      <w:r w:rsidRPr="00430636">
        <w:t xml:space="preserve"> </w:t>
      </w:r>
      <w:proofErr w:type="spellStart"/>
      <w:r w:rsidRPr="00430636">
        <w:t>development</w:t>
      </w:r>
      <w:proofErr w:type="spellEnd"/>
      <w:r w:rsidRPr="00430636">
        <w:t xml:space="preserve"> </w:t>
      </w:r>
      <w:proofErr w:type="spellStart"/>
      <w:r w:rsidRPr="00430636">
        <w:t>directly</w:t>
      </w:r>
      <w:proofErr w:type="spellEnd"/>
      <w:r w:rsidRPr="00430636">
        <w:t xml:space="preserve"> to </w:t>
      </w:r>
      <w:proofErr w:type="spellStart"/>
      <w:r w:rsidRPr="00430636">
        <w:t>company</w:t>
      </w:r>
      <w:proofErr w:type="spellEnd"/>
      <w:r w:rsidRPr="00430636">
        <w:t xml:space="preserve"> </w:t>
      </w:r>
      <w:proofErr w:type="spellStart"/>
      <w:r w:rsidRPr="00430636">
        <w:t>culture</w:t>
      </w:r>
      <w:proofErr w:type="spellEnd"/>
      <w:r w:rsidRPr="00430636">
        <w:t>.</w:t>
      </w:r>
    </w:p>
    <w:p w14:paraId="11B4E570" w14:textId="77777777" w:rsidR="00430636" w:rsidRPr="00430636" w:rsidRDefault="00430636" w:rsidP="00430636">
      <w:pPr>
        <w:numPr>
          <w:ilvl w:val="0"/>
          <w:numId w:val="26"/>
        </w:numPr>
        <w:jc w:val="both"/>
        <w:rPr>
          <w:lang w:val="en-US"/>
        </w:rPr>
      </w:pPr>
      <w:r w:rsidRPr="00430636">
        <w:rPr>
          <w:b/>
          <w:bCs/>
          <w:lang w:val="en-US"/>
        </w:rPr>
        <w:t>Personal Space Rewards</w:t>
      </w:r>
      <w:r w:rsidRPr="00430636">
        <w:rPr>
          <w:lang w:val="en-US"/>
        </w:rPr>
        <w:t>: Sponsored rewards from lifestyle, wellbeing, and retail partners give employees access to benefits like gym passes, cultural experiences, or digital vouchers—independent of their employer.</w:t>
      </w:r>
    </w:p>
    <w:p w14:paraId="63D2B0C2" w14:textId="77777777" w:rsidR="00430636" w:rsidRDefault="00430636" w:rsidP="00430636">
      <w:pPr>
        <w:jc w:val="both"/>
        <w:rPr>
          <w:lang w:val="en-US"/>
        </w:rPr>
      </w:pPr>
      <w:r w:rsidRPr="00430636">
        <w:rPr>
          <w:lang w:val="en-US"/>
        </w:rPr>
        <w:t>This dual reward system ensures both organizational and personal motivation are addressed.</w:t>
      </w:r>
    </w:p>
    <w:p w14:paraId="143044BF" w14:textId="77777777" w:rsidR="00AC792E" w:rsidRPr="00430636" w:rsidRDefault="00AC792E" w:rsidP="00430636">
      <w:pPr>
        <w:jc w:val="both"/>
        <w:rPr>
          <w:lang w:val="en-US"/>
        </w:rPr>
      </w:pPr>
    </w:p>
    <w:p w14:paraId="24D3EFB9" w14:textId="77777777" w:rsidR="00430636" w:rsidRPr="00430636" w:rsidRDefault="00430636" w:rsidP="00430636">
      <w:pPr>
        <w:jc w:val="both"/>
        <w:rPr>
          <w:b/>
          <w:bCs/>
          <w:lang w:val="en-US"/>
        </w:rPr>
      </w:pPr>
      <w:r w:rsidRPr="00430636">
        <w:rPr>
          <w:b/>
          <w:bCs/>
          <w:lang w:val="en-US"/>
        </w:rPr>
        <w:t xml:space="preserve">5.5 </w:t>
      </w:r>
      <w:proofErr w:type="spellStart"/>
      <w:r w:rsidRPr="00430636">
        <w:rPr>
          <w:b/>
          <w:bCs/>
          <w:lang w:val="en-US"/>
        </w:rPr>
        <w:t>Tfive</w:t>
      </w:r>
      <w:proofErr w:type="spellEnd"/>
      <w:r w:rsidRPr="00430636">
        <w:rPr>
          <w:b/>
          <w:bCs/>
          <w:lang w:val="en-US"/>
        </w:rPr>
        <w:t xml:space="preserve"> Live</w:t>
      </w:r>
    </w:p>
    <w:p w14:paraId="71A05F99" w14:textId="0D2C7146" w:rsidR="00430636" w:rsidRDefault="00430636" w:rsidP="00430636">
      <w:pPr>
        <w:jc w:val="both"/>
        <w:rPr>
          <w:lang w:val="en-US"/>
        </w:rPr>
      </w:pPr>
      <w:r w:rsidRPr="00430636">
        <w:rPr>
          <w:lang w:val="en-US"/>
        </w:rPr>
        <w:t xml:space="preserve">Beyond individual sessions, employees can connect through </w:t>
      </w:r>
      <w:proofErr w:type="spellStart"/>
      <w:r w:rsidRPr="00430636">
        <w:rPr>
          <w:lang w:val="en-US"/>
        </w:rPr>
        <w:t>Tfive</w:t>
      </w:r>
      <w:proofErr w:type="spellEnd"/>
      <w:r w:rsidRPr="00430636">
        <w:rPr>
          <w:lang w:val="en-US"/>
        </w:rPr>
        <w:t xml:space="preserve"> Live</w:t>
      </w:r>
      <w:r w:rsidR="00AC792E">
        <w:rPr>
          <w:lang w:val="en-US"/>
        </w:rPr>
        <w:t xml:space="preserve"> – </w:t>
      </w:r>
      <w:r w:rsidRPr="00430636">
        <w:rPr>
          <w:lang w:val="en-US"/>
        </w:rPr>
        <w:t>confidential, real-time peer conversations with others who “get it.” Sessions can be one-to-one or in small groups, either spontaneous or scheduled. This feature brings a human element that increases trust, belonging, and inclusion.</w:t>
      </w:r>
    </w:p>
    <w:p w14:paraId="5C1327AC" w14:textId="77777777" w:rsidR="00AC792E" w:rsidRPr="00430636" w:rsidRDefault="00AC792E" w:rsidP="00430636">
      <w:pPr>
        <w:jc w:val="both"/>
        <w:rPr>
          <w:lang w:val="en-US"/>
        </w:rPr>
      </w:pPr>
    </w:p>
    <w:p w14:paraId="30807728" w14:textId="77777777" w:rsidR="00430636" w:rsidRPr="00430636" w:rsidRDefault="00430636" w:rsidP="00430636">
      <w:pPr>
        <w:jc w:val="both"/>
        <w:rPr>
          <w:b/>
          <w:bCs/>
          <w:lang w:val="en-US"/>
        </w:rPr>
      </w:pPr>
      <w:r w:rsidRPr="00430636">
        <w:rPr>
          <w:b/>
          <w:bCs/>
          <w:lang w:val="en-US"/>
        </w:rPr>
        <w:t>5.6 Predictive Insights for Employers</w:t>
      </w:r>
    </w:p>
    <w:p w14:paraId="4B67F5B3" w14:textId="77777777" w:rsidR="00430636" w:rsidRPr="00430636" w:rsidRDefault="00430636" w:rsidP="00430636">
      <w:pPr>
        <w:jc w:val="both"/>
      </w:pPr>
      <w:r w:rsidRPr="00430636">
        <w:rPr>
          <w:lang w:val="en-US"/>
        </w:rPr>
        <w:t xml:space="preserve">Employers gain access to aggregated, anonymized data that gives visibility into trends in wellbeing, engagement, and development. </w:t>
      </w:r>
      <w:proofErr w:type="spellStart"/>
      <w:r w:rsidRPr="00430636">
        <w:t>Predictive</w:t>
      </w:r>
      <w:proofErr w:type="spellEnd"/>
      <w:r w:rsidRPr="00430636">
        <w:t xml:space="preserve"> </w:t>
      </w:r>
      <w:proofErr w:type="spellStart"/>
      <w:r w:rsidRPr="00430636">
        <w:t>dashboards</w:t>
      </w:r>
      <w:proofErr w:type="spellEnd"/>
      <w:r w:rsidRPr="00430636">
        <w:t xml:space="preserve"> highlight:</w:t>
      </w:r>
    </w:p>
    <w:p w14:paraId="6E49A865" w14:textId="77777777" w:rsidR="00430636" w:rsidRPr="00430636" w:rsidRDefault="00430636" w:rsidP="00430636">
      <w:pPr>
        <w:numPr>
          <w:ilvl w:val="0"/>
          <w:numId w:val="54"/>
        </w:numPr>
        <w:jc w:val="both"/>
      </w:pPr>
      <w:r w:rsidRPr="00430636">
        <w:t xml:space="preserve">Stress </w:t>
      </w:r>
      <w:proofErr w:type="spellStart"/>
      <w:r w:rsidRPr="00430636">
        <w:t>signals</w:t>
      </w:r>
      <w:proofErr w:type="spellEnd"/>
      <w:r w:rsidRPr="00430636">
        <w:t xml:space="preserve"> </w:t>
      </w:r>
      <w:proofErr w:type="spellStart"/>
      <w:r w:rsidRPr="00430636">
        <w:t>within</w:t>
      </w:r>
      <w:proofErr w:type="spellEnd"/>
      <w:r w:rsidRPr="00430636">
        <w:t xml:space="preserve"> </w:t>
      </w:r>
      <w:proofErr w:type="spellStart"/>
      <w:r w:rsidRPr="00430636">
        <w:t>teams</w:t>
      </w:r>
      <w:proofErr w:type="spellEnd"/>
      <w:r w:rsidRPr="00430636">
        <w:t>.</w:t>
      </w:r>
    </w:p>
    <w:p w14:paraId="1ACE18C3" w14:textId="77777777" w:rsidR="00430636" w:rsidRPr="00430636" w:rsidRDefault="00430636" w:rsidP="00430636">
      <w:pPr>
        <w:numPr>
          <w:ilvl w:val="0"/>
          <w:numId w:val="54"/>
        </w:numPr>
        <w:jc w:val="both"/>
        <w:rPr>
          <w:lang w:val="en-US"/>
        </w:rPr>
      </w:pPr>
      <w:r w:rsidRPr="00430636">
        <w:rPr>
          <w:lang w:val="en-US"/>
        </w:rPr>
        <w:t>Participation rates and habit formation.</w:t>
      </w:r>
    </w:p>
    <w:p w14:paraId="6F98C43C" w14:textId="77777777" w:rsidR="00430636" w:rsidRPr="00430636" w:rsidRDefault="00430636" w:rsidP="00430636">
      <w:pPr>
        <w:numPr>
          <w:ilvl w:val="0"/>
          <w:numId w:val="54"/>
        </w:numPr>
        <w:jc w:val="both"/>
        <w:rPr>
          <w:lang w:val="en-US"/>
        </w:rPr>
      </w:pPr>
      <w:r w:rsidRPr="00430636">
        <w:rPr>
          <w:lang w:val="en-US"/>
        </w:rPr>
        <w:t>Emerging skill gaps and strengths.</w:t>
      </w:r>
    </w:p>
    <w:p w14:paraId="52AD1201" w14:textId="77777777" w:rsidR="00430636" w:rsidRPr="00430636" w:rsidRDefault="00430636" w:rsidP="00430636">
      <w:pPr>
        <w:numPr>
          <w:ilvl w:val="0"/>
          <w:numId w:val="54"/>
        </w:numPr>
        <w:jc w:val="both"/>
      </w:pPr>
      <w:r w:rsidRPr="00430636">
        <w:t xml:space="preserve">Organizational </w:t>
      </w:r>
      <w:proofErr w:type="spellStart"/>
      <w:r w:rsidRPr="00430636">
        <w:t>culture</w:t>
      </w:r>
      <w:proofErr w:type="spellEnd"/>
      <w:r w:rsidRPr="00430636">
        <w:t xml:space="preserve"> </w:t>
      </w:r>
      <w:proofErr w:type="spellStart"/>
      <w:r w:rsidRPr="00430636">
        <w:t>indicators</w:t>
      </w:r>
      <w:proofErr w:type="spellEnd"/>
      <w:r w:rsidRPr="00430636">
        <w:t>.</w:t>
      </w:r>
    </w:p>
    <w:p w14:paraId="549892E5" w14:textId="77777777" w:rsidR="00430636" w:rsidRPr="00430636" w:rsidRDefault="00430636" w:rsidP="00430636">
      <w:pPr>
        <w:jc w:val="both"/>
        <w:rPr>
          <w:lang w:val="en-US"/>
        </w:rPr>
      </w:pPr>
      <w:r w:rsidRPr="00430636">
        <w:rPr>
          <w:lang w:val="en-US"/>
        </w:rPr>
        <w:t>This turns TFIVE into a decision-support tool for HR and leadership, allowing them to act early and with confidence.</w:t>
      </w:r>
    </w:p>
    <w:p w14:paraId="7C482F8F" w14:textId="65E5E47F" w:rsidR="00430636" w:rsidRPr="008D2A78" w:rsidRDefault="00430636" w:rsidP="00430636">
      <w:pPr>
        <w:jc w:val="both"/>
        <w:rPr>
          <w:lang w:val="en-GB"/>
        </w:rPr>
      </w:pPr>
    </w:p>
    <w:p w14:paraId="78556F04" w14:textId="77777777" w:rsidR="00430636" w:rsidRPr="00430636" w:rsidRDefault="00430636" w:rsidP="00430636">
      <w:pPr>
        <w:jc w:val="both"/>
        <w:rPr>
          <w:lang w:val="en-US"/>
        </w:rPr>
      </w:pPr>
      <w:r w:rsidRPr="00430636">
        <w:rPr>
          <w:lang w:val="en-US"/>
        </w:rPr>
        <w:lastRenderedPageBreak/>
        <w:t>In sum, TFIVE is a holistic daily growth system that:</w:t>
      </w:r>
    </w:p>
    <w:p w14:paraId="0090E637" w14:textId="77777777" w:rsidR="00430636" w:rsidRPr="00430636" w:rsidRDefault="00430636" w:rsidP="00430636">
      <w:pPr>
        <w:numPr>
          <w:ilvl w:val="0"/>
          <w:numId w:val="35"/>
        </w:numPr>
        <w:jc w:val="both"/>
        <w:rPr>
          <w:lang w:val="en-US"/>
        </w:rPr>
      </w:pPr>
      <w:r w:rsidRPr="00430636">
        <w:rPr>
          <w:lang w:val="en-US"/>
        </w:rPr>
        <w:t>Works with human attention cycles.</w:t>
      </w:r>
    </w:p>
    <w:p w14:paraId="51DC85E6" w14:textId="77777777" w:rsidR="00430636" w:rsidRPr="00430636" w:rsidRDefault="00430636" w:rsidP="00430636">
      <w:pPr>
        <w:numPr>
          <w:ilvl w:val="0"/>
          <w:numId w:val="35"/>
        </w:numPr>
        <w:jc w:val="both"/>
        <w:rPr>
          <w:lang w:val="en-US"/>
        </w:rPr>
      </w:pPr>
      <w:proofErr w:type="gramStart"/>
      <w:r w:rsidRPr="00430636">
        <w:rPr>
          <w:lang w:val="en-US"/>
        </w:rPr>
        <w:t>Separates</w:t>
      </w:r>
      <w:proofErr w:type="gramEnd"/>
      <w:r w:rsidRPr="00430636">
        <w:rPr>
          <w:lang w:val="en-US"/>
        </w:rPr>
        <w:t xml:space="preserve"> private and professional spaces to guarantee trust.</w:t>
      </w:r>
    </w:p>
    <w:p w14:paraId="1409B20F" w14:textId="77777777" w:rsidR="00430636" w:rsidRPr="00430636" w:rsidRDefault="00430636" w:rsidP="00430636">
      <w:pPr>
        <w:numPr>
          <w:ilvl w:val="0"/>
          <w:numId w:val="35"/>
        </w:numPr>
        <w:jc w:val="both"/>
      </w:pPr>
      <w:proofErr w:type="spellStart"/>
      <w:r w:rsidRPr="00430636">
        <w:t>Personalizes</w:t>
      </w:r>
      <w:proofErr w:type="spellEnd"/>
      <w:r w:rsidRPr="00430636">
        <w:t xml:space="preserve"> </w:t>
      </w:r>
      <w:proofErr w:type="spellStart"/>
      <w:r w:rsidRPr="00430636">
        <w:t>development</w:t>
      </w:r>
      <w:proofErr w:type="spellEnd"/>
      <w:r w:rsidRPr="00430636">
        <w:t xml:space="preserve"> </w:t>
      </w:r>
      <w:proofErr w:type="spellStart"/>
      <w:r w:rsidRPr="00430636">
        <w:t>through</w:t>
      </w:r>
      <w:proofErr w:type="spellEnd"/>
      <w:r w:rsidRPr="00430636">
        <w:t xml:space="preserve"> AI.</w:t>
      </w:r>
    </w:p>
    <w:p w14:paraId="53009ECC" w14:textId="77777777" w:rsidR="00430636" w:rsidRPr="00430636" w:rsidRDefault="00430636" w:rsidP="00430636">
      <w:pPr>
        <w:numPr>
          <w:ilvl w:val="0"/>
          <w:numId w:val="35"/>
        </w:numPr>
        <w:jc w:val="both"/>
        <w:rPr>
          <w:lang w:val="en-US"/>
        </w:rPr>
      </w:pPr>
      <w:r w:rsidRPr="00430636">
        <w:rPr>
          <w:lang w:val="en-US"/>
        </w:rPr>
        <w:t>Rewards engagement in meaningful ways.</w:t>
      </w:r>
    </w:p>
    <w:p w14:paraId="59D8DE89" w14:textId="77777777" w:rsidR="00430636" w:rsidRPr="00430636" w:rsidRDefault="00430636" w:rsidP="00430636">
      <w:pPr>
        <w:numPr>
          <w:ilvl w:val="0"/>
          <w:numId w:val="35"/>
        </w:numPr>
        <w:jc w:val="both"/>
        <w:rPr>
          <w:lang w:val="en-US"/>
        </w:rPr>
      </w:pPr>
      <w:r w:rsidRPr="00430636">
        <w:rPr>
          <w:lang w:val="en-US"/>
        </w:rPr>
        <w:t>Delivers ROI clarity through predictive analytics.</w:t>
      </w:r>
    </w:p>
    <w:p w14:paraId="1B3255D0" w14:textId="4618DBCA" w:rsidR="00430636" w:rsidRDefault="00430636">
      <w:pPr>
        <w:rPr>
          <w:lang w:val="en-US"/>
        </w:rPr>
      </w:pPr>
      <w:r>
        <w:rPr>
          <w:lang w:val="en-US"/>
        </w:rPr>
        <w:br w:type="page"/>
      </w:r>
    </w:p>
    <w:p w14:paraId="1A075A0A" w14:textId="77777777" w:rsidR="00430636" w:rsidRPr="00430636" w:rsidRDefault="00430636" w:rsidP="00430636">
      <w:pPr>
        <w:jc w:val="both"/>
        <w:rPr>
          <w:lang w:val="en-US"/>
        </w:rPr>
      </w:pPr>
      <w:r w:rsidRPr="00430636">
        <w:rPr>
          <w:b/>
          <w:bCs/>
          <w:lang w:val="en-US"/>
        </w:rPr>
        <w:lastRenderedPageBreak/>
        <w:t>6. Business Model</w:t>
      </w:r>
    </w:p>
    <w:p w14:paraId="271603FB" w14:textId="77777777" w:rsidR="00430636" w:rsidRPr="00430636" w:rsidRDefault="00430636" w:rsidP="00430636">
      <w:pPr>
        <w:jc w:val="both"/>
        <w:rPr>
          <w:lang w:val="en-US"/>
        </w:rPr>
      </w:pPr>
      <w:r w:rsidRPr="00430636">
        <w:rPr>
          <w:lang w:val="en-US"/>
        </w:rPr>
        <w:t>TFIVE operates as a B2B SaaS platform, designed to generate recurring revenue from organizations while creating additional monetization opportunities through rewards sponsorships and advanced analytics. The model is built to scale globally, with low marginal costs and high lifetime value per customer.</w:t>
      </w:r>
    </w:p>
    <w:p w14:paraId="12A37F91" w14:textId="77777777" w:rsidR="00430636" w:rsidRPr="00430636" w:rsidRDefault="00430636" w:rsidP="00430636">
      <w:pPr>
        <w:jc w:val="both"/>
        <w:rPr>
          <w:b/>
          <w:bCs/>
        </w:rPr>
      </w:pPr>
      <w:r w:rsidRPr="00430636">
        <w:rPr>
          <w:b/>
          <w:bCs/>
        </w:rPr>
        <w:t>6.1 Revenue Streams</w:t>
      </w:r>
    </w:p>
    <w:p w14:paraId="256186D0" w14:textId="77777777" w:rsidR="00430636" w:rsidRPr="00430636" w:rsidRDefault="00430636" w:rsidP="00430636">
      <w:pPr>
        <w:numPr>
          <w:ilvl w:val="0"/>
          <w:numId w:val="24"/>
        </w:numPr>
        <w:jc w:val="both"/>
      </w:pPr>
      <w:r w:rsidRPr="00430636">
        <w:rPr>
          <w:b/>
          <w:bCs/>
        </w:rPr>
        <w:t xml:space="preserve">Core SaaS </w:t>
      </w:r>
      <w:proofErr w:type="spellStart"/>
      <w:r w:rsidRPr="00430636">
        <w:rPr>
          <w:b/>
          <w:bCs/>
        </w:rPr>
        <w:t>Subscriptions</w:t>
      </w:r>
      <w:proofErr w:type="spellEnd"/>
    </w:p>
    <w:p w14:paraId="297DA8B0" w14:textId="77777777" w:rsidR="00430636" w:rsidRPr="00430636" w:rsidRDefault="00430636" w:rsidP="00430636">
      <w:pPr>
        <w:numPr>
          <w:ilvl w:val="1"/>
          <w:numId w:val="24"/>
        </w:numPr>
        <w:jc w:val="both"/>
        <w:rPr>
          <w:lang w:val="en-US"/>
        </w:rPr>
      </w:pPr>
      <w:r w:rsidRPr="00430636">
        <w:rPr>
          <w:lang w:val="en-US"/>
        </w:rPr>
        <w:t>Pricing is based on per-employee-per-month (PEPM) licensing.</w:t>
      </w:r>
    </w:p>
    <w:p w14:paraId="54BD3A95" w14:textId="77777777" w:rsidR="00430636" w:rsidRPr="00430636" w:rsidRDefault="00430636" w:rsidP="00430636">
      <w:pPr>
        <w:numPr>
          <w:ilvl w:val="1"/>
          <w:numId w:val="24"/>
        </w:numPr>
        <w:jc w:val="both"/>
        <w:rPr>
          <w:lang w:val="en-US"/>
        </w:rPr>
      </w:pPr>
      <w:r w:rsidRPr="00430636">
        <w:rPr>
          <w:lang w:val="en-US"/>
        </w:rPr>
        <w:t>Starts at €2.50 per employee per month, scaling up to €12 depending on company size, feature set, and support level.</w:t>
      </w:r>
    </w:p>
    <w:p w14:paraId="7A7D4D60" w14:textId="77777777" w:rsidR="00430636" w:rsidRPr="00430636" w:rsidRDefault="00430636" w:rsidP="00430636">
      <w:pPr>
        <w:numPr>
          <w:ilvl w:val="0"/>
          <w:numId w:val="24"/>
        </w:numPr>
        <w:jc w:val="both"/>
      </w:pPr>
      <w:r w:rsidRPr="00430636">
        <w:rPr>
          <w:b/>
          <w:bCs/>
        </w:rPr>
        <w:t xml:space="preserve">Expansion Revenue from </w:t>
      </w:r>
      <w:proofErr w:type="spellStart"/>
      <w:r w:rsidRPr="00430636">
        <w:rPr>
          <w:b/>
          <w:bCs/>
        </w:rPr>
        <w:t>Employers</w:t>
      </w:r>
      <w:proofErr w:type="spellEnd"/>
    </w:p>
    <w:p w14:paraId="340E679E" w14:textId="77777777" w:rsidR="00430636" w:rsidRPr="00430636" w:rsidRDefault="00430636" w:rsidP="00430636">
      <w:pPr>
        <w:numPr>
          <w:ilvl w:val="1"/>
          <w:numId w:val="24"/>
        </w:numPr>
        <w:jc w:val="both"/>
        <w:rPr>
          <w:lang w:val="en-US"/>
        </w:rPr>
      </w:pPr>
      <w:r w:rsidRPr="00430636">
        <w:rPr>
          <w:b/>
          <w:bCs/>
          <w:lang w:val="en-US"/>
        </w:rPr>
        <w:t>Predictive HR Dashboards</w:t>
      </w:r>
      <w:r w:rsidRPr="00430636">
        <w:rPr>
          <w:lang w:val="en-US"/>
        </w:rPr>
        <w:t>: Advanced insights and analytics beyond the standard reporting suite.</w:t>
      </w:r>
    </w:p>
    <w:p w14:paraId="27A9E919" w14:textId="77777777" w:rsidR="00430636" w:rsidRPr="00430636" w:rsidRDefault="00430636" w:rsidP="00430636">
      <w:pPr>
        <w:numPr>
          <w:ilvl w:val="1"/>
          <w:numId w:val="24"/>
        </w:numPr>
        <w:jc w:val="both"/>
        <w:rPr>
          <w:lang w:val="en-US"/>
        </w:rPr>
      </w:pPr>
      <w:r w:rsidRPr="00430636">
        <w:rPr>
          <w:b/>
          <w:bCs/>
          <w:lang w:val="en-US"/>
        </w:rPr>
        <w:t>Custom Employer Programs</w:t>
      </w:r>
      <w:r w:rsidRPr="00430636">
        <w:rPr>
          <w:lang w:val="en-US"/>
        </w:rPr>
        <w:t>: Branded modules tailored to organizational priorities (e.g., DEI, leadership, or resilience).</w:t>
      </w:r>
    </w:p>
    <w:p w14:paraId="3C602F9C" w14:textId="77777777" w:rsidR="00430636" w:rsidRPr="00430636" w:rsidRDefault="00430636" w:rsidP="00430636">
      <w:pPr>
        <w:numPr>
          <w:ilvl w:val="1"/>
          <w:numId w:val="24"/>
        </w:numPr>
        <w:jc w:val="both"/>
        <w:rPr>
          <w:lang w:val="en-US"/>
        </w:rPr>
      </w:pPr>
      <w:r w:rsidRPr="00430636">
        <w:rPr>
          <w:b/>
          <w:bCs/>
          <w:lang w:val="en-US"/>
        </w:rPr>
        <w:t>Enterprise Integrations</w:t>
      </w:r>
      <w:r w:rsidRPr="00430636">
        <w:rPr>
          <w:lang w:val="en-US"/>
        </w:rPr>
        <w:t>: Single sign-on (SSO), Active Directory/SCIM integration, and API access.</w:t>
      </w:r>
    </w:p>
    <w:p w14:paraId="510F511B" w14:textId="77777777" w:rsidR="00430636" w:rsidRPr="00430636" w:rsidRDefault="00430636" w:rsidP="00430636">
      <w:pPr>
        <w:numPr>
          <w:ilvl w:val="0"/>
          <w:numId w:val="24"/>
        </w:numPr>
        <w:jc w:val="both"/>
      </w:pPr>
      <w:r w:rsidRPr="00430636">
        <w:rPr>
          <w:b/>
          <w:bCs/>
        </w:rPr>
        <w:t>Sponsorships &amp; Partnerships</w:t>
      </w:r>
    </w:p>
    <w:p w14:paraId="53A7660E" w14:textId="77777777" w:rsidR="00430636" w:rsidRPr="00430636" w:rsidRDefault="00430636" w:rsidP="00430636">
      <w:pPr>
        <w:numPr>
          <w:ilvl w:val="1"/>
          <w:numId w:val="24"/>
        </w:numPr>
        <w:jc w:val="both"/>
        <w:rPr>
          <w:lang w:val="en-US"/>
        </w:rPr>
      </w:pPr>
      <w:r w:rsidRPr="00430636">
        <w:rPr>
          <w:lang w:val="en-US"/>
        </w:rPr>
        <w:t xml:space="preserve">TFIVE curates a sponsor-funded reward catalog for </w:t>
      </w:r>
      <w:proofErr w:type="gramStart"/>
      <w:r w:rsidRPr="00430636">
        <w:rPr>
          <w:lang w:val="en-US"/>
        </w:rPr>
        <w:t>the Personal</w:t>
      </w:r>
      <w:proofErr w:type="gramEnd"/>
      <w:r w:rsidRPr="00430636">
        <w:rPr>
          <w:lang w:val="en-US"/>
        </w:rPr>
        <w:t xml:space="preserve"> Space.</w:t>
      </w:r>
    </w:p>
    <w:p w14:paraId="5802FA7B" w14:textId="77777777" w:rsidR="00430636" w:rsidRPr="00430636" w:rsidRDefault="00430636" w:rsidP="00430636">
      <w:pPr>
        <w:numPr>
          <w:ilvl w:val="1"/>
          <w:numId w:val="24"/>
        </w:numPr>
        <w:jc w:val="both"/>
        <w:rPr>
          <w:lang w:val="en-US"/>
        </w:rPr>
      </w:pPr>
      <w:r w:rsidRPr="00430636">
        <w:rPr>
          <w:lang w:val="en-US"/>
        </w:rPr>
        <w:t>Lifestyle brands, insurers, and retail partners finance rewards such as gym memberships, cultural experiences, or digital vouchers.</w:t>
      </w:r>
    </w:p>
    <w:p w14:paraId="055020E5" w14:textId="77777777" w:rsidR="00430636" w:rsidRPr="00430636" w:rsidRDefault="00430636" w:rsidP="00430636">
      <w:pPr>
        <w:numPr>
          <w:ilvl w:val="1"/>
          <w:numId w:val="24"/>
        </w:numPr>
        <w:jc w:val="both"/>
        <w:rPr>
          <w:lang w:val="en-US"/>
        </w:rPr>
      </w:pPr>
      <w:r w:rsidRPr="00430636">
        <w:rPr>
          <w:lang w:val="en-US"/>
        </w:rPr>
        <w:t>This ensures the Earn system remains attractive while creating a secondary revenue stream.</w:t>
      </w:r>
    </w:p>
    <w:p w14:paraId="6E0AAD5B" w14:textId="59D8B03D" w:rsidR="00430636" w:rsidRPr="001750E7" w:rsidRDefault="00430636" w:rsidP="00430636">
      <w:pPr>
        <w:jc w:val="both"/>
        <w:rPr>
          <w:lang w:val="en-GB"/>
        </w:rPr>
      </w:pPr>
    </w:p>
    <w:p w14:paraId="2AA976CB" w14:textId="77777777" w:rsidR="00430636" w:rsidRPr="00430636" w:rsidRDefault="00430636" w:rsidP="00430636">
      <w:pPr>
        <w:jc w:val="both"/>
        <w:rPr>
          <w:b/>
          <w:bCs/>
          <w:lang w:val="en-US"/>
        </w:rPr>
      </w:pPr>
      <w:r w:rsidRPr="00430636">
        <w:rPr>
          <w:b/>
          <w:bCs/>
          <w:lang w:val="en-US"/>
        </w:rPr>
        <w:t>6.2 Pricing Model</w:t>
      </w:r>
    </w:p>
    <w:p w14:paraId="423F119A" w14:textId="77777777" w:rsidR="00430636" w:rsidRPr="00430636" w:rsidRDefault="00430636" w:rsidP="00430636">
      <w:pPr>
        <w:jc w:val="both"/>
        <w:rPr>
          <w:lang w:val="en-US"/>
        </w:rPr>
      </w:pPr>
      <w:r w:rsidRPr="00430636">
        <w:rPr>
          <w:lang w:val="en-US"/>
        </w:rPr>
        <w:t>TFIVE offers three core pricing tiers:</w:t>
      </w:r>
    </w:p>
    <w:p w14:paraId="08932235" w14:textId="77777777" w:rsidR="00430636" w:rsidRPr="00430636" w:rsidRDefault="00430636" w:rsidP="00430636">
      <w:pPr>
        <w:numPr>
          <w:ilvl w:val="0"/>
          <w:numId w:val="42"/>
        </w:numPr>
        <w:jc w:val="both"/>
      </w:pPr>
      <w:r w:rsidRPr="00430636">
        <w:rPr>
          <w:b/>
          <w:bCs/>
        </w:rPr>
        <w:t>Essential Plan – €2.50 PEPM</w:t>
      </w:r>
    </w:p>
    <w:p w14:paraId="0F93F5E4" w14:textId="77777777" w:rsidR="00430636" w:rsidRPr="00430636" w:rsidRDefault="00430636" w:rsidP="00430636">
      <w:pPr>
        <w:numPr>
          <w:ilvl w:val="1"/>
          <w:numId w:val="42"/>
        </w:numPr>
        <w:jc w:val="both"/>
        <w:rPr>
          <w:lang w:val="en-US"/>
        </w:rPr>
      </w:pPr>
      <w:r w:rsidRPr="00430636">
        <w:rPr>
          <w:lang w:val="en-US"/>
        </w:rPr>
        <w:t>Access to Learn–Act–Earn sessions.</w:t>
      </w:r>
    </w:p>
    <w:p w14:paraId="3A4CECDE" w14:textId="77777777" w:rsidR="00430636" w:rsidRPr="00430636" w:rsidRDefault="00430636" w:rsidP="00430636">
      <w:pPr>
        <w:numPr>
          <w:ilvl w:val="1"/>
          <w:numId w:val="42"/>
        </w:numPr>
        <w:jc w:val="both"/>
        <w:rPr>
          <w:lang w:val="en-US"/>
        </w:rPr>
      </w:pPr>
      <w:r w:rsidRPr="00430636">
        <w:rPr>
          <w:lang w:val="en-US"/>
        </w:rPr>
        <w:t>Dual-space architecture (</w:t>
      </w:r>
      <w:proofErr w:type="gramStart"/>
      <w:r w:rsidRPr="00430636">
        <w:rPr>
          <w:lang w:val="en-US"/>
        </w:rPr>
        <w:t>Work Space</w:t>
      </w:r>
      <w:proofErr w:type="gramEnd"/>
      <w:r w:rsidRPr="00430636">
        <w:rPr>
          <w:lang w:val="en-US"/>
        </w:rPr>
        <w:t xml:space="preserve"> + Personal Space).</w:t>
      </w:r>
    </w:p>
    <w:p w14:paraId="3427CD9A" w14:textId="77777777" w:rsidR="00430636" w:rsidRPr="00430636" w:rsidRDefault="00430636" w:rsidP="00430636">
      <w:pPr>
        <w:numPr>
          <w:ilvl w:val="1"/>
          <w:numId w:val="42"/>
        </w:numPr>
        <w:jc w:val="both"/>
      </w:pPr>
      <w:r w:rsidRPr="00430636">
        <w:t xml:space="preserve">Basic </w:t>
      </w:r>
      <w:proofErr w:type="spellStart"/>
      <w:r w:rsidRPr="00430636">
        <w:t>analytics</w:t>
      </w:r>
      <w:proofErr w:type="spellEnd"/>
      <w:r w:rsidRPr="00430636">
        <w:t xml:space="preserve"> </w:t>
      </w:r>
      <w:proofErr w:type="spellStart"/>
      <w:r w:rsidRPr="00430636">
        <w:t>for</w:t>
      </w:r>
      <w:proofErr w:type="spellEnd"/>
      <w:r w:rsidRPr="00430636">
        <w:t xml:space="preserve"> HR.</w:t>
      </w:r>
    </w:p>
    <w:p w14:paraId="76075553" w14:textId="77777777" w:rsidR="00430636" w:rsidRPr="00430636" w:rsidRDefault="00430636" w:rsidP="00430636">
      <w:pPr>
        <w:numPr>
          <w:ilvl w:val="0"/>
          <w:numId w:val="42"/>
        </w:numPr>
        <w:jc w:val="both"/>
      </w:pPr>
      <w:r w:rsidRPr="00430636">
        <w:rPr>
          <w:b/>
          <w:bCs/>
        </w:rPr>
        <w:t>Growth Plan – €5.00–7.00 PEPM</w:t>
      </w:r>
    </w:p>
    <w:p w14:paraId="12613CD4" w14:textId="77777777" w:rsidR="00430636" w:rsidRPr="00430636" w:rsidRDefault="00430636" w:rsidP="00430636">
      <w:pPr>
        <w:numPr>
          <w:ilvl w:val="1"/>
          <w:numId w:val="42"/>
        </w:numPr>
        <w:jc w:val="both"/>
        <w:rPr>
          <w:lang w:val="en-US"/>
        </w:rPr>
      </w:pPr>
      <w:r w:rsidRPr="00430636">
        <w:rPr>
          <w:lang w:val="en-US"/>
        </w:rPr>
        <w:lastRenderedPageBreak/>
        <w:t xml:space="preserve">Includes </w:t>
      </w:r>
      <w:proofErr w:type="spellStart"/>
      <w:r w:rsidRPr="00430636">
        <w:rPr>
          <w:lang w:val="en-US"/>
        </w:rPr>
        <w:t>Tfive</w:t>
      </w:r>
      <w:proofErr w:type="spellEnd"/>
      <w:r w:rsidRPr="00430636">
        <w:rPr>
          <w:lang w:val="en-US"/>
        </w:rPr>
        <w:t xml:space="preserve"> Live peer sessions.</w:t>
      </w:r>
    </w:p>
    <w:p w14:paraId="3767453E" w14:textId="77777777" w:rsidR="00430636" w:rsidRPr="00430636" w:rsidRDefault="00430636" w:rsidP="00430636">
      <w:pPr>
        <w:numPr>
          <w:ilvl w:val="1"/>
          <w:numId w:val="42"/>
        </w:numPr>
        <w:jc w:val="both"/>
      </w:pPr>
      <w:proofErr w:type="spellStart"/>
      <w:r w:rsidRPr="00430636">
        <w:t>Employer</w:t>
      </w:r>
      <w:proofErr w:type="spellEnd"/>
      <w:r w:rsidRPr="00430636">
        <w:t xml:space="preserve"> </w:t>
      </w:r>
      <w:proofErr w:type="spellStart"/>
      <w:r w:rsidRPr="00430636">
        <w:t>program</w:t>
      </w:r>
      <w:proofErr w:type="spellEnd"/>
      <w:r w:rsidRPr="00430636">
        <w:t xml:space="preserve"> </w:t>
      </w:r>
      <w:proofErr w:type="spellStart"/>
      <w:r w:rsidRPr="00430636">
        <w:t>assignment</w:t>
      </w:r>
      <w:proofErr w:type="spellEnd"/>
      <w:r w:rsidRPr="00430636">
        <w:t xml:space="preserve"> </w:t>
      </w:r>
      <w:proofErr w:type="spellStart"/>
      <w:r w:rsidRPr="00430636">
        <w:t>capability</w:t>
      </w:r>
      <w:proofErr w:type="spellEnd"/>
      <w:r w:rsidRPr="00430636">
        <w:t>.</w:t>
      </w:r>
    </w:p>
    <w:p w14:paraId="0FD82628" w14:textId="77777777" w:rsidR="00430636" w:rsidRPr="00430636" w:rsidRDefault="00430636" w:rsidP="00430636">
      <w:pPr>
        <w:numPr>
          <w:ilvl w:val="1"/>
          <w:numId w:val="42"/>
        </w:numPr>
        <w:jc w:val="both"/>
        <w:rPr>
          <w:lang w:val="en-US"/>
        </w:rPr>
      </w:pPr>
      <w:r w:rsidRPr="00430636">
        <w:rPr>
          <w:lang w:val="en-US"/>
        </w:rPr>
        <w:t>Department and team-level dashboards.</w:t>
      </w:r>
    </w:p>
    <w:p w14:paraId="723C7CB5" w14:textId="77777777" w:rsidR="00430636" w:rsidRPr="00430636" w:rsidRDefault="00430636" w:rsidP="00430636">
      <w:pPr>
        <w:numPr>
          <w:ilvl w:val="0"/>
          <w:numId w:val="42"/>
        </w:numPr>
        <w:jc w:val="both"/>
      </w:pPr>
      <w:r w:rsidRPr="00430636">
        <w:rPr>
          <w:b/>
          <w:bCs/>
        </w:rPr>
        <w:t>Enterprise Plan – €9.00–12.00 PEPM</w:t>
      </w:r>
    </w:p>
    <w:p w14:paraId="15892417" w14:textId="77777777" w:rsidR="00430636" w:rsidRPr="00430636" w:rsidRDefault="00430636" w:rsidP="00430636">
      <w:pPr>
        <w:numPr>
          <w:ilvl w:val="1"/>
          <w:numId w:val="42"/>
        </w:numPr>
        <w:jc w:val="both"/>
        <w:rPr>
          <w:lang w:val="en-US"/>
        </w:rPr>
      </w:pPr>
      <w:r w:rsidRPr="00430636">
        <w:rPr>
          <w:lang w:val="en-US"/>
        </w:rPr>
        <w:t>Predictive HR insights and advanced analytics.</w:t>
      </w:r>
    </w:p>
    <w:p w14:paraId="493A5568" w14:textId="77777777" w:rsidR="00430636" w:rsidRPr="00430636" w:rsidRDefault="00430636" w:rsidP="00430636">
      <w:pPr>
        <w:numPr>
          <w:ilvl w:val="1"/>
          <w:numId w:val="42"/>
        </w:numPr>
        <w:jc w:val="both"/>
        <w:rPr>
          <w:lang w:val="en-US"/>
        </w:rPr>
      </w:pPr>
      <w:r w:rsidRPr="00430636">
        <w:rPr>
          <w:lang w:val="en-US"/>
        </w:rPr>
        <w:t>Custom employer programs and branded modules.</w:t>
      </w:r>
    </w:p>
    <w:p w14:paraId="5DEB4275" w14:textId="77777777" w:rsidR="00430636" w:rsidRPr="00430636" w:rsidRDefault="00430636" w:rsidP="00430636">
      <w:pPr>
        <w:numPr>
          <w:ilvl w:val="1"/>
          <w:numId w:val="42"/>
        </w:numPr>
        <w:jc w:val="both"/>
        <w:rPr>
          <w:lang w:val="en-US"/>
        </w:rPr>
      </w:pPr>
      <w:r w:rsidRPr="00430636">
        <w:rPr>
          <w:lang w:val="en-US"/>
        </w:rPr>
        <w:t>Full enterprise integrations (SSO, SCIM, API).</w:t>
      </w:r>
    </w:p>
    <w:p w14:paraId="25616DE1" w14:textId="77777777" w:rsidR="00430636" w:rsidRPr="00430636" w:rsidRDefault="00430636" w:rsidP="00430636">
      <w:pPr>
        <w:numPr>
          <w:ilvl w:val="1"/>
          <w:numId w:val="42"/>
        </w:numPr>
        <w:jc w:val="both"/>
      </w:pPr>
      <w:r w:rsidRPr="00430636">
        <w:t xml:space="preserve">Dedicated </w:t>
      </w:r>
      <w:proofErr w:type="spellStart"/>
      <w:r w:rsidRPr="00430636">
        <w:t>customer</w:t>
      </w:r>
      <w:proofErr w:type="spellEnd"/>
      <w:r w:rsidRPr="00430636">
        <w:t xml:space="preserve"> </w:t>
      </w:r>
      <w:proofErr w:type="spellStart"/>
      <w:r w:rsidRPr="00430636">
        <w:t>success</w:t>
      </w:r>
      <w:proofErr w:type="spellEnd"/>
      <w:r w:rsidRPr="00430636">
        <w:t xml:space="preserve"> support.</w:t>
      </w:r>
    </w:p>
    <w:p w14:paraId="25C10F61" w14:textId="1D90DF71" w:rsidR="00430636" w:rsidRPr="00430636" w:rsidRDefault="00430636" w:rsidP="00430636">
      <w:pPr>
        <w:jc w:val="both"/>
      </w:pPr>
    </w:p>
    <w:p w14:paraId="7A77D061" w14:textId="77777777" w:rsidR="00430636" w:rsidRPr="00430636" w:rsidRDefault="00430636" w:rsidP="00430636">
      <w:pPr>
        <w:jc w:val="both"/>
        <w:rPr>
          <w:b/>
          <w:bCs/>
        </w:rPr>
      </w:pPr>
      <w:r w:rsidRPr="00430636">
        <w:rPr>
          <w:b/>
          <w:bCs/>
        </w:rPr>
        <w:t xml:space="preserve">6.3 Pricing </w:t>
      </w:r>
      <w:proofErr w:type="spellStart"/>
      <w:r w:rsidRPr="00430636">
        <w:rPr>
          <w:b/>
          <w:bCs/>
        </w:rPr>
        <w:t>Examples</w:t>
      </w:r>
      <w:proofErr w:type="spellEnd"/>
    </w:p>
    <w:p w14:paraId="618218C4" w14:textId="77777777" w:rsidR="00430636" w:rsidRPr="00430636" w:rsidRDefault="00430636" w:rsidP="00430636">
      <w:pPr>
        <w:numPr>
          <w:ilvl w:val="0"/>
          <w:numId w:val="31"/>
        </w:numPr>
        <w:jc w:val="both"/>
        <w:rPr>
          <w:lang w:val="en-US"/>
        </w:rPr>
      </w:pPr>
      <w:r w:rsidRPr="00430636">
        <w:rPr>
          <w:lang w:val="en-US"/>
        </w:rPr>
        <w:t>A 1,000-employee company at €5 PEPM → €60,000 annual recurring revenue (ARR).</w:t>
      </w:r>
    </w:p>
    <w:p w14:paraId="56FCF709" w14:textId="77777777" w:rsidR="00430636" w:rsidRPr="00430636" w:rsidRDefault="00430636" w:rsidP="00430636">
      <w:pPr>
        <w:numPr>
          <w:ilvl w:val="0"/>
          <w:numId w:val="31"/>
        </w:numPr>
        <w:jc w:val="both"/>
        <w:rPr>
          <w:lang w:val="en-US"/>
        </w:rPr>
      </w:pPr>
      <w:r w:rsidRPr="00430636">
        <w:rPr>
          <w:lang w:val="en-US"/>
        </w:rPr>
        <w:t>A 10,000-employee enterprise at €4.50 PEPM → €540,000 ARR.</w:t>
      </w:r>
    </w:p>
    <w:p w14:paraId="419DFA52" w14:textId="77777777" w:rsidR="00430636" w:rsidRPr="00430636" w:rsidRDefault="00430636" w:rsidP="00430636">
      <w:pPr>
        <w:numPr>
          <w:ilvl w:val="0"/>
          <w:numId w:val="31"/>
        </w:numPr>
        <w:jc w:val="both"/>
        <w:rPr>
          <w:lang w:val="en-US"/>
        </w:rPr>
      </w:pPr>
      <w:r w:rsidRPr="00430636">
        <w:rPr>
          <w:lang w:val="en-US"/>
        </w:rPr>
        <w:t>A 50,000-employee global corporation at €3.50 PEPM → €2.1 million ARR.</w:t>
      </w:r>
    </w:p>
    <w:p w14:paraId="649904C3" w14:textId="77777777" w:rsidR="00430636" w:rsidRPr="00430636" w:rsidRDefault="00430636" w:rsidP="00430636">
      <w:pPr>
        <w:jc w:val="both"/>
        <w:rPr>
          <w:lang w:val="en-US"/>
        </w:rPr>
      </w:pPr>
      <w:r w:rsidRPr="00430636">
        <w:rPr>
          <w:lang w:val="en-US"/>
        </w:rPr>
        <w:t>These scenarios demonstrate TFIVE’s scalability: the platform is designed for organizations from 500 employees to over 100,000 employees globally.</w:t>
      </w:r>
    </w:p>
    <w:p w14:paraId="5D589909" w14:textId="04F09BAD" w:rsidR="00430636" w:rsidRPr="001750E7" w:rsidRDefault="00430636" w:rsidP="00430636">
      <w:pPr>
        <w:jc w:val="both"/>
        <w:rPr>
          <w:lang w:val="en-GB"/>
        </w:rPr>
      </w:pPr>
    </w:p>
    <w:p w14:paraId="2AF3D333" w14:textId="77777777" w:rsidR="00430636" w:rsidRPr="00430636" w:rsidRDefault="00430636" w:rsidP="00430636">
      <w:pPr>
        <w:jc w:val="both"/>
        <w:rPr>
          <w:b/>
          <w:bCs/>
          <w:lang w:val="en-US"/>
        </w:rPr>
      </w:pPr>
      <w:r w:rsidRPr="00430636">
        <w:rPr>
          <w:b/>
          <w:bCs/>
          <w:lang w:val="en-US"/>
        </w:rPr>
        <w:t>6.4 Scalability</w:t>
      </w:r>
    </w:p>
    <w:p w14:paraId="66FA18B4" w14:textId="4EB5B9EE" w:rsidR="00430636" w:rsidRPr="00430636" w:rsidRDefault="00430636" w:rsidP="00430636">
      <w:pPr>
        <w:jc w:val="both"/>
        <w:rPr>
          <w:lang w:val="en-US"/>
        </w:rPr>
      </w:pPr>
      <w:r w:rsidRPr="00430636">
        <w:rPr>
          <w:lang w:val="en-US"/>
        </w:rPr>
        <w:t xml:space="preserve">The </w:t>
      </w:r>
      <w:r w:rsidRPr="00430636">
        <w:rPr>
          <w:b/>
          <w:bCs/>
          <w:lang w:val="en-US"/>
        </w:rPr>
        <w:t>dual revenue streams</w:t>
      </w:r>
      <w:r w:rsidR="00AC792E">
        <w:rPr>
          <w:lang w:val="en-US"/>
        </w:rPr>
        <w:t xml:space="preserve"> – </w:t>
      </w:r>
      <w:r w:rsidRPr="00430636">
        <w:rPr>
          <w:lang w:val="en-US"/>
        </w:rPr>
        <w:t xml:space="preserve">employer subscriptions and sponsor-funded personal rewards—create resilience. SaaS subscriptions provide predictable, recurring ARR, while sponsorships grow with user engagement and global reach. With low marginal delivery costs, TFIVE’s model is designed to achieve gross margins above 70% </w:t>
      </w:r>
      <w:proofErr w:type="gramStart"/>
      <w:r w:rsidRPr="00430636">
        <w:rPr>
          <w:lang w:val="en-US"/>
        </w:rPr>
        <w:t>at</w:t>
      </w:r>
      <w:proofErr w:type="gramEnd"/>
      <w:r w:rsidRPr="00430636">
        <w:rPr>
          <w:lang w:val="en-US"/>
        </w:rPr>
        <w:t xml:space="preserve"> scale.</w:t>
      </w:r>
    </w:p>
    <w:p w14:paraId="42B4BDCF" w14:textId="68EE0B38" w:rsidR="00430636" w:rsidRDefault="00430636">
      <w:pPr>
        <w:rPr>
          <w:lang w:val="en-US"/>
        </w:rPr>
      </w:pPr>
      <w:r>
        <w:rPr>
          <w:lang w:val="en-US"/>
        </w:rPr>
        <w:br w:type="page"/>
      </w:r>
    </w:p>
    <w:p w14:paraId="6EADA85F" w14:textId="77777777" w:rsidR="009D787D" w:rsidRPr="009D787D" w:rsidRDefault="009D787D" w:rsidP="009D787D">
      <w:pPr>
        <w:jc w:val="both"/>
        <w:rPr>
          <w:b/>
          <w:bCs/>
          <w:lang w:val="en-US"/>
        </w:rPr>
      </w:pPr>
      <w:r w:rsidRPr="009D787D">
        <w:rPr>
          <w:b/>
          <w:bCs/>
          <w:lang w:val="en-US"/>
        </w:rPr>
        <w:lastRenderedPageBreak/>
        <w:t>7. Go-To-Market Strategy</w:t>
      </w:r>
    </w:p>
    <w:p w14:paraId="1721459E" w14:textId="77777777" w:rsidR="009D787D" w:rsidRPr="009D787D" w:rsidRDefault="009D787D" w:rsidP="009D787D">
      <w:pPr>
        <w:jc w:val="both"/>
        <w:rPr>
          <w:lang w:val="en-US"/>
        </w:rPr>
      </w:pPr>
      <w:r w:rsidRPr="009D787D">
        <w:rPr>
          <w:lang w:val="en-US"/>
        </w:rPr>
        <w:t>TFIVE’s go-to-market approach combines direct enterprise sales, strategic partnerships, and ambassador-driven brand credibility. The strategy is designed to build early adoption through pilots, expand through scalable sales channels, and establish TFIVE as the default daily growth system for organizations worldwide.</w:t>
      </w:r>
    </w:p>
    <w:p w14:paraId="727870AC" w14:textId="2CAAC61D" w:rsidR="009D787D" w:rsidRPr="00BF0EDC" w:rsidRDefault="009D787D" w:rsidP="009D787D">
      <w:pPr>
        <w:jc w:val="both"/>
        <w:rPr>
          <w:lang w:val="en-GB"/>
        </w:rPr>
      </w:pPr>
    </w:p>
    <w:p w14:paraId="1187721F" w14:textId="77777777" w:rsidR="009D787D" w:rsidRPr="009D787D" w:rsidRDefault="009D787D" w:rsidP="009D787D">
      <w:pPr>
        <w:jc w:val="both"/>
        <w:rPr>
          <w:b/>
          <w:bCs/>
          <w:lang w:val="en-US"/>
        </w:rPr>
      </w:pPr>
      <w:r w:rsidRPr="009D787D">
        <w:rPr>
          <w:b/>
          <w:bCs/>
          <w:lang w:val="en-US"/>
        </w:rPr>
        <w:t>7.1 Initial Market Entry</w:t>
      </w:r>
    </w:p>
    <w:p w14:paraId="1431B7A7" w14:textId="77777777" w:rsidR="009D787D" w:rsidRPr="009D787D" w:rsidRDefault="009D787D" w:rsidP="009D787D">
      <w:pPr>
        <w:jc w:val="both"/>
      </w:pPr>
      <w:r w:rsidRPr="009D787D">
        <w:rPr>
          <w:lang w:val="en-US"/>
        </w:rPr>
        <w:t xml:space="preserve">TFIVE will launch in </w:t>
      </w:r>
      <w:r w:rsidRPr="009D787D">
        <w:rPr>
          <w:b/>
          <w:bCs/>
          <w:lang w:val="en-US"/>
        </w:rPr>
        <w:t>Germany, the United Kingdom, the United States, and Australia</w:t>
      </w:r>
      <w:r w:rsidRPr="009D787D">
        <w:rPr>
          <w:lang w:val="en-US"/>
        </w:rPr>
        <w:t xml:space="preserve">. </w:t>
      </w:r>
      <w:r w:rsidRPr="009D787D">
        <w:t xml:space="preserve">These </w:t>
      </w:r>
      <w:proofErr w:type="spellStart"/>
      <w:r w:rsidRPr="009D787D">
        <w:t>markets</w:t>
      </w:r>
      <w:proofErr w:type="spellEnd"/>
      <w:r w:rsidRPr="009D787D">
        <w:t xml:space="preserve"> </w:t>
      </w:r>
      <w:proofErr w:type="spellStart"/>
      <w:r w:rsidRPr="009D787D">
        <w:t>were</w:t>
      </w:r>
      <w:proofErr w:type="spellEnd"/>
      <w:r w:rsidRPr="009D787D">
        <w:t xml:space="preserve"> </w:t>
      </w:r>
      <w:proofErr w:type="spellStart"/>
      <w:r w:rsidRPr="009D787D">
        <w:t>chosen</w:t>
      </w:r>
      <w:proofErr w:type="spellEnd"/>
      <w:r w:rsidRPr="009D787D">
        <w:t xml:space="preserve"> </w:t>
      </w:r>
      <w:proofErr w:type="spellStart"/>
      <w:r w:rsidRPr="009D787D">
        <w:t>because</w:t>
      </w:r>
      <w:proofErr w:type="spellEnd"/>
      <w:r w:rsidRPr="009D787D">
        <w:t xml:space="preserve"> </w:t>
      </w:r>
      <w:proofErr w:type="spellStart"/>
      <w:r w:rsidRPr="009D787D">
        <w:t>they</w:t>
      </w:r>
      <w:proofErr w:type="spellEnd"/>
      <w:r w:rsidRPr="009D787D">
        <w:t xml:space="preserve"> </w:t>
      </w:r>
      <w:proofErr w:type="spellStart"/>
      <w:r w:rsidRPr="009D787D">
        <w:t>represent</w:t>
      </w:r>
      <w:proofErr w:type="spellEnd"/>
      <w:r w:rsidRPr="009D787D">
        <w:t>:</w:t>
      </w:r>
    </w:p>
    <w:p w14:paraId="525F3179" w14:textId="77777777" w:rsidR="009D787D" w:rsidRPr="009D787D" w:rsidRDefault="009D787D" w:rsidP="009D787D">
      <w:pPr>
        <w:numPr>
          <w:ilvl w:val="0"/>
          <w:numId w:val="29"/>
        </w:numPr>
        <w:jc w:val="both"/>
        <w:rPr>
          <w:lang w:val="en-US"/>
        </w:rPr>
      </w:pPr>
      <w:r w:rsidRPr="009D787D">
        <w:rPr>
          <w:lang w:val="en-US"/>
        </w:rPr>
        <w:t>High corporate spending on wellbeing and learning solutions.</w:t>
      </w:r>
    </w:p>
    <w:p w14:paraId="28F9C474" w14:textId="77777777" w:rsidR="009D787D" w:rsidRPr="009D787D" w:rsidRDefault="009D787D" w:rsidP="009D787D">
      <w:pPr>
        <w:numPr>
          <w:ilvl w:val="0"/>
          <w:numId w:val="29"/>
        </w:numPr>
        <w:jc w:val="both"/>
        <w:rPr>
          <w:lang w:val="en-US"/>
        </w:rPr>
      </w:pPr>
      <w:r w:rsidRPr="009D787D">
        <w:rPr>
          <w:lang w:val="en-US"/>
        </w:rPr>
        <w:t>Strong openness to digital-first HR technologies.</w:t>
      </w:r>
    </w:p>
    <w:p w14:paraId="10F25349" w14:textId="77777777" w:rsidR="009D787D" w:rsidRPr="009D787D" w:rsidRDefault="009D787D" w:rsidP="009D787D">
      <w:pPr>
        <w:numPr>
          <w:ilvl w:val="0"/>
          <w:numId w:val="29"/>
        </w:numPr>
        <w:jc w:val="both"/>
        <w:rPr>
          <w:lang w:val="en-US"/>
        </w:rPr>
      </w:pPr>
      <w:r w:rsidRPr="009D787D">
        <w:rPr>
          <w:lang w:val="en-US"/>
        </w:rPr>
        <w:t>Active employer demand for scalable engagement and inclusion tools.</w:t>
      </w:r>
    </w:p>
    <w:p w14:paraId="3B71D363" w14:textId="77777777" w:rsidR="009D787D" w:rsidRPr="009D787D" w:rsidRDefault="009D787D" w:rsidP="009D787D">
      <w:pPr>
        <w:jc w:val="both"/>
        <w:rPr>
          <w:lang w:val="en-US"/>
        </w:rPr>
      </w:pPr>
      <w:r w:rsidRPr="009D787D">
        <w:rPr>
          <w:lang w:val="en-US"/>
        </w:rPr>
        <w:t>This combination allows TFIVE to validate its model in Europe while simultaneously building credibility in the largest English-speaking markets.</w:t>
      </w:r>
    </w:p>
    <w:p w14:paraId="18C75BD4" w14:textId="2E7F1A88" w:rsidR="009D787D" w:rsidRPr="00BF0EDC" w:rsidRDefault="009D787D" w:rsidP="009D787D">
      <w:pPr>
        <w:jc w:val="both"/>
        <w:rPr>
          <w:lang w:val="en-GB"/>
        </w:rPr>
      </w:pPr>
    </w:p>
    <w:p w14:paraId="331A85D8" w14:textId="77777777" w:rsidR="009D787D" w:rsidRDefault="009D787D" w:rsidP="009D787D">
      <w:pPr>
        <w:jc w:val="both"/>
        <w:rPr>
          <w:b/>
          <w:bCs/>
          <w:lang w:val="en-US"/>
        </w:rPr>
      </w:pPr>
      <w:r w:rsidRPr="009D787D">
        <w:rPr>
          <w:b/>
          <w:bCs/>
          <w:lang w:val="en-US"/>
        </w:rPr>
        <w:t>7.2 Sales Strategy</w:t>
      </w:r>
    </w:p>
    <w:p w14:paraId="55481D85" w14:textId="77777777" w:rsidR="00AC792E" w:rsidRPr="00EF5946" w:rsidRDefault="009D787D" w:rsidP="00AC792E">
      <w:pPr>
        <w:pStyle w:val="StandardWeb"/>
        <w:rPr>
          <w:rFonts w:asciiTheme="minorHAnsi" w:eastAsiaTheme="minorEastAsia" w:hAnsiTheme="minorHAnsi" w:cstheme="minorBidi"/>
          <w:kern w:val="2"/>
          <w:lang w:val="en-GB" w:eastAsia="en-US"/>
          <w14:ligatures w14:val="standardContextual"/>
        </w:rPr>
      </w:pPr>
      <w:r w:rsidRPr="00EF5946">
        <w:rPr>
          <w:rFonts w:asciiTheme="minorHAnsi" w:eastAsiaTheme="minorEastAsia" w:hAnsiTheme="minorHAnsi" w:cstheme="minorBidi"/>
          <w:b/>
          <w:kern w:val="2"/>
          <w:lang w:val="en-GB" w:eastAsia="en-US"/>
          <w14:ligatures w14:val="standardContextual"/>
        </w:rPr>
        <w:t>1. Pilot Programs (Beachhead Approach)</w:t>
      </w:r>
    </w:p>
    <w:p w14:paraId="2642E838" w14:textId="4AA15CB2" w:rsidR="009D787D" w:rsidRPr="00AC792E" w:rsidRDefault="009D787D" w:rsidP="00AC792E">
      <w:pPr>
        <w:pStyle w:val="StandardWeb"/>
        <w:jc w:val="both"/>
        <w:rPr>
          <w:rFonts w:asciiTheme="minorHAnsi" w:eastAsiaTheme="minorHAnsi" w:hAnsiTheme="minorHAnsi" w:cstheme="minorBidi"/>
          <w:kern w:val="2"/>
          <w:lang w:val="en-US" w:eastAsia="en-US"/>
          <w14:ligatures w14:val="standardContextual"/>
        </w:rPr>
      </w:pPr>
      <w:r w:rsidRPr="00AC792E">
        <w:rPr>
          <w:rFonts w:asciiTheme="minorHAnsi" w:eastAsiaTheme="minorHAnsi" w:hAnsiTheme="minorHAnsi" w:cstheme="minorBidi"/>
          <w:kern w:val="2"/>
          <w:lang w:val="en-US" w:eastAsia="en-US"/>
          <w14:ligatures w14:val="standardContextual"/>
        </w:rPr>
        <w:t>TFIVE’s initial focus will be on securing pilot programs with a well-defined beachhead segment: enterprises with 500–10,000 employees in consulting, finance, and technology. These industries are ideal entry points because they operate in high-pressure environments where employee wellbeing and engagement are critical to performance, turnover is costly, and HR leaders are under strong pressure to demonstrate ROI.</w:t>
      </w:r>
    </w:p>
    <w:p w14:paraId="6FD384E8" w14:textId="77777777" w:rsidR="009D787D" w:rsidRPr="00AC792E" w:rsidRDefault="009D787D" w:rsidP="00AC792E">
      <w:pPr>
        <w:pStyle w:val="StandardWeb"/>
        <w:jc w:val="both"/>
        <w:rPr>
          <w:rFonts w:asciiTheme="minorHAnsi" w:eastAsiaTheme="minorHAnsi" w:hAnsiTheme="minorHAnsi" w:cstheme="minorBidi"/>
          <w:kern w:val="2"/>
          <w:lang w:val="en-US" w:eastAsia="en-US"/>
          <w14:ligatures w14:val="standardContextual"/>
        </w:rPr>
      </w:pPr>
      <w:r w:rsidRPr="00AC792E">
        <w:rPr>
          <w:rFonts w:asciiTheme="minorHAnsi" w:eastAsiaTheme="minorHAnsi" w:hAnsiTheme="minorHAnsi" w:cstheme="minorBidi"/>
          <w:kern w:val="2"/>
          <w:lang w:val="en-US" w:eastAsia="en-US"/>
          <w14:ligatures w14:val="standardContextual"/>
        </w:rPr>
        <w:t xml:space="preserve">Each pilot will typically run for </w:t>
      </w:r>
      <w:r w:rsidRPr="00B56065">
        <w:rPr>
          <w:rFonts w:asciiTheme="minorHAnsi" w:eastAsiaTheme="minorHAnsi" w:hAnsiTheme="minorHAnsi" w:cstheme="minorBidi"/>
          <w:kern w:val="2"/>
          <w:lang w:val="en-US" w:eastAsia="en-US"/>
          <w14:ligatures w14:val="standardContextual"/>
        </w:rPr>
        <w:t>3–6 months</w:t>
      </w:r>
      <w:r w:rsidRPr="00AC792E">
        <w:rPr>
          <w:rFonts w:asciiTheme="minorHAnsi" w:eastAsiaTheme="minorHAnsi" w:hAnsiTheme="minorHAnsi" w:cstheme="minorBidi"/>
          <w:kern w:val="2"/>
          <w:lang w:val="en-US" w:eastAsia="en-US"/>
          <w14:ligatures w14:val="standardContextual"/>
        </w:rPr>
        <w:t xml:space="preserve">, with a defined scope (e.g., 500 employees) </w:t>
      </w:r>
      <w:r w:rsidRPr="00B56065">
        <w:rPr>
          <w:rFonts w:asciiTheme="minorHAnsi" w:eastAsiaTheme="minorHAnsi" w:hAnsiTheme="minorHAnsi" w:cstheme="minorBidi"/>
          <w:kern w:val="2"/>
          <w:lang w:val="en-US" w:eastAsia="en-US"/>
          <w14:ligatures w14:val="standardContextual"/>
        </w:rPr>
        <w:t>and clear success metrics</w:t>
      </w:r>
      <w:r w:rsidRPr="00AC792E">
        <w:rPr>
          <w:rFonts w:asciiTheme="minorHAnsi" w:eastAsiaTheme="minorHAnsi" w:hAnsiTheme="minorHAnsi" w:cstheme="minorBidi"/>
          <w:kern w:val="2"/>
          <w:lang w:val="en-US" w:eastAsia="en-US"/>
          <w14:ligatures w14:val="standardContextual"/>
        </w:rPr>
        <w:t xml:space="preserve"> such as:</w:t>
      </w:r>
    </w:p>
    <w:p w14:paraId="209EACF2" w14:textId="77777777" w:rsidR="009D787D" w:rsidRPr="00AC792E" w:rsidRDefault="009D787D" w:rsidP="00140719">
      <w:pPr>
        <w:pStyle w:val="StandardWeb"/>
        <w:numPr>
          <w:ilvl w:val="0"/>
          <w:numId w:val="8"/>
        </w:numPr>
        <w:rPr>
          <w:rFonts w:asciiTheme="majorHAnsi" w:hAnsiTheme="majorHAnsi"/>
          <w:lang w:val="en-US"/>
        </w:rPr>
      </w:pPr>
      <w:r w:rsidRPr="00AC792E">
        <w:rPr>
          <w:rFonts w:asciiTheme="majorHAnsi" w:hAnsiTheme="majorHAnsi"/>
          <w:lang w:val="en-US"/>
        </w:rPr>
        <w:t>Engagement rates (e.g., % of employees completing daily sessions).</w:t>
      </w:r>
    </w:p>
    <w:p w14:paraId="025D92B7" w14:textId="77777777" w:rsidR="009D787D" w:rsidRPr="00AC792E" w:rsidRDefault="009D787D" w:rsidP="00140719">
      <w:pPr>
        <w:pStyle w:val="StandardWeb"/>
        <w:numPr>
          <w:ilvl w:val="0"/>
          <w:numId w:val="8"/>
        </w:numPr>
        <w:rPr>
          <w:rFonts w:asciiTheme="majorHAnsi" w:hAnsiTheme="majorHAnsi"/>
          <w:lang w:val="en-US"/>
        </w:rPr>
      </w:pPr>
      <w:r w:rsidRPr="00AC792E">
        <w:rPr>
          <w:rFonts w:asciiTheme="majorHAnsi" w:hAnsiTheme="majorHAnsi"/>
          <w:lang w:val="en-US"/>
        </w:rPr>
        <w:t>Wellbeing and stress-reduction indicators.</w:t>
      </w:r>
    </w:p>
    <w:p w14:paraId="5AD21EF1" w14:textId="77777777" w:rsidR="009D787D" w:rsidRPr="00AC792E" w:rsidRDefault="009D787D" w:rsidP="00140719">
      <w:pPr>
        <w:pStyle w:val="StandardWeb"/>
        <w:numPr>
          <w:ilvl w:val="0"/>
          <w:numId w:val="8"/>
        </w:numPr>
        <w:rPr>
          <w:rFonts w:asciiTheme="majorHAnsi" w:hAnsiTheme="majorHAnsi"/>
          <w:lang w:val="en-US"/>
        </w:rPr>
      </w:pPr>
      <w:r w:rsidRPr="00AC792E">
        <w:rPr>
          <w:rFonts w:asciiTheme="majorHAnsi" w:hAnsiTheme="majorHAnsi"/>
          <w:lang w:val="en-US"/>
        </w:rPr>
        <w:t>Learning adoption and habit formation.</w:t>
      </w:r>
    </w:p>
    <w:p w14:paraId="49F9E0B0" w14:textId="77777777" w:rsidR="009D787D" w:rsidRPr="00AC792E" w:rsidRDefault="009D787D" w:rsidP="00140719">
      <w:pPr>
        <w:pStyle w:val="StandardWeb"/>
        <w:numPr>
          <w:ilvl w:val="0"/>
          <w:numId w:val="8"/>
        </w:numPr>
        <w:rPr>
          <w:rFonts w:asciiTheme="majorHAnsi" w:hAnsiTheme="majorHAnsi"/>
        </w:rPr>
      </w:pPr>
      <w:r w:rsidRPr="00AC792E">
        <w:rPr>
          <w:rFonts w:asciiTheme="majorHAnsi" w:hAnsiTheme="majorHAnsi"/>
        </w:rPr>
        <w:t xml:space="preserve">Team-level </w:t>
      </w:r>
      <w:proofErr w:type="spellStart"/>
      <w:r w:rsidRPr="00AC792E">
        <w:rPr>
          <w:rFonts w:asciiTheme="majorHAnsi" w:hAnsiTheme="majorHAnsi"/>
        </w:rPr>
        <w:t>cultural</w:t>
      </w:r>
      <w:proofErr w:type="spellEnd"/>
      <w:r w:rsidRPr="00AC792E">
        <w:rPr>
          <w:rFonts w:asciiTheme="majorHAnsi" w:hAnsiTheme="majorHAnsi"/>
        </w:rPr>
        <w:t xml:space="preserve"> </w:t>
      </w:r>
      <w:proofErr w:type="spellStart"/>
      <w:r w:rsidRPr="00AC792E">
        <w:rPr>
          <w:rFonts w:asciiTheme="majorHAnsi" w:hAnsiTheme="majorHAnsi"/>
        </w:rPr>
        <w:t>impact</w:t>
      </w:r>
      <w:proofErr w:type="spellEnd"/>
      <w:r w:rsidRPr="00AC792E">
        <w:rPr>
          <w:rFonts w:asciiTheme="majorHAnsi" w:hAnsiTheme="majorHAnsi"/>
        </w:rPr>
        <w:t>.</w:t>
      </w:r>
    </w:p>
    <w:p w14:paraId="122DA851" w14:textId="77777777" w:rsidR="009D787D" w:rsidRPr="00AC792E" w:rsidRDefault="009D787D" w:rsidP="00AC792E">
      <w:pPr>
        <w:pStyle w:val="StandardWeb"/>
        <w:jc w:val="both"/>
        <w:rPr>
          <w:rFonts w:asciiTheme="majorHAnsi" w:hAnsiTheme="majorHAnsi"/>
          <w:lang w:val="en-US"/>
        </w:rPr>
      </w:pPr>
      <w:r w:rsidRPr="00AC792E">
        <w:rPr>
          <w:rFonts w:asciiTheme="majorHAnsi" w:hAnsiTheme="majorHAnsi"/>
          <w:lang w:val="en-US"/>
        </w:rPr>
        <w:t xml:space="preserve">By demonstrating measurable outcomes in these initial segments, TFIVE builds the </w:t>
      </w:r>
      <w:r w:rsidRPr="00AC792E">
        <w:rPr>
          <w:rStyle w:val="Fett"/>
          <w:rFonts w:asciiTheme="majorHAnsi" w:eastAsiaTheme="majorEastAsia" w:hAnsiTheme="majorHAnsi"/>
          <w:b w:val="0"/>
          <w:bCs w:val="0"/>
          <w:lang w:val="en-US"/>
        </w:rPr>
        <w:t>credibility</w:t>
      </w:r>
      <w:r w:rsidRPr="00AC792E">
        <w:rPr>
          <w:rStyle w:val="Fett"/>
          <w:rFonts w:asciiTheme="majorHAnsi" w:eastAsiaTheme="majorEastAsia" w:hAnsiTheme="majorHAnsi"/>
          <w:lang w:val="en-US"/>
        </w:rPr>
        <w:t xml:space="preserve"> </w:t>
      </w:r>
      <w:r w:rsidRPr="00AC792E">
        <w:rPr>
          <w:rStyle w:val="Fett"/>
          <w:rFonts w:asciiTheme="majorHAnsi" w:eastAsiaTheme="majorEastAsia" w:hAnsiTheme="majorHAnsi"/>
          <w:b w:val="0"/>
          <w:bCs w:val="0"/>
          <w:lang w:val="en-US"/>
        </w:rPr>
        <w:t>and case studies</w:t>
      </w:r>
      <w:r w:rsidRPr="00AC792E">
        <w:rPr>
          <w:rFonts w:asciiTheme="majorHAnsi" w:hAnsiTheme="majorHAnsi"/>
          <w:b/>
          <w:bCs/>
          <w:lang w:val="en-US"/>
        </w:rPr>
        <w:t xml:space="preserve"> </w:t>
      </w:r>
      <w:r w:rsidRPr="00AC792E">
        <w:rPr>
          <w:rFonts w:asciiTheme="majorHAnsi" w:hAnsiTheme="majorHAnsi"/>
          <w:lang w:val="en-US"/>
        </w:rPr>
        <w:t>needed to expand into larger enterprises and adjacent industries such as healthcare, manufacturing, universities, and eventually</w:t>
      </w:r>
      <w:r w:rsidRPr="00AC792E">
        <w:rPr>
          <w:rFonts w:asciiTheme="majorHAnsi" w:hAnsiTheme="majorHAnsi"/>
          <w:b/>
          <w:bCs/>
          <w:lang w:val="en-US"/>
        </w:rPr>
        <w:t xml:space="preserve"> </w:t>
      </w:r>
      <w:r w:rsidRPr="00AC792E">
        <w:rPr>
          <w:rStyle w:val="Fett"/>
          <w:rFonts w:asciiTheme="majorHAnsi" w:eastAsiaTheme="majorEastAsia" w:hAnsiTheme="majorHAnsi"/>
          <w:b w:val="0"/>
          <w:bCs w:val="0"/>
          <w:lang w:val="en-US"/>
        </w:rPr>
        <w:t>very large corporations with over 10,000 employees</w:t>
      </w:r>
      <w:r w:rsidRPr="00AC792E">
        <w:rPr>
          <w:rFonts w:asciiTheme="majorHAnsi" w:hAnsiTheme="majorHAnsi"/>
          <w:b/>
          <w:bCs/>
          <w:lang w:val="en-US"/>
        </w:rPr>
        <w:t>.</w:t>
      </w:r>
    </w:p>
    <w:p w14:paraId="7C9EDFDF" w14:textId="77777777" w:rsidR="009D787D" w:rsidRPr="00B56065" w:rsidRDefault="009D787D" w:rsidP="00AC792E">
      <w:pPr>
        <w:pStyle w:val="StandardWeb"/>
        <w:jc w:val="both"/>
        <w:rPr>
          <w:rFonts w:asciiTheme="majorHAnsi" w:hAnsiTheme="majorHAnsi"/>
          <w:lang w:val="en-US"/>
        </w:rPr>
      </w:pPr>
      <w:r w:rsidRPr="00B56065">
        <w:rPr>
          <w:rFonts w:asciiTheme="majorHAnsi" w:hAnsiTheme="majorHAnsi"/>
          <w:lang w:val="en-US"/>
        </w:rPr>
        <w:t xml:space="preserve">This </w:t>
      </w:r>
      <w:r w:rsidRPr="00B56065">
        <w:rPr>
          <w:rStyle w:val="Fett"/>
          <w:rFonts w:asciiTheme="majorHAnsi" w:eastAsiaTheme="majorEastAsia" w:hAnsiTheme="majorHAnsi"/>
          <w:b w:val="0"/>
          <w:bCs w:val="0"/>
          <w:lang w:val="en-US"/>
        </w:rPr>
        <w:t>focused entry strategy</w:t>
      </w:r>
      <w:r w:rsidRPr="00B56065">
        <w:rPr>
          <w:rFonts w:asciiTheme="majorHAnsi" w:hAnsiTheme="majorHAnsi"/>
          <w:lang w:val="en-US"/>
        </w:rPr>
        <w:t xml:space="preserve"> avoids dilution of resources, allows TFIVE to refine product-market fit, and creates a repeatable playbook for scaling globally.</w:t>
      </w:r>
    </w:p>
    <w:p w14:paraId="05462CB7" w14:textId="77777777" w:rsidR="009D787D" w:rsidRPr="009D787D" w:rsidRDefault="009D787D" w:rsidP="009D787D">
      <w:pPr>
        <w:jc w:val="both"/>
      </w:pPr>
      <w:r w:rsidRPr="009D787D">
        <w:rPr>
          <w:b/>
          <w:bCs/>
        </w:rPr>
        <w:lastRenderedPageBreak/>
        <w:t xml:space="preserve">2. </w:t>
      </w:r>
      <w:proofErr w:type="spellStart"/>
      <w:r w:rsidRPr="009D787D">
        <w:rPr>
          <w:b/>
          <w:bCs/>
        </w:rPr>
        <w:t>Direct</w:t>
      </w:r>
      <w:proofErr w:type="spellEnd"/>
      <w:r w:rsidRPr="009D787D">
        <w:rPr>
          <w:b/>
          <w:bCs/>
        </w:rPr>
        <w:t xml:space="preserve"> Enterprise Sales</w:t>
      </w:r>
    </w:p>
    <w:p w14:paraId="702E2026" w14:textId="77777777" w:rsidR="009D787D" w:rsidRPr="009D787D" w:rsidRDefault="009D787D" w:rsidP="00140719">
      <w:pPr>
        <w:numPr>
          <w:ilvl w:val="0"/>
          <w:numId w:val="12"/>
        </w:numPr>
        <w:jc w:val="both"/>
        <w:rPr>
          <w:lang w:val="en-US"/>
        </w:rPr>
      </w:pPr>
      <w:r w:rsidRPr="009D787D">
        <w:rPr>
          <w:lang w:val="en-US"/>
        </w:rPr>
        <w:t>Build a small but focused sales team targeting HR decision-makers (CHRO, Head of L&amp;D, Head of Inclusion).</w:t>
      </w:r>
    </w:p>
    <w:p w14:paraId="3494506F" w14:textId="77777777" w:rsidR="009D787D" w:rsidRPr="009D787D" w:rsidRDefault="009D787D" w:rsidP="00140719">
      <w:pPr>
        <w:numPr>
          <w:ilvl w:val="0"/>
          <w:numId w:val="12"/>
        </w:numPr>
        <w:jc w:val="both"/>
        <w:rPr>
          <w:lang w:val="en-US"/>
        </w:rPr>
      </w:pPr>
      <w:r w:rsidRPr="009D787D">
        <w:rPr>
          <w:lang w:val="en-US"/>
        </w:rPr>
        <w:t>Supported by digital marketing campaigns, webinars, and ambassador-led events.</w:t>
      </w:r>
    </w:p>
    <w:p w14:paraId="38DE8B44" w14:textId="77777777" w:rsidR="009D787D" w:rsidRPr="009D787D" w:rsidRDefault="009D787D" w:rsidP="009D787D">
      <w:pPr>
        <w:jc w:val="both"/>
      </w:pPr>
      <w:r w:rsidRPr="009D787D">
        <w:rPr>
          <w:b/>
          <w:bCs/>
        </w:rPr>
        <w:t>3. Partner Channels</w:t>
      </w:r>
    </w:p>
    <w:p w14:paraId="4C917A7B" w14:textId="77777777" w:rsidR="009D787D" w:rsidRPr="009D787D" w:rsidRDefault="009D787D" w:rsidP="00140719">
      <w:pPr>
        <w:numPr>
          <w:ilvl w:val="0"/>
          <w:numId w:val="41"/>
        </w:numPr>
        <w:jc w:val="both"/>
        <w:rPr>
          <w:lang w:val="en-US"/>
        </w:rPr>
      </w:pPr>
      <w:proofErr w:type="gramStart"/>
      <w:r w:rsidRPr="009D787D">
        <w:rPr>
          <w:lang w:val="en-US"/>
        </w:rPr>
        <w:t>Partner</w:t>
      </w:r>
      <w:proofErr w:type="gramEnd"/>
      <w:r w:rsidRPr="009D787D">
        <w:rPr>
          <w:lang w:val="en-US"/>
        </w:rPr>
        <w:t xml:space="preserve"> with HR consultancies, benefits providers, and insurance companies to embed TFIVE into broader corporate wellbeing and development packages.</w:t>
      </w:r>
    </w:p>
    <w:p w14:paraId="0414A52B" w14:textId="77777777" w:rsidR="009D787D" w:rsidRPr="009D787D" w:rsidRDefault="009D787D" w:rsidP="00140719">
      <w:pPr>
        <w:numPr>
          <w:ilvl w:val="0"/>
          <w:numId w:val="41"/>
        </w:numPr>
        <w:jc w:val="both"/>
        <w:rPr>
          <w:lang w:val="en-US"/>
        </w:rPr>
      </w:pPr>
      <w:r w:rsidRPr="009D787D">
        <w:rPr>
          <w:lang w:val="en-US"/>
        </w:rPr>
        <w:t>Integration with platforms like Microsoft Teams and Slack creates additional distribution leverage.</w:t>
      </w:r>
    </w:p>
    <w:p w14:paraId="271105FD" w14:textId="4DB5052C" w:rsidR="009D787D" w:rsidRPr="00BF0EDC" w:rsidRDefault="009D787D" w:rsidP="009D787D">
      <w:pPr>
        <w:jc w:val="both"/>
        <w:rPr>
          <w:lang w:val="en-GB"/>
        </w:rPr>
      </w:pPr>
    </w:p>
    <w:p w14:paraId="531F8A8F" w14:textId="77777777" w:rsidR="009D787D" w:rsidRPr="009D787D" w:rsidRDefault="009D787D" w:rsidP="009D787D">
      <w:pPr>
        <w:jc w:val="both"/>
        <w:rPr>
          <w:b/>
          <w:bCs/>
          <w:lang w:val="en-US"/>
        </w:rPr>
      </w:pPr>
      <w:r w:rsidRPr="009D787D">
        <w:rPr>
          <w:b/>
          <w:bCs/>
          <w:lang w:val="en-US"/>
        </w:rPr>
        <w:t>7.3 Marketing &amp; Brand</w:t>
      </w:r>
    </w:p>
    <w:p w14:paraId="7C136D02" w14:textId="77777777" w:rsidR="009D787D" w:rsidRPr="009D787D" w:rsidRDefault="009D787D" w:rsidP="009D787D">
      <w:pPr>
        <w:jc w:val="both"/>
        <w:rPr>
          <w:lang w:val="en-US"/>
        </w:rPr>
      </w:pPr>
      <w:r w:rsidRPr="009D787D">
        <w:rPr>
          <w:lang w:val="en-US"/>
        </w:rPr>
        <w:t xml:space="preserve">TFIVE’s brand combines science, credibility, and inspiration. The marketing strategy focuses on three </w:t>
      </w:r>
      <w:proofErr w:type="gramStart"/>
      <w:r w:rsidRPr="009D787D">
        <w:rPr>
          <w:lang w:val="en-US"/>
        </w:rPr>
        <w:t>levers</w:t>
      </w:r>
      <w:proofErr w:type="gramEnd"/>
      <w:r w:rsidRPr="009D787D">
        <w:rPr>
          <w:lang w:val="en-US"/>
        </w:rPr>
        <w:t>:</w:t>
      </w:r>
    </w:p>
    <w:p w14:paraId="1049D67F" w14:textId="77777777" w:rsidR="009D787D" w:rsidRPr="009D787D" w:rsidRDefault="009D787D" w:rsidP="00140719">
      <w:pPr>
        <w:numPr>
          <w:ilvl w:val="0"/>
          <w:numId w:val="27"/>
        </w:numPr>
        <w:jc w:val="both"/>
      </w:pPr>
      <w:r w:rsidRPr="009D787D">
        <w:rPr>
          <w:b/>
          <w:bCs/>
          <w:lang w:val="en-US"/>
        </w:rPr>
        <w:t>Ambassador Network</w:t>
      </w:r>
      <w:r w:rsidRPr="009D787D">
        <w:rPr>
          <w:lang w:val="en-US"/>
        </w:rPr>
        <w:t xml:space="preserve">: High-profile sports figures (e.g., Christian Hochstätter, Uli </w:t>
      </w:r>
      <w:proofErr w:type="spellStart"/>
      <w:r w:rsidRPr="009D787D">
        <w:rPr>
          <w:lang w:val="en-US"/>
        </w:rPr>
        <w:t>Borowka</w:t>
      </w:r>
      <w:proofErr w:type="spellEnd"/>
      <w:r w:rsidRPr="009D787D">
        <w:rPr>
          <w:lang w:val="en-US"/>
        </w:rPr>
        <w:t xml:space="preserve">) and business leaders provide reach and trust. </w:t>
      </w:r>
      <w:proofErr w:type="spellStart"/>
      <w:r w:rsidRPr="009D787D">
        <w:t>Their</w:t>
      </w:r>
      <w:proofErr w:type="spellEnd"/>
      <w:r w:rsidRPr="009D787D">
        <w:t xml:space="preserve"> </w:t>
      </w:r>
      <w:proofErr w:type="spellStart"/>
      <w:r w:rsidRPr="009D787D">
        <w:t>advocacy</w:t>
      </w:r>
      <w:proofErr w:type="spellEnd"/>
      <w:r w:rsidRPr="009D787D">
        <w:t xml:space="preserve"> </w:t>
      </w:r>
      <w:proofErr w:type="spellStart"/>
      <w:r w:rsidRPr="009D787D">
        <w:t>positions</w:t>
      </w:r>
      <w:proofErr w:type="spellEnd"/>
      <w:r w:rsidRPr="009D787D">
        <w:t xml:space="preserve"> TFIVE </w:t>
      </w:r>
      <w:proofErr w:type="spellStart"/>
      <w:r w:rsidRPr="009D787D">
        <w:t>as</w:t>
      </w:r>
      <w:proofErr w:type="spellEnd"/>
      <w:r w:rsidRPr="009D787D">
        <w:t xml:space="preserve"> </w:t>
      </w:r>
      <w:proofErr w:type="spellStart"/>
      <w:r w:rsidRPr="009D787D">
        <w:t>both</w:t>
      </w:r>
      <w:proofErr w:type="spellEnd"/>
      <w:r w:rsidRPr="009D787D">
        <w:t xml:space="preserve"> </w:t>
      </w:r>
      <w:proofErr w:type="spellStart"/>
      <w:r w:rsidRPr="009D787D">
        <w:t>impactful</w:t>
      </w:r>
      <w:proofErr w:type="spellEnd"/>
      <w:r w:rsidRPr="009D787D">
        <w:t xml:space="preserve"> and </w:t>
      </w:r>
      <w:proofErr w:type="spellStart"/>
      <w:r w:rsidRPr="009D787D">
        <w:t>authentic</w:t>
      </w:r>
      <w:proofErr w:type="spellEnd"/>
      <w:r w:rsidRPr="009D787D">
        <w:t>.</w:t>
      </w:r>
    </w:p>
    <w:p w14:paraId="7BB687D8" w14:textId="77777777" w:rsidR="009D787D" w:rsidRPr="009D787D" w:rsidRDefault="009D787D" w:rsidP="00140719">
      <w:pPr>
        <w:numPr>
          <w:ilvl w:val="0"/>
          <w:numId w:val="27"/>
        </w:numPr>
        <w:jc w:val="both"/>
        <w:rPr>
          <w:lang w:val="en-US"/>
        </w:rPr>
      </w:pPr>
      <w:r w:rsidRPr="009D787D">
        <w:rPr>
          <w:b/>
          <w:bCs/>
          <w:lang w:val="en-US"/>
        </w:rPr>
        <w:t>Content &amp; Thought Leadership</w:t>
      </w:r>
      <w:r w:rsidRPr="009D787D">
        <w:rPr>
          <w:lang w:val="en-US"/>
        </w:rPr>
        <w:t>: Publish research, case studies, and white papers on focus, habit formation, and privacy in corporate wellbeing.</w:t>
      </w:r>
    </w:p>
    <w:p w14:paraId="24867523" w14:textId="77777777" w:rsidR="009D787D" w:rsidRPr="009D787D" w:rsidRDefault="009D787D" w:rsidP="00140719">
      <w:pPr>
        <w:numPr>
          <w:ilvl w:val="0"/>
          <w:numId w:val="27"/>
        </w:numPr>
        <w:jc w:val="both"/>
        <w:rPr>
          <w:lang w:val="en-US"/>
        </w:rPr>
      </w:pPr>
      <w:r w:rsidRPr="009D787D">
        <w:rPr>
          <w:b/>
          <w:bCs/>
          <w:lang w:val="en-US"/>
        </w:rPr>
        <w:t>Community Building</w:t>
      </w:r>
      <w:r w:rsidRPr="009D787D">
        <w:rPr>
          <w:lang w:val="en-US"/>
        </w:rPr>
        <w:t>: Host virtual and in-person TFIVE Live sessions open to the public to showcase the platform’s impact and build grassroots adoption.</w:t>
      </w:r>
    </w:p>
    <w:p w14:paraId="5548895E" w14:textId="349454E2" w:rsidR="009D787D" w:rsidRPr="00AD4C20" w:rsidRDefault="009D787D" w:rsidP="009D787D">
      <w:pPr>
        <w:jc w:val="both"/>
        <w:rPr>
          <w:lang w:val="en-GB"/>
        </w:rPr>
      </w:pPr>
    </w:p>
    <w:p w14:paraId="5ACACA31" w14:textId="77777777" w:rsidR="009D787D" w:rsidRPr="009D787D" w:rsidRDefault="009D787D" w:rsidP="009D787D">
      <w:pPr>
        <w:jc w:val="both"/>
        <w:rPr>
          <w:b/>
          <w:bCs/>
        </w:rPr>
      </w:pPr>
      <w:r w:rsidRPr="009D787D">
        <w:rPr>
          <w:b/>
          <w:bCs/>
        </w:rPr>
        <w:t>7.4 Customer Journey</w:t>
      </w:r>
    </w:p>
    <w:p w14:paraId="30BB9AFC" w14:textId="77777777" w:rsidR="009D787D" w:rsidRPr="009D787D" w:rsidRDefault="009D787D" w:rsidP="00140719">
      <w:pPr>
        <w:numPr>
          <w:ilvl w:val="0"/>
          <w:numId w:val="15"/>
        </w:numPr>
        <w:jc w:val="both"/>
        <w:rPr>
          <w:lang w:val="en-US"/>
        </w:rPr>
      </w:pPr>
      <w:r w:rsidRPr="009D787D">
        <w:rPr>
          <w:b/>
          <w:bCs/>
          <w:lang w:val="en-US"/>
        </w:rPr>
        <w:t>Awareness</w:t>
      </w:r>
      <w:r w:rsidRPr="009D787D">
        <w:rPr>
          <w:lang w:val="en-US"/>
        </w:rPr>
        <w:t>: Employer learns about TFIVE via ambassador exposure, events, or partner introductions.</w:t>
      </w:r>
    </w:p>
    <w:p w14:paraId="28357F94" w14:textId="77777777" w:rsidR="009D787D" w:rsidRPr="009D787D" w:rsidRDefault="009D787D" w:rsidP="00140719">
      <w:pPr>
        <w:numPr>
          <w:ilvl w:val="0"/>
          <w:numId w:val="15"/>
        </w:numPr>
        <w:jc w:val="both"/>
        <w:rPr>
          <w:lang w:val="en-US"/>
        </w:rPr>
      </w:pPr>
      <w:r w:rsidRPr="009D787D">
        <w:rPr>
          <w:b/>
          <w:bCs/>
          <w:lang w:val="en-US"/>
        </w:rPr>
        <w:t>Engagement</w:t>
      </w:r>
      <w:r w:rsidRPr="009D787D">
        <w:rPr>
          <w:lang w:val="en-US"/>
        </w:rPr>
        <w:t>: Sales team demonstrates platform with emphasis on privacy-first design, ROI dashboards, and employee experience.</w:t>
      </w:r>
    </w:p>
    <w:p w14:paraId="276C15ED" w14:textId="77777777" w:rsidR="009D787D" w:rsidRPr="009D787D" w:rsidRDefault="009D787D" w:rsidP="00140719">
      <w:pPr>
        <w:numPr>
          <w:ilvl w:val="0"/>
          <w:numId w:val="15"/>
        </w:numPr>
        <w:jc w:val="both"/>
        <w:rPr>
          <w:lang w:val="en-US"/>
        </w:rPr>
      </w:pPr>
      <w:r w:rsidRPr="009D787D">
        <w:rPr>
          <w:b/>
          <w:bCs/>
          <w:lang w:val="en-US"/>
        </w:rPr>
        <w:t>Pilot</w:t>
      </w:r>
      <w:r w:rsidRPr="009D787D">
        <w:rPr>
          <w:lang w:val="en-US"/>
        </w:rPr>
        <w:t>: Employer launches TFIVE with a defined group (e.g., 500 employees) and measurable outcomes.</w:t>
      </w:r>
    </w:p>
    <w:p w14:paraId="7891F1AC" w14:textId="77777777" w:rsidR="009D787D" w:rsidRPr="009D787D" w:rsidRDefault="009D787D" w:rsidP="00140719">
      <w:pPr>
        <w:numPr>
          <w:ilvl w:val="0"/>
          <w:numId w:val="15"/>
        </w:numPr>
        <w:jc w:val="both"/>
        <w:rPr>
          <w:lang w:val="en-US"/>
        </w:rPr>
      </w:pPr>
      <w:r w:rsidRPr="009D787D">
        <w:rPr>
          <w:b/>
          <w:bCs/>
          <w:lang w:val="en-US"/>
        </w:rPr>
        <w:t>Conversion</w:t>
      </w:r>
      <w:r w:rsidRPr="009D787D">
        <w:rPr>
          <w:lang w:val="en-US"/>
        </w:rPr>
        <w:t>: Successful pilot converts to multi-year enterprise contract.</w:t>
      </w:r>
    </w:p>
    <w:p w14:paraId="11F145C1" w14:textId="77777777" w:rsidR="009D787D" w:rsidRPr="009D787D" w:rsidRDefault="009D787D" w:rsidP="00140719">
      <w:pPr>
        <w:numPr>
          <w:ilvl w:val="0"/>
          <w:numId w:val="15"/>
        </w:numPr>
        <w:jc w:val="both"/>
        <w:rPr>
          <w:lang w:val="en-US"/>
        </w:rPr>
      </w:pPr>
      <w:r w:rsidRPr="009D787D">
        <w:rPr>
          <w:b/>
          <w:bCs/>
          <w:lang w:val="en-US"/>
        </w:rPr>
        <w:t>Expansion</w:t>
      </w:r>
      <w:r w:rsidRPr="009D787D">
        <w:rPr>
          <w:lang w:val="en-US"/>
        </w:rPr>
        <w:t>: Employer rolls TFIVE out globally, adds advanced analytics, and integrates custom programs.</w:t>
      </w:r>
    </w:p>
    <w:p w14:paraId="700DB0BC" w14:textId="39892B28" w:rsidR="009D787D" w:rsidRPr="00AD4C20" w:rsidRDefault="009D787D" w:rsidP="009D787D">
      <w:pPr>
        <w:jc w:val="both"/>
        <w:rPr>
          <w:lang w:val="en-GB"/>
        </w:rPr>
      </w:pPr>
    </w:p>
    <w:p w14:paraId="58422244" w14:textId="77777777" w:rsidR="009D787D" w:rsidRPr="009D787D" w:rsidRDefault="009D787D" w:rsidP="009D787D">
      <w:pPr>
        <w:jc w:val="both"/>
        <w:rPr>
          <w:b/>
          <w:bCs/>
        </w:rPr>
      </w:pPr>
      <w:r w:rsidRPr="009D787D">
        <w:rPr>
          <w:b/>
          <w:bCs/>
        </w:rPr>
        <w:lastRenderedPageBreak/>
        <w:t xml:space="preserve">7.5 </w:t>
      </w:r>
      <w:proofErr w:type="spellStart"/>
      <w:r w:rsidRPr="009D787D">
        <w:rPr>
          <w:b/>
          <w:bCs/>
        </w:rPr>
        <w:t>Scaling</w:t>
      </w:r>
      <w:proofErr w:type="spellEnd"/>
      <w:r w:rsidRPr="009D787D">
        <w:rPr>
          <w:b/>
          <w:bCs/>
        </w:rPr>
        <w:t xml:space="preserve"> </w:t>
      </w:r>
      <w:proofErr w:type="spellStart"/>
      <w:r w:rsidRPr="009D787D">
        <w:rPr>
          <w:b/>
          <w:bCs/>
        </w:rPr>
        <w:t>Strategy</w:t>
      </w:r>
      <w:proofErr w:type="spellEnd"/>
    </w:p>
    <w:p w14:paraId="7C298236" w14:textId="77777777" w:rsidR="009D787D" w:rsidRPr="009D787D" w:rsidRDefault="009D787D" w:rsidP="00140719">
      <w:pPr>
        <w:numPr>
          <w:ilvl w:val="0"/>
          <w:numId w:val="46"/>
        </w:numPr>
        <w:jc w:val="both"/>
        <w:rPr>
          <w:lang w:val="en-US"/>
        </w:rPr>
      </w:pPr>
      <w:r w:rsidRPr="009D787D">
        <w:rPr>
          <w:b/>
          <w:bCs/>
          <w:lang w:val="en-US"/>
        </w:rPr>
        <w:t>Year 1–2</w:t>
      </w:r>
      <w:r w:rsidRPr="009D787D">
        <w:rPr>
          <w:lang w:val="en-US"/>
        </w:rPr>
        <w:t>: Focus on pilots and early enterprise contracts in Germany, UK, US, and Australia.</w:t>
      </w:r>
    </w:p>
    <w:p w14:paraId="5F7546F4" w14:textId="77777777" w:rsidR="009D787D" w:rsidRPr="009D787D" w:rsidRDefault="009D787D" w:rsidP="00140719">
      <w:pPr>
        <w:numPr>
          <w:ilvl w:val="0"/>
          <w:numId w:val="46"/>
        </w:numPr>
        <w:jc w:val="both"/>
        <w:rPr>
          <w:lang w:val="en-US"/>
        </w:rPr>
      </w:pPr>
      <w:r w:rsidRPr="009D787D">
        <w:rPr>
          <w:b/>
          <w:bCs/>
          <w:lang w:val="en-US"/>
        </w:rPr>
        <w:t>Year 3–4</w:t>
      </w:r>
      <w:r w:rsidRPr="009D787D">
        <w:rPr>
          <w:lang w:val="en-US"/>
        </w:rPr>
        <w:t>: Expand through channel partners, insurers, and HR consultancies. Build a global sponsor catalog to strengthen the Personal Earn ecosystem.</w:t>
      </w:r>
    </w:p>
    <w:p w14:paraId="312FE9DD" w14:textId="77777777" w:rsidR="009D787D" w:rsidRPr="009D787D" w:rsidRDefault="009D787D" w:rsidP="00140719">
      <w:pPr>
        <w:numPr>
          <w:ilvl w:val="0"/>
          <w:numId w:val="46"/>
        </w:numPr>
        <w:jc w:val="both"/>
        <w:rPr>
          <w:lang w:val="en-US"/>
        </w:rPr>
      </w:pPr>
      <w:r w:rsidRPr="009D787D">
        <w:rPr>
          <w:b/>
          <w:bCs/>
          <w:lang w:val="en-US"/>
        </w:rPr>
        <w:t>Year 5</w:t>
      </w:r>
      <w:r w:rsidRPr="009D787D">
        <w:rPr>
          <w:lang w:val="en-US"/>
        </w:rPr>
        <w:t xml:space="preserve">: Position TFIVE as the </w:t>
      </w:r>
      <w:r w:rsidRPr="009D787D">
        <w:rPr>
          <w:b/>
          <w:bCs/>
          <w:lang w:val="en-US"/>
        </w:rPr>
        <w:t>default daily growth system</w:t>
      </w:r>
      <w:r w:rsidRPr="009D787D">
        <w:rPr>
          <w:lang w:val="en-US"/>
        </w:rPr>
        <w:t xml:space="preserve"> in large enterprises, with ARR in the tens of millions and strong international footprint.</w:t>
      </w:r>
    </w:p>
    <w:p w14:paraId="162B9A5B" w14:textId="5E497B31" w:rsidR="009D787D" w:rsidRPr="00AD4C20" w:rsidRDefault="009D787D" w:rsidP="009D787D">
      <w:pPr>
        <w:jc w:val="both"/>
        <w:rPr>
          <w:lang w:val="en-GB"/>
        </w:rPr>
      </w:pPr>
    </w:p>
    <w:p w14:paraId="21CD4B16" w14:textId="77777777" w:rsidR="009D787D" w:rsidRPr="009D787D" w:rsidRDefault="009D787D" w:rsidP="009D787D">
      <w:pPr>
        <w:jc w:val="both"/>
        <w:rPr>
          <w:b/>
          <w:bCs/>
          <w:lang w:val="en-US"/>
        </w:rPr>
      </w:pPr>
      <w:r w:rsidRPr="009D787D">
        <w:rPr>
          <w:b/>
          <w:bCs/>
          <w:lang w:val="en-US"/>
        </w:rPr>
        <w:t>7.6 Competitive Differentiation in GTM</w:t>
      </w:r>
    </w:p>
    <w:p w14:paraId="5BC63D0B" w14:textId="77777777" w:rsidR="009D787D" w:rsidRPr="009D787D" w:rsidRDefault="009D787D" w:rsidP="009D787D">
      <w:pPr>
        <w:jc w:val="both"/>
        <w:rPr>
          <w:lang w:val="en-US"/>
        </w:rPr>
      </w:pPr>
      <w:r w:rsidRPr="009D787D">
        <w:rPr>
          <w:lang w:val="en-US"/>
        </w:rPr>
        <w:t>Unlike niche wellness apps or expensive coaching platforms, TFIVE’s GTM narrative emphasizes:</w:t>
      </w:r>
    </w:p>
    <w:p w14:paraId="5F20B5B9" w14:textId="77777777" w:rsidR="009D787D" w:rsidRPr="009D787D" w:rsidRDefault="009D787D" w:rsidP="00140719">
      <w:pPr>
        <w:numPr>
          <w:ilvl w:val="0"/>
          <w:numId w:val="32"/>
        </w:numPr>
        <w:jc w:val="both"/>
        <w:rPr>
          <w:lang w:val="en-US"/>
        </w:rPr>
      </w:pPr>
      <w:r w:rsidRPr="009D787D">
        <w:rPr>
          <w:b/>
          <w:bCs/>
          <w:lang w:val="en-US"/>
        </w:rPr>
        <w:t>Dual-space privacy</w:t>
      </w:r>
      <w:r w:rsidRPr="009D787D">
        <w:rPr>
          <w:lang w:val="en-US"/>
        </w:rPr>
        <w:t xml:space="preserve"> → solves trust barrier.</w:t>
      </w:r>
    </w:p>
    <w:p w14:paraId="04E8552D" w14:textId="77777777" w:rsidR="009D787D" w:rsidRPr="009D787D" w:rsidRDefault="009D787D" w:rsidP="00140719">
      <w:pPr>
        <w:numPr>
          <w:ilvl w:val="0"/>
          <w:numId w:val="32"/>
        </w:numPr>
        <w:jc w:val="both"/>
        <w:rPr>
          <w:lang w:val="en-US"/>
        </w:rPr>
      </w:pPr>
      <w:r w:rsidRPr="009D787D">
        <w:rPr>
          <w:b/>
          <w:bCs/>
          <w:lang w:val="en-US"/>
        </w:rPr>
        <w:t>25-minute rhythm</w:t>
      </w:r>
      <w:r w:rsidRPr="009D787D">
        <w:rPr>
          <w:lang w:val="en-US"/>
        </w:rPr>
        <w:t xml:space="preserve"> → fits daily workflow.</w:t>
      </w:r>
    </w:p>
    <w:p w14:paraId="60184017" w14:textId="77777777" w:rsidR="009D787D" w:rsidRPr="009D787D" w:rsidRDefault="009D787D" w:rsidP="00140719">
      <w:pPr>
        <w:numPr>
          <w:ilvl w:val="0"/>
          <w:numId w:val="32"/>
        </w:numPr>
        <w:jc w:val="both"/>
      </w:pPr>
      <w:proofErr w:type="spellStart"/>
      <w:r w:rsidRPr="009D787D">
        <w:rPr>
          <w:b/>
          <w:bCs/>
        </w:rPr>
        <w:t>Earn</w:t>
      </w:r>
      <w:proofErr w:type="spellEnd"/>
      <w:r w:rsidRPr="009D787D">
        <w:rPr>
          <w:b/>
          <w:bCs/>
        </w:rPr>
        <w:t xml:space="preserve"> </w:t>
      </w:r>
      <w:proofErr w:type="spellStart"/>
      <w:r w:rsidRPr="009D787D">
        <w:rPr>
          <w:b/>
          <w:bCs/>
        </w:rPr>
        <w:t>rewards</w:t>
      </w:r>
      <w:proofErr w:type="spellEnd"/>
      <w:r w:rsidRPr="009D787D">
        <w:t xml:space="preserve"> → </w:t>
      </w:r>
      <w:proofErr w:type="spellStart"/>
      <w:r w:rsidRPr="009D787D">
        <w:t>drives</w:t>
      </w:r>
      <w:proofErr w:type="spellEnd"/>
      <w:r w:rsidRPr="009D787D">
        <w:t xml:space="preserve"> </w:t>
      </w:r>
      <w:proofErr w:type="spellStart"/>
      <w:r w:rsidRPr="009D787D">
        <w:t>engagement</w:t>
      </w:r>
      <w:proofErr w:type="spellEnd"/>
      <w:r w:rsidRPr="009D787D">
        <w:t>.</w:t>
      </w:r>
    </w:p>
    <w:p w14:paraId="1D5F9AA8" w14:textId="77777777" w:rsidR="009D787D" w:rsidRPr="009D787D" w:rsidRDefault="009D787D" w:rsidP="00140719">
      <w:pPr>
        <w:numPr>
          <w:ilvl w:val="0"/>
          <w:numId w:val="32"/>
        </w:numPr>
        <w:jc w:val="both"/>
        <w:rPr>
          <w:lang w:val="en-US"/>
        </w:rPr>
      </w:pPr>
      <w:r w:rsidRPr="009D787D">
        <w:rPr>
          <w:b/>
          <w:bCs/>
          <w:lang w:val="en-US"/>
        </w:rPr>
        <w:t>Predictive insights</w:t>
      </w:r>
      <w:r w:rsidRPr="009D787D">
        <w:rPr>
          <w:lang w:val="en-US"/>
        </w:rPr>
        <w:t xml:space="preserve"> → justifies HR budgets.</w:t>
      </w:r>
    </w:p>
    <w:p w14:paraId="77BCF2DF" w14:textId="77777777" w:rsidR="009D787D" w:rsidRPr="009D787D" w:rsidRDefault="009D787D" w:rsidP="009D787D">
      <w:pPr>
        <w:jc w:val="both"/>
        <w:rPr>
          <w:lang w:val="en-US"/>
        </w:rPr>
      </w:pPr>
      <w:r w:rsidRPr="009D787D">
        <w:rPr>
          <w:lang w:val="en-US"/>
        </w:rPr>
        <w:t xml:space="preserve">This makes TFIVE an easy </w:t>
      </w:r>
      <w:proofErr w:type="gramStart"/>
      <w:r w:rsidRPr="009D787D">
        <w:rPr>
          <w:lang w:val="en-US"/>
        </w:rPr>
        <w:t>sell</w:t>
      </w:r>
      <w:proofErr w:type="gramEnd"/>
      <w:r w:rsidRPr="009D787D">
        <w:rPr>
          <w:lang w:val="en-US"/>
        </w:rPr>
        <w:t xml:space="preserve"> to HR leaders under pressure to prove ROI while reassuring employees that their private growth remains private.</w:t>
      </w:r>
    </w:p>
    <w:p w14:paraId="125FC2CD" w14:textId="77777777" w:rsidR="00B56065" w:rsidRDefault="00B56065" w:rsidP="009D787D">
      <w:pPr>
        <w:jc w:val="both"/>
        <w:rPr>
          <w:b/>
          <w:bCs/>
          <w:lang w:val="en-US"/>
        </w:rPr>
      </w:pPr>
    </w:p>
    <w:p w14:paraId="316AFFF5" w14:textId="7D8C81E2" w:rsidR="009D787D" w:rsidRPr="009D787D" w:rsidRDefault="009D787D" w:rsidP="009D787D">
      <w:pPr>
        <w:jc w:val="both"/>
        <w:rPr>
          <w:b/>
          <w:bCs/>
          <w:lang w:val="en-US"/>
        </w:rPr>
      </w:pPr>
      <w:r w:rsidRPr="009D787D">
        <w:rPr>
          <w:b/>
          <w:bCs/>
          <w:lang w:val="en-US"/>
        </w:rPr>
        <w:t>8. Competitive Landscape</w:t>
      </w:r>
    </w:p>
    <w:p w14:paraId="70EA30FE" w14:textId="77777777" w:rsidR="009D787D" w:rsidRPr="009D787D" w:rsidRDefault="009D787D" w:rsidP="009D787D">
      <w:pPr>
        <w:jc w:val="both"/>
        <w:rPr>
          <w:lang w:val="en-US"/>
        </w:rPr>
      </w:pPr>
      <w:r w:rsidRPr="009D787D">
        <w:rPr>
          <w:lang w:val="en-US"/>
        </w:rPr>
        <w:t xml:space="preserve">The market for wellbeing and learning solutions is crowded, but fragmented. Companies typically deploy a patchwork of apps and </w:t>
      </w:r>
      <w:proofErr w:type="gramStart"/>
      <w:r w:rsidRPr="009D787D">
        <w:rPr>
          <w:lang w:val="en-US"/>
        </w:rPr>
        <w:t>platforms—</w:t>
      </w:r>
      <w:proofErr w:type="gramEnd"/>
      <w:r w:rsidRPr="009D787D">
        <w:rPr>
          <w:lang w:val="en-US"/>
        </w:rPr>
        <w:t xml:space="preserve">one for meditation, one for coaching, one for training—without integration, privacy protection, or clear ROI. TFIVE stands apart by offering a unified, science-backed daily growth system that combines wellbeing, learning, inclusion, and recovery </w:t>
      </w:r>
      <w:proofErr w:type="gramStart"/>
      <w:r w:rsidRPr="009D787D">
        <w:rPr>
          <w:lang w:val="en-US"/>
        </w:rPr>
        <w:t>in</w:t>
      </w:r>
      <w:proofErr w:type="gramEnd"/>
      <w:r w:rsidRPr="009D787D">
        <w:rPr>
          <w:lang w:val="en-US"/>
        </w:rPr>
        <w:t xml:space="preserve"> a single platform.</w:t>
      </w:r>
    </w:p>
    <w:p w14:paraId="63667C0E" w14:textId="77777777" w:rsidR="009D787D" w:rsidRPr="009D787D" w:rsidRDefault="009D787D" w:rsidP="009D787D">
      <w:pPr>
        <w:jc w:val="both"/>
        <w:rPr>
          <w:b/>
          <w:bCs/>
        </w:rPr>
      </w:pPr>
      <w:r w:rsidRPr="009D787D">
        <w:rPr>
          <w:b/>
          <w:bCs/>
        </w:rPr>
        <w:t xml:space="preserve">8.1 Key </w:t>
      </w:r>
      <w:proofErr w:type="spellStart"/>
      <w:r w:rsidRPr="009D787D">
        <w:rPr>
          <w:b/>
          <w:bCs/>
        </w:rPr>
        <w:t>Competitor</w:t>
      </w:r>
      <w:proofErr w:type="spellEnd"/>
      <w:r w:rsidRPr="009D787D">
        <w:rPr>
          <w:b/>
          <w:bCs/>
        </w:rPr>
        <w:t xml:space="preserve"> </w:t>
      </w:r>
      <w:proofErr w:type="spellStart"/>
      <w:r w:rsidRPr="009D787D">
        <w:rPr>
          <w:b/>
          <w:bCs/>
        </w:rPr>
        <w:t>Categories</w:t>
      </w:r>
      <w:proofErr w:type="spellEnd"/>
    </w:p>
    <w:p w14:paraId="6DB2019F" w14:textId="77777777" w:rsidR="009D787D" w:rsidRPr="009D787D" w:rsidRDefault="009D787D" w:rsidP="00140719">
      <w:pPr>
        <w:numPr>
          <w:ilvl w:val="0"/>
          <w:numId w:val="37"/>
        </w:numPr>
        <w:jc w:val="both"/>
      </w:pPr>
      <w:r w:rsidRPr="009D787D">
        <w:rPr>
          <w:b/>
          <w:bCs/>
        </w:rPr>
        <w:t xml:space="preserve">Wellness &amp; </w:t>
      </w:r>
      <w:proofErr w:type="spellStart"/>
      <w:r w:rsidRPr="009D787D">
        <w:rPr>
          <w:b/>
          <w:bCs/>
        </w:rPr>
        <w:t>Mindfulness</w:t>
      </w:r>
      <w:proofErr w:type="spellEnd"/>
      <w:r w:rsidRPr="009D787D">
        <w:rPr>
          <w:b/>
          <w:bCs/>
        </w:rPr>
        <w:t xml:space="preserve"> Apps</w:t>
      </w:r>
    </w:p>
    <w:p w14:paraId="60F5171D" w14:textId="77777777" w:rsidR="009D787D" w:rsidRPr="009D787D" w:rsidRDefault="009D787D" w:rsidP="00140719">
      <w:pPr>
        <w:numPr>
          <w:ilvl w:val="1"/>
          <w:numId w:val="37"/>
        </w:numPr>
        <w:jc w:val="both"/>
      </w:pPr>
      <w:proofErr w:type="spellStart"/>
      <w:r w:rsidRPr="009D787D">
        <w:t>Examples</w:t>
      </w:r>
      <w:proofErr w:type="spellEnd"/>
      <w:r w:rsidRPr="009D787D">
        <w:t xml:space="preserve">: </w:t>
      </w:r>
      <w:r w:rsidRPr="009D787D">
        <w:rPr>
          <w:b/>
          <w:bCs/>
        </w:rPr>
        <w:t xml:space="preserve">Calm, </w:t>
      </w:r>
      <w:proofErr w:type="spellStart"/>
      <w:r w:rsidRPr="009D787D">
        <w:rPr>
          <w:b/>
          <w:bCs/>
        </w:rPr>
        <w:t>Headspace</w:t>
      </w:r>
      <w:proofErr w:type="spellEnd"/>
      <w:r w:rsidRPr="009D787D">
        <w:rPr>
          <w:b/>
          <w:bCs/>
        </w:rPr>
        <w:t>, 7Mind</w:t>
      </w:r>
    </w:p>
    <w:p w14:paraId="3584922C" w14:textId="77777777" w:rsidR="009D787D" w:rsidRPr="009D787D" w:rsidRDefault="009D787D" w:rsidP="00140719">
      <w:pPr>
        <w:numPr>
          <w:ilvl w:val="1"/>
          <w:numId w:val="37"/>
        </w:numPr>
        <w:jc w:val="both"/>
        <w:rPr>
          <w:lang w:val="en-US"/>
        </w:rPr>
      </w:pPr>
      <w:r w:rsidRPr="009D787D">
        <w:rPr>
          <w:lang w:val="en-US"/>
        </w:rPr>
        <w:t>Strengths: Strong brand recognition, user-friendly meditation content.</w:t>
      </w:r>
    </w:p>
    <w:p w14:paraId="39E86545" w14:textId="169C44CF" w:rsidR="00B56065" w:rsidRDefault="009D787D" w:rsidP="00140719">
      <w:pPr>
        <w:numPr>
          <w:ilvl w:val="1"/>
          <w:numId w:val="37"/>
        </w:numPr>
        <w:jc w:val="both"/>
        <w:rPr>
          <w:lang w:val="en-US"/>
        </w:rPr>
      </w:pPr>
      <w:r w:rsidRPr="009D787D">
        <w:rPr>
          <w:lang w:val="en-US"/>
        </w:rPr>
        <w:t>Weaknesses: Narrow focus (meditation only), not integrated into work, limited employer ROI.</w:t>
      </w:r>
    </w:p>
    <w:p w14:paraId="04087513" w14:textId="77777777" w:rsidR="00B56065" w:rsidRDefault="00B56065">
      <w:pPr>
        <w:rPr>
          <w:lang w:val="en-US"/>
        </w:rPr>
      </w:pPr>
      <w:r>
        <w:rPr>
          <w:lang w:val="en-US"/>
        </w:rPr>
        <w:br w:type="page"/>
      </w:r>
    </w:p>
    <w:p w14:paraId="2381E641" w14:textId="7EC0E426" w:rsidR="009D787D" w:rsidRPr="009D787D" w:rsidRDefault="009D787D" w:rsidP="00140719">
      <w:pPr>
        <w:numPr>
          <w:ilvl w:val="0"/>
          <w:numId w:val="37"/>
        </w:numPr>
        <w:jc w:val="both"/>
      </w:pPr>
      <w:r w:rsidRPr="009D787D">
        <w:rPr>
          <w:b/>
          <w:bCs/>
        </w:rPr>
        <w:lastRenderedPageBreak/>
        <w:t xml:space="preserve">Coaching &amp; Development </w:t>
      </w:r>
      <w:proofErr w:type="spellStart"/>
      <w:r w:rsidRPr="009D787D">
        <w:rPr>
          <w:b/>
          <w:bCs/>
        </w:rPr>
        <w:t>Platforms</w:t>
      </w:r>
      <w:proofErr w:type="spellEnd"/>
    </w:p>
    <w:p w14:paraId="496B0B74" w14:textId="77777777" w:rsidR="009D787D" w:rsidRPr="009D787D" w:rsidRDefault="009D787D" w:rsidP="00140719">
      <w:pPr>
        <w:numPr>
          <w:ilvl w:val="1"/>
          <w:numId w:val="37"/>
        </w:numPr>
        <w:jc w:val="both"/>
      </w:pPr>
      <w:proofErr w:type="spellStart"/>
      <w:r w:rsidRPr="009D787D">
        <w:t>Examples</w:t>
      </w:r>
      <w:proofErr w:type="spellEnd"/>
      <w:r w:rsidRPr="009D787D">
        <w:t xml:space="preserve">: </w:t>
      </w:r>
      <w:proofErr w:type="spellStart"/>
      <w:r w:rsidRPr="009D787D">
        <w:rPr>
          <w:b/>
          <w:bCs/>
        </w:rPr>
        <w:t>BetterUp</w:t>
      </w:r>
      <w:proofErr w:type="spellEnd"/>
      <w:r w:rsidRPr="009D787D">
        <w:rPr>
          <w:b/>
          <w:bCs/>
        </w:rPr>
        <w:t xml:space="preserve">, </w:t>
      </w:r>
      <w:proofErr w:type="spellStart"/>
      <w:r w:rsidRPr="009D787D">
        <w:rPr>
          <w:b/>
          <w:bCs/>
        </w:rPr>
        <w:t>CoachHub</w:t>
      </w:r>
      <w:proofErr w:type="spellEnd"/>
      <w:r w:rsidRPr="009D787D">
        <w:rPr>
          <w:b/>
          <w:bCs/>
        </w:rPr>
        <w:t>, Torch</w:t>
      </w:r>
    </w:p>
    <w:p w14:paraId="2AA331B1" w14:textId="77777777" w:rsidR="009D787D" w:rsidRPr="009D787D" w:rsidRDefault="009D787D" w:rsidP="00140719">
      <w:pPr>
        <w:numPr>
          <w:ilvl w:val="1"/>
          <w:numId w:val="37"/>
        </w:numPr>
        <w:jc w:val="both"/>
        <w:rPr>
          <w:lang w:val="en-US"/>
        </w:rPr>
      </w:pPr>
      <w:r w:rsidRPr="009D787D">
        <w:rPr>
          <w:lang w:val="en-US"/>
        </w:rPr>
        <w:t>Strengths: Access to professional coaches, personalized guidance, executive adoption.</w:t>
      </w:r>
    </w:p>
    <w:p w14:paraId="51B610E4" w14:textId="77777777" w:rsidR="009D787D" w:rsidRPr="009D787D" w:rsidRDefault="009D787D" w:rsidP="00140719">
      <w:pPr>
        <w:numPr>
          <w:ilvl w:val="1"/>
          <w:numId w:val="37"/>
        </w:numPr>
        <w:jc w:val="both"/>
        <w:rPr>
          <w:lang w:val="en-US"/>
        </w:rPr>
      </w:pPr>
      <w:r w:rsidRPr="009D787D">
        <w:rPr>
          <w:lang w:val="en-US"/>
        </w:rPr>
        <w:t>Weaknesses: Expensive, not scalable to entire organizations, lacks daily engagement habit.</w:t>
      </w:r>
    </w:p>
    <w:p w14:paraId="50B2E081" w14:textId="77777777" w:rsidR="009D787D" w:rsidRPr="009D787D" w:rsidRDefault="009D787D" w:rsidP="00140719">
      <w:pPr>
        <w:numPr>
          <w:ilvl w:val="0"/>
          <w:numId w:val="37"/>
        </w:numPr>
        <w:jc w:val="both"/>
        <w:rPr>
          <w:lang w:val="en-US"/>
        </w:rPr>
      </w:pPr>
      <w:r w:rsidRPr="009D787D">
        <w:rPr>
          <w:b/>
          <w:bCs/>
          <w:lang w:val="en-US"/>
        </w:rPr>
        <w:t>Learning Management Systems (LMS) &amp; E-Learning Platforms</w:t>
      </w:r>
    </w:p>
    <w:p w14:paraId="795BA15B" w14:textId="77777777" w:rsidR="009D787D" w:rsidRPr="009D787D" w:rsidRDefault="009D787D" w:rsidP="00140719">
      <w:pPr>
        <w:numPr>
          <w:ilvl w:val="1"/>
          <w:numId w:val="37"/>
        </w:numPr>
        <w:jc w:val="both"/>
        <w:rPr>
          <w:lang w:val="en-US"/>
        </w:rPr>
      </w:pPr>
      <w:r w:rsidRPr="009D787D">
        <w:rPr>
          <w:lang w:val="en-US"/>
        </w:rPr>
        <w:t xml:space="preserve">Examples: </w:t>
      </w:r>
      <w:r w:rsidRPr="009D787D">
        <w:rPr>
          <w:b/>
          <w:bCs/>
          <w:lang w:val="en-US"/>
        </w:rPr>
        <w:t>Cornerstone, Udemy Business, LinkedIn Learning</w:t>
      </w:r>
    </w:p>
    <w:p w14:paraId="4B4A20DC" w14:textId="77777777" w:rsidR="009D787D" w:rsidRPr="009D787D" w:rsidRDefault="009D787D" w:rsidP="00140719">
      <w:pPr>
        <w:numPr>
          <w:ilvl w:val="1"/>
          <w:numId w:val="37"/>
        </w:numPr>
        <w:jc w:val="both"/>
        <w:rPr>
          <w:lang w:val="en-US"/>
        </w:rPr>
      </w:pPr>
      <w:r w:rsidRPr="009D787D">
        <w:rPr>
          <w:lang w:val="en-US"/>
        </w:rPr>
        <w:t>Strengths: Broad content libraries, enterprise integrations, strong analytics.</w:t>
      </w:r>
    </w:p>
    <w:p w14:paraId="75DB7B0D" w14:textId="77777777" w:rsidR="009D787D" w:rsidRPr="009D787D" w:rsidRDefault="009D787D" w:rsidP="00140719">
      <w:pPr>
        <w:numPr>
          <w:ilvl w:val="1"/>
          <w:numId w:val="37"/>
        </w:numPr>
        <w:jc w:val="both"/>
        <w:rPr>
          <w:lang w:val="en-US"/>
        </w:rPr>
      </w:pPr>
      <w:r w:rsidRPr="009D787D">
        <w:rPr>
          <w:lang w:val="en-US"/>
        </w:rPr>
        <w:t>Weaknesses: Content-heavy, low engagement, no focus on wellbeing or inclusion, lacks reward mechanics.</w:t>
      </w:r>
    </w:p>
    <w:p w14:paraId="000C877B" w14:textId="77777777" w:rsidR="009D787D" w:rsidRPr="009D787D" w:rsidRDefault="009D787D" w:rsidP="00140719">
      <w:pPr>
        <w:numPr>
          <w:ilvl w:val="0"/>
          <w:numId w:val="37"/>
        </w:numPr>
        <w:jc w:val="both"/>
      </w:pPr>
      <w:r w:rsidRPr="009D787D">
        <w:rPr>
          <w:b/>
          <w:bCs/>
        </w:rPr>
        <w:t xml:space="preserve">Corporate Wellbeing </w:t>
      </w:r>
      <w:proofErr w:type="spellStart"/>
      <w:r w:rsidRPr="009D787D">
        <w:rPr>
          <w:b/>
          <w:bCs/>
        </w:rPr>
        <w:t>Platforms</w:t>
      </w:r>
      <w:proofErr w:type="spellEnd"/>
    </w:p>
    <w:p w14:paraId="7BB62091" w14:textId="77777777" w:rsidR="009D787D" w:rsidRPr="009D787D" w:rsidRDefault="009D787D" w:rsidP="00140719">
      <w:pPr>
        <w:numPr>
          <w:ilvl w:val="1"/>
          <w:numId w:val="37"/>
        </w:numPr>
        <w:jc w:val="both"/>
        <w:rPr>
          <w:lang w:val="en-US"/>
        </w:rPr>
      </w:pPr>
      <w:r w:rsidRPr="009D787D">
        <w:rPr>
          <w:lang w:val="en-US"/>
        </w:rPr>
        <w:t xml:space="preserve">Examples: </w:t>
      </w:r>
      <w:r w:rsidRPr="009D787D">
        <w:rPr>
          <w:b/>
          <w:bCs/>
          <w:lang w:val="en-US"/>
        </w:rPr>
        <w:t>Virgin Pulse, LifeWorks (now part of TELUS Health)</w:t>
      </w:r>
    </w:p>
    <w:p w14:paraId="150C654C" w14:textId="77777777" w:rsidR="009D787D" w:rsidRPr="009D787D" w:rsidRDefault="009D787D" w:rsidP="00140719">
      <w:pPr>
        <w:numPr>
          <w:ilvl w:val="1"/>
          <w:numId w:val="37"/>
        </w:numPr>
        <w:jc w:val="both"/>
        <w:rPr>
          <w:lang w:val="en-US"/>
        </w:rPr>
      </w:pPr>
      <w:r w:rsidRPr="009D787D">
        <w:rPr>
          <w:lang w:val="en-US"/>
        </w:rPr>
        <w:t>Strengths: Employer adoption, broad wellbeing focus, integration with benefits.</w:t>
      </w:r>
    </w:p>
    <w:p w14:paraId="1796D739" w14:textId="77777777" w:rsidR="009D787D" w:rsidRPr="009D787D" w:rsidRDefault="009D787D" w:rsidP="00140719">
      <w:pPr>
        <w:numPr>
          <w:ilvl w:val="1"/>
          <w:numId w:val="37"/>
        </w:numPr>
        <w:jc w:val="both"/>
        <w:rPr>
          <w:lang w:val="en-US"/>
        </w:rPr>
      </w:pPr>
      <w:r w:rsidRPr="009D787D">
        <w:rPr>
          <w:lang w:val="en-US"/>
        </w:rPr>
        <w:t>Weaknesses: Generic programs, limited personalization, weak daily usage, privacy concerns.</w:t>
      </w:r>
    </w:p>
    <w:p w14:paraId="10CB6B8B" w14:textId="5380030A" w:rsidR="009D787D" w:rsidRPr="00AD4C20" w:rsidRDefault="009D787D" w:rsidP="009D787D">
      <w:pPr>
        <w:jc w:val="both"/>
        <w:rPr>
          <w:lang w:val="en-GB"/>
        </w:rPr>
      </w:pPr>
    </w:p>
    <w:p w14:paraId="66E9720F" w14:textId="77777777" w:rsidR="009D787D" w:rsidRPr="009D787D" w:rsidRDefault="009D787D" w:rsidP="009D787D">
      <w:pPr>
        <w:jc w:val="both"/>
        <w:rPr>
          <w:b/>
          <w:bCs/>
          <w:lang w:val="en-US"/>
        </w:rPr>
      </w:pPr>
      <w:r w:rsidRPr="009D787D">
        <w:rPr>
          <w:b/>
          <w:bCs/>
          <w:lang w:val="en-US"/>
        </w:rPr>
        <w:t>8.2 TFIVE’s Competitive Advantage</w:t>
      </w:r>
    </w:p>
    <w:p w14:paraId="24C99CFE" w14:textId="77777777" w:rsidR="009D787D" w:rsidRPr="009D787D" w:rsidRDefault="009D787D" w:rsidP="009D787D">
      <w:pPr>
        <w:jc w:val="both"/>
        <w:rPr>
          <w:lang w:val="en-US"/>
        </w:rPr>
      </w:pPr>
      <w:r w:rsidRPr="009D787D">
        <w:rPr>
          <w:lang w:val="en-US"/>
        </w:rPr>
        <w:t>TFIVE is differentiated by five critical factors:</w:t>
      </w:r>
    </w:p>
    <w:p w14:paraId="65987332" w14:textId="77777777" w:rsidR="009D787D" w:rsidRPr="009D787D" w:rsidRDefault="009D787D" w:rsidP="00140719">
      <w:pPr>
        <w:numPr>
          <w:ilvl w:val="0"/>
          <w:numId w:val="34"/>
        </w:numPr>
        <w:jc w:val="both"/>
      </w:pPr>
      <w:r w:rsidRPr="009D787D">
        <w:rPr>
          <w:b/>
          <w:bCs/>
        </w:rPr>
        <w:t>Daily 25-Minute Rhythm</w:t>
      </w:r>
    </w:p>
    <w:p w14:paraId="2488247A" w14:textId="77777777" w:rsidR="009D787D" w:rsidRPr="009D787D" w:rsidRDefault="009D787D" w:rsidP="00140719">
      <w:pPr>
        <w:numPr>
          <w:ilvl w:val="1"/>
          <w:numId w:val="34"/>
        </w:numPr>
        <w:jc w:val="both"/>
        <w:rPr>
          <w:lang w:val="en-US"/>
        </w:rPr>
      </w:pPr>
      <w:r w:rsidRPr="009D787D">
        <w:rPr>
          <w:lang w:val="en-US"/>
        </w:rPr>
        <w:t>Rooted in cognitive science; fits into the workday without disruption.</w:t>
      </w:r>
    </w:p>
    <w:p w14:paraId="15EC1199" w14:textId="77777777" w:rsidR="009D787D" w:rsidRPr="009D787D" w:rsidRDefault="009D787D" w:rsidP="00140719">
      <w:pPr>
        <w:numPr>
          <w:ilvl w:val="1"/>
          <w:numId w:val="34"/>
        </w:numPr>
        <w:jc w:val="both"/>
        <w:rPr>
          <w:lang w:val="en-US"/>
        </w:rPr>
      </w:pPr>
      <w:r w:rsidRPr="009D787D">
        <w:rPr>
          <w:lang w:val="en-US"/>
        </w:rPr>
        <w:t>Moves beyond “wellbeing breaks” to structured, habit-forming development.</w:t>
      </w:r>
    </w:p>
    <w:p w14:paraId="1C6BD3AE" w14:textId="77777777" w:rsidR="009D787D" w:rsidRPr="009D787D" w:rsidRDefault="009D787D" w:rsidP="00140719">
      <w:pPr>
        <w:numPr>
          <w:ilvl w:val="0"/>
          <w:numId w:val="34"/>
        </w:numPr>
        <w:jc w:val="both"/>
      </w:pPr>
      <w:r w:rsidRPr="009D787D">
        <w:rPr>
          <w:b/>
          <w:bCs/>
        </w:rPr>
        <w:t>Dual-Space Privacy Architecture</w:t>
      </w:r>
    </w:p>
    <w:p w14:paraId="6FA47D6B" w14:textId="77777777" w:rsidR="009D787D" w:rsidRPr="009D787D" w:rsidRDefault="009D787D" w:rsidP="00140719">
      <w:pPr>
        <w:numPr>
          <w:ilvl w:val="1"/>
          <w:numId w:val="34"/>
        </w:numPr>
        <w:jc w:val="both"/>
        <w:rPr>
          <w:lang w:val="en-US"/>
        </w:rPr>
      </w:pPr>
      <w:r w:rsidRPr="009D787D">
        <w:rPr>
          <w:lang w:val="en-US"/>
        </w:rPr>
        <w:t xml:space="preserve">Only TFIVE offers a clear separation of </w:t>
      </w:r>
      <w:proofErr w:type="gramStart"/>
      <w:r w:rsidRPr="009D787D">
        <w:rPr>
          <w:b/>
          <w:bCs/>
          <w:lang w:val="en-US"/>
        </w:rPr>
        <w:t>Work Space</w:t>
      </w:r>
      <w:proofErr w:type="gramEnd"/>
      <w:r w:rsidRPr="009D787D">
        <w:rPr>
          <w:lang w:val="en-US"/>
        </w:rPr>
        <w:t xml:space="preserve"> (employer-managed) and </w:t>
      </w:r>
      <w:r w:rsidRPr="009D787D">
        <w:rPr>
          <w:b/>
          <w:bCs/>
          <w:lang w:val="en-US"/>
        </w:rPr>
        <w:t>Personal Space</w:t>
      </w:r>
      <w:r w:rsidRPr="009D787D">
        <w:rPr>
          <w:lang w:val="en-US"/>
        </w:rPr>
        <w:t xml:space="preserve"> (private, sponsor-funded).</w:t>
      </w:r>
    </w:p>
    <w:p w14:paraId="146C6F74" w14:textId="77777777" w:rsidR="009D787D" w:rsidRPr="009D787D" w:rsidRDefault="009D787D" w:rsidP="00140719">
      <w:pPr>
        <w:numPr>
          <w:ilvl w:val="1"/>
          <w:numId w:val="34"/>
        </w:numPr>
        <w:jc w:val="both"/>
        <w:rPr>
          <w:lang w:val="en-US"/>
        </w:rPr>
      </w:pPr>
      <w:r w:rsidRPr="009D787D">
        <w:rPr>
          <w:lang w:val="en-US"/>
        </w:rPr>
        <w:t>Solves the #1 adoption barrier: employee trust.</w:t>
      </w:r>
    </w:p>
    <w:p w14:paraId="1EFC791A" w14:textId="77777777" w:rsidR="009D787D" w:rsidRPr="009D787D" w:rsidRDefault="009D787D" w:rsidP="00140719">
      <w:pPr>
        <w:numPr>
          <w:ilvl w:val="0"/>
          <w:numId w:val="34"/>
        </w:numPr>
        <w:jc w:val="both"/>
      </w:pPr>
      <w:r w:rsidRPr="009D787D">
        <w:rPr>
          <w:b/>
          <w:bCs/>
        </w:rPr>
        <w:t xml:space="preserve">Integrated </w:t>
      </w:r>
      <w:proofErr w:type="spellStart"/>
      <w:r w:rsidRPr="009D787D">
        <w:rPr>
          <w:b/>
          <w:bCs/>
        </w:rPr>
        <w:t>Learn</w:t>
      </w:r>
      <w:proofErr w:type="spellEnd"/>
      <w:r w:rsidRPr="009D787D">
        <w:rPr>
          <w:b/>
          <w:bCs/>
        </w:rPr>
        <w:t>–Act–</w:t>
      </w:r>
      <w:proofErr w:type="spellStart"/>
      <w:r w:rsidRPr="009D787D">
        <w:rPr>
          <w:b/>
          <w:bCs/>
        </w:rPr>
        <w:t>Earn</w:t>
      </w:r>
      <w:proofErr w:type="spellEnd"/>
      <w:r w:rsidRPr="009D787D">
        <w:rPr>
          <w:b/>
          <w:bCs/>
        </w:rPr>
        <w:t xml:space="preserve"> Framework</w:t>
      </w:r>
    </w:p>
    <w:p w14:paraId="56BEAA9E" w14:textId="77777777" w:rsidR="009D787D" w:rsidRPr="009D787D" w:rsidRDefault="009D787D" w:rsidP="00140719">
      <w:pPr>
        <w:numPr>
          <w:ilvl w:val="1"/>
          <w:numId w:val="34"/>
        </w:numPr>
        <w:jc w:val="both"/>
        <w:rPr>
          <w:lang w:val="en-US"/>
        </w:rPr>
      </w:pPr>
      <w:r w:rsidRPr="009D787D">
        <w:rPr>
          <w:lang w:val="en-US"/>
        </w:rPr>
        <w:t>Combines learning, action, and recognition in every session.</w:t>
      </w:r>
    </w:p>
    <w:p w14:paraId="6BA456DF" w14:textId="77777777" w:rsidR="009D787D" w:rsidRPr="009D787D" w:rsidRDefault="009D787D" w:rsidP="00140719">
      <w:pPr>
        <w:numPr>
          <w:ilvl w:val="1"/>
          <w:numId w:val="34"/>
        </w:numPr>
        <w:jc w:val="both"/>
        <w:rPr>
          <w:lang w:val="en-US"/>
        </w:rPr>
      </w:pPr>
      <w:r w:rsidRPr="009D787D">
        <w:rPr>
          <w:lang w:val="en-US"/>
        </w:rPr>
        <w:t>Reinforces behavior change and ensures motivation.</w:t>
      </w:r>
    </w:p>
    <w:p w14:paraId="1AA5A34C" w14:textId="77777777" w:rsidR="009D787D" w:rsidRPr="009D787D" w:rsidRDefault="009D787D" w:rsidP="00140719">
      <w:pPr>
        <w:numPr>
          <w:ilvl w:val="0"/>
          <w:numId w:val="34"/>
        </w:numPr>
        <w:jc w:val="both"/>
      </w:pPr>
      <w:r w:rsidRPr="009D787D">
        <w:rPr>
          <w:b/>
          <w:bCs/>
        </w:rPr>
        <w:lastRenderedPageBreak/>
        <w:t>AI Companion (“T”)</w:t>
      </w:r>
    </w:p>
    <w:p w14:paraId="5F765EDE" w14:textId="77777777" w:rsidR="009D787D" w:rsidRPr="009D787D" w:rsidRDefault="009D787D" w:rsidP="00140719">
      <w:pPr>
        <w:numPr>
          <w:ilvl w:val="1"/>
          <w:numId w:val="34"/>
        </w:numPr>
        <w:jc w:val="both"/>
        <w:rPr>
          <w:lang w:val="en-US"/>
        </w:rPr>
      </w:pPr>
      <w:r w:rsidRPr="009D787D">
        <w:rPr>
          <w:lang w:val="en-US"/>
        </w:rPr>
        <w:t>Guides employees dynamically, adapting sessions to needs without requiring manual program navigation.</w:t>
      </w:r>
    </w:p>
    <w:p w14:paraId="5B2256B2" w14:textId="77777777" w:rsidR="009D787D" w:rsidRPr="009D787D" w:rsidRDefault="009D787D" w:rsidP="00140719">
      <w:pPr>
        <w:numPr>
          <w:ilvl w:val="1"/>
          <w:numId w:val="34"/>
        </w:numPr>
        <w:jc w:val="both"/>
        <w:rPr>
          <w:lang w:val="en-US"/>
        </w:rPr>
      </w:pPr>
      <w:r w:rsidRPr="009D787D">
        <w:rPr>
          <w:lang w:val="en-US"/>
        </w:rPr>
        <w:t xml:space="preserve">Creates a personalized </w:t>
      </w:r>
      <w:proofErr w:type="gramStart"/>
      <w:r w:rsidRPr="009D787D">
        <w:rPr>
          <w:lang w:val="en-US"/>
        </w:rPr>
        <w:t>experience at</w:t>
      </w:r>
      <w:proofErr w:type="gramEnd"/>
      <w:r w:rsidRPr="009D787D">
        <w:rPr>
          <w:lang w:val="en-US"/>
        </w:rPr>
        <w:t xml:space="preserve"> scale that no static LMS or wellness app can match.</w:t>
      </w:r>
    </w:p>
    <w:p w14:paraId="4F64C1A8" w14:textId="77777777" w:rsidR="009D787D" w:rsidRPr="009D787D" w:rsidRDefault="009D787D" w:rsidP="00140719">
      <w:pPr>
        <w:numPr>
          <w:ilvl w:val="0"/>
          <w:numId w:val="34"/>
        </w:numPr>
        <w:jc w:val="both"/>
      </w:pPr>
      <w:proofErr w:type="spellStart"/>
      <w:r w:rsidRPr="009D787D">
        <w:rPr>
          <w:b/>
          <w:bCs/>
        </w:rPr>
        <w:t>Predictive</w:t>
      </w:r>
      <w:proofErr w:type="spellEnd"/>
      <w:r w:rsidRPr="009D787D">
        <w:rPr>
          <w:b/>
          <w:bCs/>
        </w:rPr>
        <w:t xml:space="preserve"> </w:t>
      </w:r>
      <w:proofErr w:type="spellStart"/>
      <w:r w:rsidRPr="009D787D">
        <w:rPr>
          <w:b/>
          <w:bCs/>
        </w:rPr>
        <w:t>Insights</w:t>
      </w:r>
      <w:proofErr w:type="spellEnd"/>
      <w:r w:rsidRPr="009D787D">
        <w:rPr>
          <w:b/>
          <w:bCs/>
        </w:rPr>
        <w:t xml:space="preserve"> </w:t>
      </w:r>
      <w:proofErr w:type="spellStart"/>
      <w:r w:rsidRPr="009D787D">
        <w:rPr>
          <w:b/>
          <w:bCs/>
        </w:rPr>
        <w:t>for</w:t>
      </w:r>
      <w:proofErr w:type="spellEnd"/>
      <w:r w:rsidRPr="009D787D">
        <w:rPr>
          <w:b/>
          <w:bCs/>
        </w:rPr>
        <w:t xml:space="preserve"> HR</w:t>
      </w:r>
    </w:p>
    <w:p w14:paraId="67661F73" w14:textId="77777777" w:rsidR="009D787D" w:rsidRPr="009D787D" w:rsidRDefault="009D787D" w:rsidP="00140719">
      <w:pPr>
        <w:numPr>
          <w:ilvl w:val="1"/>
          <w:numId w:val="34"/>
        </w:numPr>
        <w:jc w:val="both"/>
        <w:rPr>
          <w:lang w:val="en-US"/>
        </w:rPr>
      </w:pPr>
      <w:r w:rsidRPr="009D787D">
        <w:rPr>
          <w:lang w:val="en-US"/>
        </w:rPr>
        <w:t>Provides employers with anonymized, aggregated dashboards to track wellbeing, engagement, and culture.</w:t>
      </w:r>
    </w:p>
    <w:p w14:paraId="53D15B50" w14:textId="77777777" w:rsidR="009D787D" w:rsidRPr="009D787D" w:rsidRDefault="009D787D" w:rsidP="00140719">
      <w:pPr>
        <w:numPr>
          <w:ilvl w:val="1"/>
          <w:numId w:val="34"/>
        </w:numPr>
        <w:jc w:val="both"/>
        <w:rPr>
          <w:lang w:val="en-US"/>
        </w:rPr>
      </w:pPr>
      <w:r w:rsidRPr="009D787D">
        <w:rPr>
          <w:lang w:val="en-US"/>
        </w:rPr>
        <w:t>Demonstrates ROI in ways competitors cannot.</w:t>
      </w:r>
    </w:p>
    <w:p w14:paraId="21A8F26B" w14:textId="710165C1" w:rsidR="009D787D" w:rsidRPr="005B7E94" w:rsidRDefault="009D787D" w:rsidP="009D787D">
      <w:pPr>
        <w:jc w:val="both"/>
        <w:rPr>
          <w:lang w:val="en-GB"/>
        </w:rPr>
      </w:pPr>
    </w:p>
    <w:p w14:paraId="6968AAFD" w14:textId="77777777" w:rsidR="009D787D" w:rsidRPr="009D787D" w:rsidRDefault="009D787D" w:rsidP="009D787D">
      <w:pPr>
        <w:jc w:val="both"/>
        <w:rPr>
          <w:b/>
          <w:bCs/>
          <w:lang w:val="en-US"/>
        </w:rPr>
      </w:pPr>
      <w:r w:rsidRPr="009D787D">
        <w:rPr>
          <w:b/>
          <w:bCs/>
          <w:lang w:val="en-US"/>
        </w:rPr>
        <w:t>8.3 Positioning Map</w:t>
      </w:r>
    </w:p>
    <w:p w14:paraId="6F74ADFC" w14:textId="513352AF" w:rsidR="009D787D" w:rsidRPr="009D787D" w:rsidRDefault="009D787D" w:rsidP="009D787D">
      <w:pPr>
        <w:jc w:val="both"/>
        <w:rPr>
          <w:lang w:val="en-US"/>
        </w:rPr>
      </w:pPr>
      <w:r w:rsidRPr="009D787D">
        <w:rPr>
          <w:lang w:val="en-US"/>
        </w:rPr>
        <w:t>If we map competitors along two axes</w:t>
      </w:r>
      <w:r w:rsidR="00B56065">
        <w:rPr>
          <w:lang w:val="en-US"/>
        </w:rPr>
        <w:t xml:space="preserve"> – </w:t>
      </w:r>
      <w:r w:rsidRPr="009D787D">
        <w:rPr>
          <w:lang w:val="en-US"/>
        </w:rPr>
        <w:t>scope of offering (narrow vs. holistic) and scalability (limited vs. enterprise-ready)</w:t>
      </w:r>
      <w:r w:rsidR="00B56065" w:rsidRPr="00B56065">
        <w:rPr>
          <w:lang w:val="en-US"/>
        </w:rPr>
        <w:t xml:space="preserve"> – </w:t>
      </w:r>
      <w:r w:rsidRPr="009D787D">
        <w:rPr>
          <w:lang w:val="en-US"/>
        </w:rPr>
        <w:t>TFIVE sits uniquely in the holistic + enterprise-ready quadrant, while most others cluster in narrow or non-scalable categories.</w:t>
      </w:r>
    </w:p>
    <w:p w14:paraId="6A4382F9" w14:textId="77777777" w:rsidR="009D787D" w:rsidRPr="009D787D" w:rsidRDefault="009D787D" w:rsidP="00140719">
      <w:pPr>
        <w:numPr>
          <w:ilvl w:val="0"/>
          <w:numId w:val="21"/>
        </w:numPr>
        <w:jc w:val="both"/>
        <w:rPr>
          <w:lang w:val="en-US"/>
        </w:rPr>
      </w:pPr>
      <w:r w:rsidRPr="009D787D">
        <w:rPr>
          <w:b/>
          <w:bCs/>
          <w:lang w:val="en-US"/>
        </w:rPr>
        <w:t>Calm/Headspace</w:t>
      </w:r>
      <w:r w:rsidRPr="009D787D">
        <w:rPr>
          <w:lang w:val="en-US"/>
        </w:rPr>
        <w:t>: Narrow scope, consumer focus.</w:t>
      </w:r>
    </w:p>
    <w:p w14:paraId="3B046FFC" w14:textId="77777777" w:rsidR="009D787D" w:rsidRPr="009D787D" w:rsidRDefault="009D787D" w:rsidP="00140719">
      <w:pPr>
        <w:numPr>
          <w:ilvl w:val="0"/>
          <w:numId w:val="21"/>
        </w:numPr>
        <w:jc w:val="both"/>
        <w:rPr>
          <w:lang w:val="en-US"/>
        </w:rPr>
      </w:pPr>
      <w:proofErr w:type="spellStart"/>
      <w:r w:rsidRPr="009D787D">
        <w:rPr>
          <w:b/>
          <w:bCs/>
          <w:lang w:val="en-US"/>
        </w:rPr>
        <w:t>BetterUp</w:t>
      </w:r>
      <w:proofErr w:type="spellEnd"/>
      <w:r w:rsidRPr="009D787D">
        <w:rPr>
          <w:b/>
          <w:bCs/>
          <w:lang w:val="en-US"/>
        </w:rPr>
        <w:t>/</w:t>
      </w:r>
      <w:proofErr w:type="spellStart"/>
      <w:r w:rsidRPr="009D787D">
        <w:rPr>
          <w:b/>
          <w:bCs/>
          <w:lang w:val="en-US"/>
        </w:rPr>
        <w:t>CoachHub</w:t>
      </w:r>
      <w:proofErr w:type="spellEnd"/>
      <w:r w:rsidRPr="009D787D">
        <w:rPr>
          <w:lang w:val="en-US"/>
        </w:rPr>
        <w:t>: Personalized but expensive, not scalable to all employees.</w:t>
      </w:r>
    </w:p>
    <w:p w14:paraId="3448F51B" w14:textId="77777777" w:rsidR="009D787D" w:rsidRPr="009D787D" w:rsidRDefault="009D787D" w:rsidP="00140719">
      <w:pPr>
        <w:numPr>
          <w:ilvl w:val="0"/>
          <w:numId w:val="21"/>
        </w:numPr>
        <w:jc w:val="both"/>
        <w:rPr>
          <w:lang w:val="en-US"/>
        </w:rPr>
      </w:pPr>
      <w:r w:rsidRPr="009D787D">
        <w:rPr>
          <w:b/>
          <w:bCs/>
          <w:lang w:val="en-US"/>
        </w:rPr>
        <w:t>LinkedIn Learning/Udemy</w:t>
      </w:r>
      <w:r w:rsidRPr="009D787D">
        <w:rPr>
          <w:lang w:val="en-US"/>
        </w:rPr>
        <w:t>: Scalable but generic, lacks wellbeing focus.</w:t>
      </w:r>
    </w:p>
    <w:p w14:paraId="6DEFEF7D" w14:textId="77777777" w:rsidR="009D787D" w:rsidRPr="009D787D" w:rsidRDefault="009D787D" w:rsidP="00140719">
      <w:pPr>
        <w:numPr>
          <w:ilvl w:val="0"/>
          <w:numId w:val="21"/>
        </w:numPr>
        <w:jc w:val="both"/>
        <w:rPr>
          <w:lang w:val="en-US"/>
        </w:rPr>
      </w:pPr>
      <w:r w:rsidRPr="009D787D">
        <w:rPr>
          <w:b/>
          <w:bCs/>
          <w:lang w:val="en-US"/>
        </w:rPr>
        <w:t>Virgin Pulse/LifeWorks</w:t>
      </w:r>
      <w:r w:rsidRPr="009D787D">
        <w:rPr>
          <w:lang w:val="en-US"/>
        </w:rPr>
        <w:t>: Employer-facing but limited personalization and daily habit formation.</w:t>
      </w:r>
    </w:p>
    <w:p w14:paraId="28C370B8" w14:textId="77777777" w:rsidR="009D787D" w:rsidRPr="009D787D" w:rsidRDefault="009D787D" w:rsidP="00140719">
      <w:pPr>
        <w:numPr>
          <w:ilvl w:val="0"/>
          <w:numId w:val="21"/>
        </w:numPr>
        <w:jc w:val="both"/>
        <w:rPr>
          <w:lang w:val="en-US"/>
        </w:rPr>
      </w:pPr>
      <w:r w:rsidRPr="009D787D">
        <w:rPr>
          <w:b/>
          <w:bCs/>
          <w:lang w:val="en-US"/>
        </w:rPr>
        <w:t>TFIVE</w:t>
      </w:r>
      <w:r w:rsidRPr="009D787D">
        <w:rPr>
          <w:lang w:val="en-US"/>
        </w:rPr>
        <w:t>: Holistic, daily, privacy-first, scalable across entire organizations.</w:t>
      </w:r>
    </w:p>
    <w:p w14:paraId="2BBDB2C1" w14:textId="77777777" w:rsidR="00B56065" w:rsidRDefault="00B56065" w:rsidP="009D787D">
      <w:pPr>
        <w:jc w:val="both"/>
        <w:rPr>
          <w:b/>
          <w:bCs/>
          <w:lang w:val="en-US"/>
        </w:rPr>
      </w:pPr>
    </w:p>
    <w:p w14:paraId="0DF30AAE" w14:textId="77777777" w:rsidR="00B56065" w:rsidRDefault="00B56065">
      <w:pPr>
        <w:rPr>
          <w:b/>
          <w:bCs/>
          <w:lang w:val="en-US"/>
        </w:rPr>
      </w:pPr>
      <w:r>
        <w:rPr>
          <w:b/>
          <w:bCs/>
          <w:lang w:val="en-US"/>
        </w:rPr>
        <w:br w:type="page"/>
      </w:r>
    </w:p>
    <w:p w14:paraId="055C3097" w14:textId="58068A43" w:rsidR="009D787D" w:rsidRPr="009D787D" w:rsidRDefault="009D787D" w:rsidP="009D787D">
      <w:pPr>
        <w:jc w:val="both"/>
        <w:rPr>
          <w:b/>
          <w:bCs/>
          <w:lang w:val="en-US"/>
        </w:rPr>
      </w:pPr>
      <w:r w:rsidRPr="009D787D">
        <w:rPr>
          <w:b/>
          <w:bCs/>
          <w:lang w:val="en-US"/>
        </w:rPr>
        <w:lastRenderedPageBreak/>
        <w:t>9) Product Roadmap</w:t>
      </w:r>
    </w:p>
    <w:p w14:paraId="3CC0C5D5" w14:textId="39607988" w:rsidR="009D787D" w:rsidRPr="009D787D" w:rsidRDefault="009D787D" w:rsidP="009D787D">
      <w:pPr>
        <w:jc w:val="both"/>
        <w:rPr>
          <w:lang w:val="en-US"/>
        </w:rPr>
      </w:pPr>
      <w:r w:rsidRPr="009D787D">
        <w:rPr>
          <w:lang w:val="en-US"/>
        </w:rPr>
        <w:t>The roadmap for TFIVE defines how we progress from MVP development to full global scale, delivering incremental value to users and enterprise clients at each stage. Our guiding principle is speed plus trust</w:t>
      </w:r>
      <w:r w:rsidR="00B56065">
        <w:rPr>
          <w:lang w:val="en-US"/>
        </w:rPr>
        <w:t xml:space="preserve"> – </w:t>
      </w:r>
      <w:r w:rsidRPr="009D787D">
        <w:rPr>
          <w:lang w:val="en-US"/>
        </w:rPr>
        <w:t>ship core value early, ensure privacy and quality, then scale.</w:t>
      </w:r>
    </w:p>
    <w:p w14:paraId="4A723FF7" w14:textId="277F707B" w:rsidR="009D787D" w:rsidRPr="009D787D" w:rsidRDefault="009D787D" w:rsidP="009D787D">
      <w:pPr>
        <w:jc w:val="both"/>
        <w:rPr>
          <w:lang w:val="en-US"/>
        </w:rPr>
      </w:pPr>
    </w:p>
    <w:p w14:paraId="1C0CBA6E" w14:textId="31DF2120" w:rsidR="009D787D" w:rsidRPr="009D787D" w:rsidRDefault="009D787D" w:rsidP="009D787D">
      <w:pPr>
        <w:jc w:val="both"/>
        <w:rPr>
          <w:b/>
          <w:bCs/>
          <w:lang w:val="en-US"/>
        </w:rPr>
      </w:pPr>
      <w:r w:rsidRPr="009D787D">
        <w:rPr>
          <w:b/>
          <w:bCs/>
          <w:lang w:val="en-US"/>
        </w:rPr>
        <w:t>Phase 1</w:t>
      </w:r>
      <w:r w:rsidR="00B56065">
        <w:rPr>
          <w:b/>
          <w:bCs/>
          <w:lang w:val="en-US"/>
        </w:rPr>
        <w:t xml:space="preserve"> – </w:t>
      </w:r>
      <w:r w:rsidRPr="009D787D">
        <w:rPr>
          <w:b/>
          <w:bCs/>
          <w:lang w:val="en-US"/>
        </w:rPr>
        <w:t>MVP Development &amp; Internal Validation (Q4 2025)</w:t>
      </w:r>
    </w:p>
    <w:p w14:paraId="2F58BD51" w14:textId="77777777" w:rsidR="009D787D" w:rsidRPr="009D787D" w:rsidRDefault="009D787D" w:rsidP="00140719">
      <w:pPr>
        <w:numPr>
          <w:ilvl w:val="0"/>
          <w:numId w:val="38"/>
        </w:numPr>
        <w:jc w:val="both"/>
        <w:rPr>
          <w:lang w:val="en-US"/>
        </w:rPr>
      </w:pPr>
      <w:r w:rsidRPr="009D787D">
        <w:rPr>
          <w:b/>
          <w:bCs/>
          <w:lang w:val="en-US"/>
        </w:rPr>
        <w:t>Status</w:t>
      </w:r>
      <w:r w:rsidRPr="009D787D">
        <w:rPr>
          <w:lang w:val="en-US"/>
        </w:rPr>
        <w:t>: MVP is under active development. Key functionality being built includes the core 25-minute Learn → Act → Earn engine, dual-space architecture (Work and Personal Spaces), basic session templates, early reward / point mechanics, and a simple HR dashboard showing organizational assignment &amp; anonymized engagement metrics.</w:t>
      </w:r>
    </w:p>
    <w:p w14:paraId="7A639E78" w14:textId="77777777" w:rsidR="009D787D" w:rsidRPr="009D787D" w:rsidRDefault="009D787D" w:rsidP="00140719">
      <w:pPr>
        <w:numPr>
          <w:ilvl w:val="0"/>
          <w:numId w:val="38"/>
        </w:numPr>
        <w:jc w:val="both"/>
      </w:pPr>
      <w:r w:rsidRPr="009D787D">
        <w:rPr>
          <w:b/>
          <w:bCs/>
        </w:rPr>
        <w:t>Goals</w:t>
      </w:r>
      <w:r w:rsidRPr="009D787D">
        <w:t>:</w:t>
      </w:r>
    </w:p>
    <w:p w14:paraId="5AC35DD3" w14:textId="77777777" w:rsidR="009D787D" w:rsidRPr="009D787D" w:rsidRDefault="009D787D" w:rsidP="00140719">
      <w:pPr>
        <w:numPr>
          <w:ilvl w:val="1"/>
          <w:numId w:val="38"/>
        </w:numPr>
        <w:jc w:val="both"/>
        <w:rPr>
          <w:lang w:val="en-US"/>
        </w:rPr>
      </w:pPr>
      <w:r w:rsidRPr="009D787D">
        <w:rPr>
          <w:lang w:val="en-US"/>
        </w:rPr>
        <w:t>Complete MVP by end-of-Q4 2025.</w:t>
      </w:r>
    </w:p>
    <w:p w14:paraId="13F347CA" w14:textId="77777777" w:rsidR="009D787D" w:rsidRPr="009D787D" w:rsidRDefault="009D787D" w:rsidP="00140719">
      <w:pPr>
        <w:numPr>
          <w:ilvl w:val="1"/>
          <w:numId w:val="38"/>
        </w:numPr>
        <w:jc w:val="both"/>
        <w:rPr>
          <w:lang w:val="en-US"/>
        </w:rPr>
      </w:pPr>
      <w:r w:rsidRPr="009D787D">
        <w:rPr>
          <w:lang w:val="en-US"/>
        </w:rPr>
        <w:t>Run internal user testing with founders, ambassadors (Christian, Uli, etc.), and selected pilot users to validate usability, privacy flows, and engagement.</w:t>
      </w:r>
    </w:p>
    <w:p w14:paraId="7715C594" w14:textId="77777777" w:rsidR="009D787D" w:rsidRPr="009D787D" w:rsidRDefault="009D787D" w:rsidP="00140719">
      <w:pPr>
        <w:numPr>
          <w:ilvl w:val="1"/>
          <w:numId w:val="38"/>
        </w:numPr>
        <w:jc w:val="both"/>
        <w:rPr>
          <w:lang w:val="en-US"/>
        </w:rPr>
      </w:pPr>
      <w:r w:rsidRPr="009D787D">
        <w:rPr>
          <w:lang w:val="en-US"/>
        </w:rPr>
        <w:t>Ensure secure, enterprise-grade infrastructure (SSO/SCIM support, data encryption, privacy compliance).</w:t>
      </w:r>
    </w:p>
    <w:p w14:paraId="3CFC442B" w14:textId="77777777" w:rsidR="009D787D" w:rsidRPr="009D787D" w:rsidRDefault="009D787D" w:rsidP="009D787D">
      <w:pPr>
        <w:jc w:val="both"/>
        <w:rPr>
          <w:b/>
          <w:bCs/>
          <w:lang w:val="en-US"/>
        </w:rPr>
      </w:pPr>
      <w:r w:rsidRPr="009D787D">
        <w:rPr>
          <w:b/>
          <w:bCs/>
          <w:lang w:val="en-US"/>
        </w:rPr>
        <w:t>Phase 2 — Pilot Programs &amp; Early Customer Acquisition (Q1 to mid-2026)</w:t>
      </w:r>
    </w:p>
    <w:p w14:paraId="34D0036F" w14:textId="77777777" w:rsidR="009D787D" w:rsidRPr="009D787D" w:rsidRDefault="009D787D" w:rsidP="00140719">
      <w:pPr>
        <w:numPr>
          <w:ilvl w:val="0"/>
          <w:numId w:val="10"/>
        </w:numPr>
        <w:jc w:val="both"/>
        <w:rPr>
          <w:lang w:val="en-US"/>
        </w:rPr>
      </w:pPr>
      <w:r w:rsidRPr="009D787D">
        <w:rPr>
          <w:b/>
          <w:bCs/>
          <w:lang w:val="en-US"/>
        </w:rPr>
        <w:t>Launch markets</w:t>
      </w:r>
      <w:r w:rsidRPr="009D787D">
        <w:rPr>
          <w:lang w:val="en-US"/>
        </w:rPr>
        <w:t>: Germany, UK, US, Australia.</w:t>
      </w:r>
    </w:p>
    <w:p w14:paraId="2B207CB0" w14:textId="77777777" w:rsidR="009D787D" w:rsidRPr="009D787D" w:rsidRDefault="009D787D" w:rsidP="00140719">
      <w:pPr>
        <w:numPr>
          <w:ilvl w:val="0"/>
          <w:numId w:val="10"/>
        </w:numPr>
        <w:jc w:val="both"/>
        <w:rPr>
          <w:lang w:val="en-US"/>
        </w:rPr>
      </w:pPr>
      <w:r w:rsidRPr="009D787D">
        <w:rPr>
          <w:b/>
          <w:bCs/>
          <w:lang w:val="en-US"/>
        </w:rPr>
        <w:t>Pilot design</w:t>
      </w:r>
      <w:r w:rsidRPr="009D787D">
        <w:rPr>
          <w:lang w:val="en-US"/>
        </w:rPr>
        <w:t>: Engage 5-10 enterprises (500-10,000 employees each), in industries such as consulting, finance, tech, and healthcare.</w:t>
      </w:r>
    </w:p>
    <w:p w14:paraId="185C2ABB" w14:textId="77777777" w:rsidR="009D787D" w:rsidRPr="009D787D" w:rsidRDefault="009D787D" w:rsidP="00140719">
      <w:pPr>
        <w:numPr>
          <w:ilvl w:val="0"/>
          <w:numId w:val="10"/>
        </w:numPr>
        <w:jc w:val="both"/>
      </w:pPr>
      <w:r w:rsidRPr="009D787D">
        <w:rPr>
          <w:b/>
          <w:bCs/>
        </w:rPr>
        <w:t xml:space="preserve">Feature </w:t>
      </w:r>
      <w:proofErr w:type="spellStart"/>
      <w:r w:rsidRPr="009D787D">
        <w:rPr>
          <w:b/>
          <w:bCs/>
        </w:rPr>
        <w:t>expansions</w:t>
      </w:r>
      <w:proofErr w:type="spellEnd"/>
      <w:r w:rsidRPr="009D787D">
        <w:t>:</w:t>
      </w:r>
    </w:p>
    <w:p w14:paraId="22E003A7" w14:textId="77777777" w:rsidR="009D787D" w:rsidRPr="009D787D" w:rsidRDefault="009D787D" w:rsidP="00140719">
      <w:pPr>
        <w:numPr>
          <w:ilvl w:val="1"/>
          <w:numId w:val="10"/>
        </w:numPr>
        <w:jc w:val="both"/>
        <w:rPr>
          <w:lang w:val="en-US"/>
        </w:rPr>
      </w:pPr>
      <w:r w:rsidRPr="009D787D">
        <w:rPr>
          <w:lang w:val="en-US"/>
        </w:rPr>
        <w:t>Roll out a broader content library: wellbeing, inclusion training, recovery content, and professional skills modules.</w:t>
      </w:r>
    </w:p>
    <w:p w14:paraId="06F8EE98" w14:textId="77777777" w:rsidR="009D787D" w:rsidRPr="009D787D" w:rsidRDefault="009D787D" w:rsidP="00140719">
      <w:pPr>
        <w:numPr>
          <w:ilvl w:val="1"/>
          <w:numId w:val="10"/>
        </w:numPr>
        <w:jc w:val="both"/>
        <w:rPr>
          <w:lang w:val="en-US"/>
        </w:rPr>
      </w:pPr>
      <w:r w:rsidRPr="009D787D">
        <w:rPr>
          <w:lang w:val="en-US"/>
        </w:rPr>
        <w:t xml:space="preserve">Introduce </w:t>
      </w:r>
      <w:proofErr w:type="spellStart"/>
      <w:r w:rsidRPr="009D787D">
        <w:rPr>
          <w:b/>
          <w:bCs/>
          <w:lang w:val="en-US"/>
        </w:rPr>
        <w:t>Tfive</w:t>
      </w:r>
      <w:proofErr w:type="spellEnd"/>
      <w:r w:rsidRPr="009D787D">
        <w:rPr>
          <w:b/>
          <w:bCs/>
          <w:lang w:val="en-US"/>
        </w:rPr>
        <w:t xml:space="preserve"> Live</w:t>
      </w:r>
      <w:r w:rsidRPr="009D787D">
        <w:rPr>
          <w:lang w:val="en-US"/>
        </w:rPr>
        <w:t>, enabling confidential peer-to-peer or small group conversations.</w:t>
      </w:r>
    </w:p>
    <w:p w14:paraId="16E5F74A" w14:textId="77777777" w:rsidR="009D787D" w:rsidRPr="009D787D" w:rsidRDefault="009D787D" w:rsidP="00140719">
      <w:pPr>
        <w:numPr>
          <w:ilvl w:val="1"/>
          <w:numId w:val="10"/>
        </w:numPr>
        <w:jc w:val="both"/>
        <w:rPr>
          <w:lang w:val="en-US"/>
        </w:rPr>
      </w:pPr>
      <w:r w:rsidRPr="009D787D">
        <w:rPr>
          <w:lang w:val="en-US"/>
        </w:rPr>
        <w:t>Configure employer-side reward mechanisms (e.g. vouchers, team rewards) so organizations can see what works best for their culture.</w:t>
      </w:r>
    </w:p>
    <w:p w14:paraId="0F4CA2F5" w14:textId="77777777" w:rsidR="009D787D" w:rsidRPr="009D787D" w:rsidRDefault="009D787D" w:rsidP="00140719">
      <w:pPr>
        <w:numPr>
          <w:ilvl w:val="1"/>
          <w:numId w:val="10"/>
        </w:numPr>
        <w:jc w:val="both"/>
        <w:rPr>
          <w:lang w:val="en-US"/>
        </w:rPr>
      </w:pPr>
      <w:r w:rsidRPr="009D787D">
        <w:rPr>
          <w:lang w:val="en-US"/>
        </w:rPr>
        <w:t>Strengthen dashboard capabilities: weekly usage, session completion, streaks, high-level well-being/engagement signals (self-reported).</w:t>
      </w:r>
    </w:p>
    <w:p w14:paraId="0A145903" w14:textId="77777777" w:rsidR="009D787D" w:rsidRPr="009D787D" w:rsidRDefault="009D787D" w:rsidP="00140719">
      <w:pPr>
        <w:numPr>
          <w:ilvl w:val="1"/>
          <w:numId w:val="10"/>
        </w:numPr>
        <w:jc w:val="both"/>
        <w:rPr>
          <w:lang w:val="en-US"/>
        </w:rPr>
      </w:pPr>
      <w:r w:rsidRPr="009D787D">
        <w:rPr>
          <w:lang w:val="en-US"/>
        </w:rPr>
        <w:t>Begin sponsor partnerships for Personal Space rewards catalog.</w:t>
      </w:r>
    </w:p>
    <w:p w14:paraId="49A790EB" w14:textId="77777777" w:rsidR="009D787D" w:rsidRPr="009D787D" w:rsidRDefault="009D787D" w:rsidP="00140719">
      <w:pPr>
        <w:numPr>
          <w:ilvl w:val="0"/>
          <w:numId w:val="10"/>
        </w:numPr>
        <w:jc w:val="both"/>
      </w:pPr>
      <w:r w:rsidRPr="009D787D">
        <w:rPr>
          <w:b/>
          <w:bCs/>
        </w:rPr>
        <w:lastRenderedPageBreak/>
        <w:t>Milestones</w:t>
      </w:r>
      <w:r w:rsidRPr="009D787D">
        <w:t>:</w:t>
      </w:r>
    </w:p>
    <w:p w14:paraId="3C6F767E" w14:textId="77777777" w:rsidR="009D787D" w:rsidRPr="009D787D" w:rsidRDefault="009D787D" w:rsidP="00140719">
      <w:pPr>
        <w:numPr>
          <w:ilvl w:val="1"/>
          <w:numId w:val="7"/>
        </w:numPr>
        <w:jc w:val="both"/>
        <w:rPr>
          <w:lang w:val="en-US"/>
        </w:rPr>
      </w:pPr>
      <w:r w:rsidRPr="009D787D">
        <w:rPr>
          <w:lang w:val="en-US"/>
        </w:rPr>
        <w:t>Convert at least 30-50% of pilots into paying contracts.</w:t>
      </w:r>
    </w:p>
    <w:p w14:paraId="1B218190" w14:textId="77777777" w:rsidR="009D787D" w:rsidRPr="009D787D" w:rsidRDefault="009D787D" w:rsidP="00140719">
      <w:pPr>
        <w:numPr>
          <w:ilvl w:val="1"/>
          <w:numId w:val="7"/>
        </w:numPr>
        <w:jc w:val="both"/>
        <w:rPr>
          <w:lang w:val="en-US"/>
        </w:rPr>
      </w:pPr>
      <w:r w:rsidRPr="009D787D">
        <w:rPr>
          <w:lang w:val="en-US"/>
        </w:rPr>
        <w:t>Get feedback on retention metrics (weekly usage, 2-week, 4-week retention), session completion rates.</w:t>
      </w:r>
    </w:p>
    <w:p w14:paraId="6F743738" w14:textId="77777777" w:rsidR="009D787D" w:rsidRPr="009D787D" w:rsidRDefault="009D787D" w:rsidP="00140719">
      <w:pPr>
        <w:numPr>
          <w:ilvl w:val="1"/>
          <w:numId w:val="7"/>
        </w:numPr>
        <w:jc w:val="both"/>
        <w:rPr>
          <w:lang w:val="en-US"/>
        </w:rPr>
      </w:pPr>
      <w:r w:rsidRPr="009D787D">
        <w:rPr>
          <w:lang w:val="en-US"/>
        </w:rPr>
        <w:t>Iterate on UX and personalization (via T) based on pilot data.</w:t>
      </w:r>
    </w:p>
    <w:p w14:paraId="58774B3D" w14:textId="10072E6F" w:rsidR="009D787D" w:rsidRPr="005B7E94" w:rsidRDefault="009D787D" w:rsidP="009D787D">
      <w:pPr>
        <w:jc w:val="both"/>
        <w:rPr>
          <w:lang w:val="en-GB"/>
        </w:rPr>
      </w:pPr>
    </w:p>
    <w:p w14:paraId="738E5293" w14:textId="77777777" w:rsidR="009D787D" w:rsidRPr="009D787D" w:rsidRDefault="009D787D" w:rsidP="009D787D">
      <w:pPr>
        <w:jc w:val="both"/>
        <w:rPr>
          <w:b/>
          <w:bCs/>
          <w:lang w:val="en-US"/>
        </w:rPr>
      </w:pPr>
      <w:r w:rsidRPr="009D787D">
        <w:rPr>
          <w:b/>
          <w:bCs/>
          <w:lang w:val="en-US"/>
        </w:rPr>
        <w:t>Phase 3 — Scaling &amp; Ecosystem Growth (Late-2026 to 2027)</w:t>
      </w:r>
    </w:p>
    <w:p w14:paraId="3602D56D" w14:textId="77777777" w:rsidR="009D787D" w:rsidRPr="009D787D" w:rsidRDefault="009D787D" w:rsidP="00140719">
      <w:pPr>
        <w:numPr>
          <w:ilvl w:val="0"/>
          <w:numId w:val="40"/>
        </w:numPr>
        <w:jc w:val="both"/>
      </w:pPr>
      <w:r w:rsidRPr="009D787D">
        <w:rPr>
          <w:b/>
          <w:bCs/>
          <w:lang w:val="en-US"/>
        </w:rPr>
        <w:t>Customer scaling</w:t>
      </w:r>
      <w:r w:rsidRPr="009D787D">
        <w:rPr>
          <w:lang w:val="en-US"/>
        </w:rPr>
        <w:t xml:space="preserve">: Move into enterprise clients with average 10,000+ employees. </w:t>
      </w:r>
      <w:proofErr w:type="spellStart"/>
      <w:r w:rsidRPr="009D787D">
        <w:t>Expand</w:t>
      </w:r>
      <w:proofErr w:type="spellEnd"/>
      <w:r w:rsidRPr="009D787D">
        <w:t xml:space="preserve"> </w:t>
      </w:r>
      <w:proofErr w:type="spellStart"/>
      <w:r w:rsidRPr="009D787D">
        <w:t>into</w:t>
      </w:r>
      <w:proofErr w:type="spellEnd"/>
      <w:r w:rsidRPr="009D787D">
        <w:t xml:space="preserve"> multiple </w:t>
      </w:r>
      <w:proofErr w:type="spellStart"/>
      <w:r w:rsidRPr="009D787D">
        <w:t>client</w:t>
      </w:r>
      <w:proofErr w:type="spellEnd"/>
      <w:r w:rsidRPr="009D787D">
        <w:t xml:space="preserve"> </w:t>
      </w:r>
      <w:proofErr w:type="spellStart"/>
      <w:r w:rsidRPr="009D787D">
        <w:t>segments</w:t>
      </w:r>
      <w:proofErr w:type="spellEnd"/>
      <w:r w:rsidRPr="009D787D">
        <w:t xml:space="preserve"> and </w:t>
      </w:r>
      <w:proofErr w:type="spellStart"/>
      <w:r w:rsidRPr="009D787D">
        <w:t>geographies</w:t>
      </w:r>
      <w:proofErr w:type="spellEnd"/>
      <w:r w:rsidRPr="009D787D">
        <w:t>.</w:t>
      </w:r>
    </w:p>
    <w:p w14:paraId="25C29289" w14:textId="77777777" w:rsidR="009D787D" w:rsidRPr="009D787D" w:rsidRDefault="009D787D" w:rsidP="00140719">
      <w:pPr>
        <w:numPr>
          <w:ilvl w:val="0"/>
          <w:numId w:val="40"/>
        </w:numPr>
        <w:jc w:val="both"/>
        <w:rPr>
          <w:lang w:val="en-US"/>
        </w:rPr>
      </w:pPr>
      <w:r w:rsidRPr="009D787D">
        <w:rPr>
          <w:b/>
          <w:bCs/>
          <w:lang w:val="en-US"/>
        </w:rPr>
        <w:t>Localization</w:t>
      </w:r>
      <w:r w:rsidRPr="009D787D">
        <w:rPr>
          <w:lang w:val="en-US"/>
        </w:rPr>
        <w:t>: Launch multi-language support (at least English, German, maybe US Spanish or other market priorities).</w:t>
      </w:r>
    </w:p>
    <w:p w14:paraId="347C66BD" w14:textId="77777777" w:rsidR="009D787D" w:rsidRPr="009D787D" w:rsidRDefault="009D787D" w:rsidP="00140719">
      <w:pPr>
        <w:numPr>
          <w:ilvl w:val="0"/>
          <w:numId w:val="40"/>
        </w:numPr>
        <w:jc w:val="both"/>
        <w:rPr>
          <w:lang w:val="en-US"/>
        </w:rPr>
      </w:pPr>
      <w:r w:rsidRPr="009D787D">
        <w:rPr>
          <w:b/>
          <w:bCs/>
          <w:lang w:val="en-US"/>
        </w:rPr>
        <w:t>AI enhancements</w:t>
      </w:r>
      <w:r w:rsidRPr="009D787D">
        <w:rPr>
          <w:lang w:val="en-US"/>
        </w:rPr>
        <w:t>: Improve “T” to provide adaptive suggestions, dynamic scheduling of sessions based on usage patterns, nudges for lapse recovery, and personalized content sequencing.</w:t>
      </w:r>
    </w:p>
    <w:p w14:paraId="237E39C1" w14:textId="77777777" w:rsidR="009D787D" w:rsidRPr="009D787D" w:rsidRDefault="009D787D" w:rsidP="00140719">
      <w:pPr>
        <w:numPr>
          <w:ilvl w:val="0"/>
          <w:numId w:val="40"/>
        </w:numPr>
        <w:jc w:val="both"/>
        <w:rPr>
          <w:lang w:val="en-US"/>
        </w:rPr>
      </w:pPr>
      <w:r w:rsidRPr="009D787D">
        <w:rPr>
          <w:b/>
          <w:bCs/>
          <w:lang w:val="en-US"/>
        </w:rPr>
        <w:t>Integrations</w:t>
      </w:r>
      <w:r w:rsidRPr="009D787D">
        <w:rPr>
          <w:lang w:val="en-US"/>
        </w:rPr>
        <w:t>: Build strong integrations with Microsoft Teams, Slack, WhatsApp; plug into HRIS systems via APIs; SSO/SCIM becomes standard.</w:t>
      </w:r>
    </w:p>
    <w:p w14:paraId="3C7A5377" w14:textId="77777777" w:rsidR="009D787D" w:rsidRPr="009D787D" w:rsidRDefault="009D787D" w:rsidP="00140719">
      <w:pPr>
        <w:numPr>
          <w:ilvl w:val="0"/>
          <w:numId w:val="40"/>
        </w:numPr>
        <w:jc w:val="both"/>
        <w:rPr>
          <w:lang w:val="en-US"/>
        </w:rPr>
      </w:pPr>
      <w:r w:rsidRPr="009D787D">
        <w:rPr>
          <w:b/>
          <w:bCs/>
          <w:lang w:val="en-US"/>
        </w:rPr>
        <w:t>Rewards ecosystem</w:t>
      </w:r>
      <w:r w:rsidRPr="009D787D">
        <w:rPr>
          <w:lang w:val="en-US"/>
        </w:rPr>
        <w:t>: Expand sponsor catalog; offer brand partners visibility; ensure reward redemption is seamless.</w:t>
      </w:r>
    </w:p>
    <w:p w14:paraId="3BE0D878" w14:textId="77777777" w:rsidR="009D787D" w:rsidRPr="009D787D" w:rsidRDefault="009D787D" w:rsidP="00140719">
      <w:pPr>
        <w:numPr>
          <w:ilvl w:val="0"/>
          <w:numId w:val="40"/>
        </w:numPr>
        <w:jc w:val="both"/>
      </w:pPr>
      <w:r w:rsidRPr="009D787D">
        <w:rPr>
          <w:b/>
          <w:bCs/>
        </w:rPr>
        <w:t xml:space="preserve">Key </w:t>
      </w:r>
      <w:proofErr w:type="spellStart"/>
      <w:r w:rsidRPr="009D787D">
        <w:rPr>
          <w:b/>
          <w:bCs/>
        </w:rPr>
        <w:t>metrics</w:t>
      </w:r>
      <w:proofErr w:type="spellEnd"/>
      <w:r w:rsidRPr="009D787D">
        <w:rPr>
          <w:b/>
          <w:bCs/>
        </w:rPr>
        <w:t xml:space="preserve"> to </w:t>
      </w:r>
      <w:proofErr w:type="spellStart"/>
      <w:r w:rsidRPr="009D787D">
        <w:rPr>
          <w:b/>
          <w:bCs/>
        </w:rPr>
        <w:t>hit</w:t>
      </w:r>
      <w:proofErr w:type="spellEnd"/>
      <w:r w:rsidRPr="009D787D">
        <w:t>:</w:t>
      </w:r>
    </w:p>
    <w:p w14:paraId="3BDD3E13" w14:textId="77777777" w:rsidR="009D787D" w:rsidRPr="009D787D" w:rsidRDefault="009D787D" w:rsidP="00140719">
      <w:pPr>
        <w:numPr>
          <w:ilvl w:val="1"/>
          <w:numId w:val="40"/>
        </w:numPr>
        <w:jc w:val="both"/>
        <w:rPr>
          <w:lang w:val="en-US"/>
        </w:rPr>
      </w:pPr>
      <w:r w:rsidRPr="009D787D">
        <w:rPr>
          <w:lang w:val="en-US"/>
        </w:rPr>
        <w:t xml:space="preserve">At least </w:t>
      </w:r>
      <w:r w:rsidRPr="009D787D">
        <w:rPr>
          <w:b/>
          <w:bCs/>
          <w:lang w:val="en-US"/>
        </w:rPr>
        <w:t>50 enterprise clients</w:t>
      </w:r>
      <w:r w:rsidRPr="009D787D">
        <w:rPr>
          <w:lang w:val="en-US"/>
        </w:rPr>
        <w:t xml:space="preserve"> </w:t>
      </w:r>
      <w:proofErr w:type="gramStart"/>
      <w:r w:rsidRPr="009D787D">
        <w:rPr>
          <w:lang w:val="en-US"/>
        </w:rPr>
        <w:t>onboarded</w:t>
      </w:r>
      <w:proofErr w:type="gramEnd"/>
      <w:r w:rsidRPr="009D787D">
        <w:rPr>
          <w:lang w:val="en-US"/>
        </w:rPr>
        <w:t>.</w:t>
      </w:r>
    </w:p>
    <w:p w14:paraId="31A32782" w14:textId="77777777" w:rsidR="009D787D" w:rsidRPr="009D787D" w:rsidRDefault="009D787D" w:rsidP="00140719">
      <w:pPr>
        <w:numPr>
          <w:ilvl w:val="1"/>
          <w:numId w:val="40"/>
        </w:numPr>
        <w:jc w:val="both"/>
        <w:rPr>
          <w:lang w:val="en-US"/>
        </w:rPr>
      </w:pPr>
      <w:r w:rsidRPr="009D787D">
        <w:rPr>
          <w:lang w:val="en-US"/>
        </w:rPr>
        <w:t xml:space="preserve">Retention rates </w:t>
      </w:r>
      <w:proofErr w:type="gramStart"/>
      <w:r w:rsidRPr="009D787D">
        <w:rPr>
          <w:lang w:val="en-US"/>
        </w:rPr>
        <w:t>over</w:t>
      </w:r>
      <w:proofErr w:type="gramEnd"/>
      <w:r w:rsidRPr="009D787D">
        <w:rPr>
          <w:lang w:val="en-US"/>
        </w:rPr>
        <w:t xml:space="preserve"> 75% </w:t>
      </w:r>
      <w:proofErr w:type="gramStart"/>
      <w:r w:rsidRPr="009D787D">
        <w:rPr>
          <w:lang w:val="en-US"/>
        </w:rPr>
        <w:t>at</w:t>
      </w:r>
      <w:proofErr w:type="gramEnd"/>
      <w:r w:rsidRPr="009D787D">
        <w:rPr>
          <w:lang w:val="en-US"/>
        </w:rPr>
        <w:t xml:space="preserve"> 3 months.</w:t>
      </w:r>
    </w:p>
    <w:p w14:paraId="5B2F8070" w14:textId="77777777" w:rsidR="009D787D" w:rsidRPr="009D787D" w:rsidRDefault="009D787D" w:rsidP="00140719">
      <w:pPr>
        <w:numPr>
          <w:ilvl w:val="1"/>
          <w:numId w:val="40"/>
        </w:numPr>
        <w:jc w:val="both"/>
      </w:pPr>
      <w:r w:rsidRPr="009D787D">
        <w:t xml:space="preserve">Gross </w:t>
      </w:r>
      <w:proofErr w:type="spellStart"/>
      <w:r w:rsidRPr="009D787D">
        <w:t>margin</w:t>
      </w:r>
      <w:proofErr w:type="spellEnd"/>
      <w:r w:rsidRPr="009D787D">
        <w:t xml:space="preserve"> </w:t>
      </w:r>
      <w:proofErr w:type="spellStart"/>
      <w:r w:rsidRPr="009D787D">
        <w:t>over</w:t>
      </w:r>
      <w:proofErr w:type="spellEnd"/>
      <w:r w:rsidRPr="009D787D">
        <w:t xml:space="preserve"> 70%.</w:t>
      </w:r>
    </w:p>
    <w:p w14:paraId="485F3D33" w14:textId="77777777" w:rsidR="009D787D" w:rsidRPr="009D787D" w:rsidRDefault="009D787D" w:rsidP="00140719">
      <w:pPr>
        <w:numPr>
          <w:ilvl w:val="1"/>
          <w:numId w:val="40"/>
        </w:numPr>
        <w:jc w:val="both"/>
        <w:rPr>
          <w:lang w:val="en-US"/>
        </w:rPr>
      </w:pPr>
      <w:r w:rsidRPr="009D787D">
        <w:rPr>
          <w:lang w:val="en-US"/>
        </w:rPr>
        <w:t xml:space="preserve">Sponsor revenue </w:t>
      </w:r>
      <w:proofErr w:type="gramStart"/>
      <w:r w:rsidRPr="009D787D">
        <w:rPr>
          <w:lang w:val="en-US"/>
        </w:rPr>
        <w:t>contributing</w:t>
      </w:r>
      <w:proofErr w:type="gramEnd"/>
      <w:r w:rsidRPr="009D787D">
        <w:rPr>
          <w:lang w:val="en-US"/>
        </w:rPr>
        <w:t xml:space="preserve"> </w:t>
      </w:r>
      <w:proofErr w:type="gramStart"/>
      <w:r w:rsidRPr="009D787D">
        <w:rPr>
          <w:lang w:val="en-US"/>
        </w:rPr>
        <w:t>meaningfully</w:t>
      </w:r>
      <w:proofErr w:type="gramEnd"/>
      <w:r w:rsidRPr="009D787D">
        <w:rPr>
          <w:lang w:val="en-US"/>
        </w:rPr>
        <w:t xml:space="preserve"> (5-10%+ of total revenue).</w:t>
      </w:r>
    </w:p>
    <w:p w14:paraId="08BBB8AE" w14:textId="7E8D16A9" w:rsidR="009D787D" w:rsidRPr="00DA4439" w:rsidRDefault="009D787D" w:rsidP="009D787D">
      <w:pPr>
        <w:jc w:val="both"/>
        <w:rPr>
          <w:lang w:val="en-GB"/>
        </w:rPr>
      </w:pPr>
    </w:p>
    <w:p w14:paraId="24A894F3" w14:textId="77777777" w:rsidR="009D787D" w:rsidRPr="009D787D" w:rsidRDefault="009D787D" w:rsidP="009D787D">
      <w:pPr>
        <w:jc w:val="both"/>
        <w:rPr>
          <w:b/>
          <w:bCs/>
          <w:lang w:val="en-US"/>
        </w:rPr>
      </w:pPr>
      <w:r w:rsidRPr="009D787D">
        <w:rPr>
          <w:b/>
          <w:bCs/>
          <w:lang w:val="en-US"/>
        </w:rPr>
        <w:t>Phase 4 — Advanced AI &amp; Predictive Insights (2028)</w:t>
      </w:r>
    </w:p>
    <w:p w14:paraId="7266E86B" w14:textId="77777777" w:rsidR="009D787D" w:rsidRPr="009D787D" w:rsidRDefault="009D787D" w:rsidP="00140719">
      <w:pPr>
        <w:numPr>
          <w:ilvl w:val="0"/>
          <w:numId w:val="23"/>
        </w:numPr>
        <w:jc w:val="both"/>
        <w:rPr>
          <w:lang w:val="en-US"/>
        </w:rPr>
      </w:pPr>
      <w:r w:rsidRPr="009D787D">
        <w:rPr>
          <w:b/>
          <w:bCs/>
          <w:lang w:val="en-US"/>
        </w:rPr>
        <w:t>Predictive health &amp; engagement analytics</w:t>
      </w:r>
      <w:r w:rsidRPr="009D787D">
        <w:rPr>
          <w:lang w:val="en-US"/>
        </w:rPr>
        <w:t>: Early detection of stress levels or disengagement via passive signals (usage drop, session skips, sentiment feedback).</w:t>
      </w:r>
    </w:p>
    <w:p w14:paraId="70EF4F46" w14:textId="77777777" w:rsidR="009D787D" w:rsidRPr="009D787D" w:rsidRDefault="009D787D" w:rsidP="00140719">
      <w:pPr>
        <w:numPr>
          <w:ilvl w:val="0"/>
          <w:numId w:val="23"/>
        </w:numPr>
        <w:jc w:val="both"/>
        <w:rPr>
          <w:lang w:val="en-US"/>
        </w:rPr>
      </w:pPr>
      <w:r w:rsidRPr="009D787D">
        <w:rPr>
          <w:b/>
          <w:bCs/>
          <w:lang w:val="en-US"/>
        </w:rPr>
        <w:t>Adaptive challenges and gamification</w:t>
      </w:r>
      <w:r w:rsidRPr="009D787D">
        <w:rPr>
          <w:lang w:val="en-US"/>
        </w:rPr>
        <w:t>: More sophisticated reward paths (e.g., team competitions, leaderboards, milestone challenges).</w:t>
      </w:r>
    </w:p>
    <w:p w14:paraId="27C11AC1" w14:textId="77777777" w:rsidR="009D787D" w:rsidRPr="009D787D" w:rsidRDefault="009D787D" w:rsidP="00140719">
      <w:pPr>
        <w:numPr>
          <w:ilvl w:val="0"/>
          <w:numId w:val="23"/>
        </w:numPr>
        <w:jc w:val="both"/>
        <w:rPr>
          <w:lang w:val="en-US"/>
        </w:rPr>
      </w:pPr>
      <w:r w:rsidRPr="009D787D">
        <w:rPr>
          <w:b/>
          <w:bCs/>
          <w:lang w:val="en-US"/>
        </w:rPr>
        <w:t>Employer customization</w:t>
      </w:r>
      <w:r w:rsidRPr="009D787D">
        <w:rPr>
          <w:lang w:val="en-US"/>
        </w:rPr>
        <w:t>: Custom programs for large clients, branded content, specialized modules for DEI, leadership</w:t>
      </w:r>
      <w:proofErr w:type="gramStart"/>
      <w:r w:rsidRPr="009D787D">
        <w:rPr>
          <w:lang w:val="en-US"/>
        </w:rPr>
        <w:t>, inclusion</w:t>
      </w:r>
      <w:proofErr w:type="gramEnd"/>
      <w:r w:rsidRPr="009D787D">
        <w:rPr>
          <w:lang w:val="en-US"/>
        </w:rPr>
        <w:t>.</w:t>
      </w:r>
    </w:p>
    <w:p w14:paraId="362C2E5D" w14:textId="77777777" w:rsidR="009D787D" w:rsidRPr="009D787D" w:rsidRDefault="009D787D" w:rsidP="00140719">
      <w:pPr>
        <w:numPr>
          <w:ilvl w:val="0"/>
          <w:numId w:val="23"/>
        </w:numPr>
        <w:jc w:val="both"/>
        <w:rPr>
          <w:lang w:val="en-US"/>
        </w:rPr>
      </w:pPr>
      <w:r w:rsidRPr="009D787D">
        <w:rPr>
          <w:b/>
          <w:bCs/>
          <w:lang w:val="en-US"/>
        </w:rPr>
        <w:lastRenderedPageBreak/>
        <w:t>Academic / Research validation</w:t>
      </w:r>
      <w:r w:rsidRPr="009D787D">
        <w:rPr>
          <w:lang w:val="en-US"/>
        </w:rPr>
        <w:t>: Partner with universities or research centers to run studies that validate TFIVE’s impact on productivity, wellbeing, and retention.</w:t>
      </w:r>
    </w:p>
    <w:p w14:paraId="57FB6DDD" w14:textId="77777777" w:rsidR="009D787D" w:rsidRPr="009D787D" w:rsidRDefault="009D787D" w:rsidP="00140719">
      <w:pPr>
        <w:numPr>
          <w:ilvl w:val="0"/>
          <w:numId w:val="23"/>
        </w:numPr>
        <w:jc w:val="both"/>
      </w:pPr>
      <w:proofErr w:type="spellStart"/>
      <w:r w:rsidRPr="009D787D">
        <w:rPr>
          <w:b/>
          <w:bCs/>
        </w:rPr>
        <w:t>Product</w:t>
      </w:r>
      <w:proofErr w:type="spellEnd"/>
      <w:r w:rsidRPr="009D787D">
        <w:rPr>
          <w:b/>
          <w:bCs/>
        </w:rPr>
        <w:t xml:space="preserve"> </w:t>
      </w:r>
      <w:proofErr w:type="spellStart"/>
      <w:r w:rsidRPr="009D787D">
        <w:rPr>
          <w:b/>
          <w:bCs/>
        </w:rPr>
        <w:t>maturity</w:t>
      </w:r>
      <w:proofErr w:type="spellEnd"/>
      <w:r w:rsidRPr="009D787D">
        <w:t>:</w:t>
      </w:r>
    </w:p>
    <w:p w14:paraId="63B2AD72" w14:textId="77777777" w:rsidR="009D787D" w:rsidRPr="009D787D" w:rsidRDefault="009D787D" w:rsidP="00140719">
      <w:pPr>
        <w:numPr>
          <w:ilvl w:val="1"/>
          <w:numId w:val="23"/>
        </w:numPr>
        <w:jc w:val="both"/>
        <w:rPr>
          <w:lang w:val="en-US"/>
        </w:rPr>
      </w:pPr>
      <w:r w:rsidRPr="009D787D">
        <w:rPr>
          <w:lang w:val="en-US"/>
        </w:rPr>
        <w:t>Refined mobile &amp; desktop user experience for high usability.</w:t>
      </w:r>
    </w:p>
    <w:p w14:paraId="58B4D969" w14:textId="77777777" w:rsidR="009D787D" w:rsidRPr="009D787D" w:rsidRDefault="009D787D" w:rsidP="00140719">
      <w:pPr>
        <w:numPr>
          <w:ilvl w:val="1"/>
          <w:numId w:val="23"/>
        </w:numPr>
        <w:jc w:val="both"/>
        <w:rPr>
          <w:lang w:val="en-US"/>
        </w:rPr>
      </w:pPr>
      <w:r w:rsidRPr="009D787D">
        <w:rPr>
          <w:lang w:val="en-US"/>
        </w:rPr>
        <w:t>Performance, security, and privacy audits regularly passed.</w:t>
      </w:r>
    </w:p>
    <w:p w14:paraId="2D0579AC" w14:textId="77777777" w:rsidR="009D787D" w:rsidRPr="009D787D" w:rsidRDefault="009D787D" w:rsidP="00140719">
      <w:pPr>
        <w:numPr>
          <w:ilvl w:val="1"/>
          <w:numId w:val="23"/>
        </w:numPr>
        <w:jc w:val="both"/>
        <w:rPr>
          <w:lang w:val="en-US"/>
        </w:rPr>
      </w:pPr>
      <w:r w:rsidRPr="009D787D">
        <w:rPr>
          <w:lang w:val="en-US"/>
        </w:rPr>
        <w:t>Global reward network in many geographies.</w:t>
      </w:r>
    </w:p>
    <w:p w14:paraId="46197DDF" w14:textId="05AB5665" w:rsidR="009D787D" w:rsidRPr="00DA4439" w:rsidRDefault="009D787D" w:rsidP="009D787D">
      <w:pPr>
        <w:jc w:val="both"/>
        <w:rPr>
          <w:lang w:val="en-GB"/>
        </w:rPr>
      </w:pPr>
    </w:p>
    <w:p w14:paraId="5AFEAB4D" w14:textId="77777777" w:rsidR="009D787D" w:rsidRPr="009D787D" w:rsidRDefault="009D787D" w:rsidP="009D787D">
      <w:pPr>
        <w:jc w:val="both"/>
        <w:rPr>
          <w:b/>
          <w:bCs/>
          <w:lang w:val="en-US"/>
        </w:rPr>
      </w:pPr>
      <w:r w:rsidRPr="009D787D">
        <w:rPr>
          <w:b/>
          <w:bCs/>
          <w:lang w:val="en-US"/>
        </w:rPr>
        <w:t>Phase 5 — Global Leadership &amp; Full Maturity (2029 and beyond)</w:t>
      </w:r>
    </w:p>
    <w:p w14:paraId="76FE9A43" w14:textId="77777777" w:rsidR="009D787D" w:rsidRPr="009D787D" w:rsidRDefault="009D787D" w:rsidP="00140719">
      <w:pPr>
        <w:numPr>
          <w:ilvl w:val="0"/>
          <w:numId w:val="18"/>
        </w:numPr>
        <w:jc w:val="both"/>
        <w:rPr>
          <w:lang w:val="en-US"/>
        </w:rPr>
      </w:pPr>
      <w:r w:rsidRPr="009D787D">
        <w:rPr>
          <w:b/>
          <w:bCs/>
          <w:lang w:val="en-US"/>
        </w:rPr>
        <w:t>Scale at global level</w:t>
      </w:r>
      <w:r w:rsidRPr="009D787D">
        <w:rPr>
          <w:lang w:val="en-US"/>
        </w:rPr>
        <w:t xml:space="preserve">: Full rollouts in all </w:t>
      </w:r>
      <w:proofErr w:type="gramStart"/>
      <w:r w:rsidRPr="009D787D">
        <w:rPr>
          <w:lang w:val="en-US"/>
        </w:rPr>
        <w:t>target</w:t>
      </w:r>
      <w:proofErr w:type="gramEnd"/>
      <w:r w:rsidRPr="009D787D">
        <w:rPr>
          <w:lang w:val="en-US"/>
        </w:rPr>
        <w:t xml:space="preserve"> major markets; large scale with Fortune 500 clients and sizable presence in multi-region companies.</w:t>
      </w:r>
    </w:p>
    <w:p w14:paraId="2070EEC2" w14:textId="77777777" w:rsidR="009D787D" w:rsidRPr="009D787D" w:rsidRDefault="009D787D" w:rsidP="00140719">
      <w:pPr>
        <w:numPr>
          <w:ilvl w:val="0"/>
          <w:numId w:val="18"/>
        </w:numPr>
        <w:jc w:val="both"/>
        <w:rPr>
          <w:lang w:val="en-US"/>
        </w:rPr>
      </w:pPr>
      <w:r w:rsidRPr="009D787D">
        <w:rPr>
          <w:b/>
          <w:bCs/>
          <w:lang w:val="en-US"/>
        </w:rPr>
        <w:t>Complete personalization</w:t>
      </w:r>
      <w:r w:rsidRPr="009D787D">
        <w:rPr>
          <w:lang w:val="en-US"/>
        </w:rPr>
        <w:t>: AI companion “T” becomes fully adaptive over long-term habits: user’s path becomes dynamic, drop-off recovery built in.</w:t>
      </w:r>
    </w:p>
    <w:p w14:paraId="27844A0A" w14:textId="77777777" w:rsidR="009D787D" w:rsidRPr="009D787D" w:rsidRDefault="009D787D" w:rsidP="00140719">
      <w:pPr>
        <w:numPr>
          <w:ilvl w:val="0"/>
          <w:numId w:val="18"/>
        </w:numPr>
        <w:jc w:val="both"/>
        <w:rPr>
          <w:lang w:val="en-US"/>
        </w:rPr>
      </w:pPr>
      <w:r w:rsidRPr="009D787D">
        <w:rPr>
          <w:b/>
          <w:bCs/>
          <w:lang w:val="en-US"/>
        </w:rPr>
        <w:t>Ecosystem growth</w:t>
      </w:r>
      <w:r w:rsidRPr="009D787D">
        <w:rPr>
          <w:lang w:val="en-US"/>
        </w:rPr>
        <w:t xml:space="preserve">: </w:t>
      </w:r>
      <w:proofErr w:type="gramStart"/>
      <w:r w:rsidRPr="009D787D">
        <w:rPr>
          <w:lang w:val="en-US"/>
        </w:rPr>
        <w:t>Open up</w:t>
      </w:r>
      <w:proofErr w:type="gramEnd"/>
      <w:r w:rsidRPr="009D787D">
        <w:rPr>
          <w:lang w:val="en-US"/>
        </w:rPr>
        <w:t xml:space="preserve"> third-party integrations, perhaps partner-developed content; broader sponsor network; possible marketplace for user-created or partner content.</w:t>
      </w:r>
    </w:p>
    <w:p w14:paraId="19193900" w14:textId="77777777" w:rsidR="009D787D" w:rsidRPr="009D787D" w:rsidRDefault="009D787D" w:rsidP="00140719">
      <w:pPr>
        <w:numPr>
          <w:ilvl w:val="0"/>
          <w:numId w:val="18"/>
        </w:numPr>
        <w:jc w:val="both"/>
        <w:rPr>
          <w:lang w:val="en-US"/>
        </w:rPr>
      </w:pPr>
      <w:r w:rsidRPr="009D787D">
        <w:rPr>
          <w:b/>
          <w:bCs/>
          <w:lang w:val="en-US"/>
        </w:rPr>
        <w:t>Revenue diversity</w:t>
      </w:r>
      <w:r w:rsidRPr="009D787D">
        <w:rPr>
          <w:lang w:val="en-US"/>
        </w:rPr>
        <w:t>: Enterprise subscription revenue dominant; sponsor revenue substantial; possibly new revenue from licensing content or co-branded employer programs.</w:t>
      </w:r>
    </w:p>
    <w:p w14:paraId="77AC86E5" w14:textId="77777777" w:rsidR="009D787D" w:rsidRPr="009D787D" w:rsidRDefault="009D787D" w:rsidP="00140719">
      <w:pPr>
        <w:numPr>
          <w:ilvl w:val="0"/>
          <w:numId w:val="18"/>
        </w:numPr>
        <w:jc w:val="both"/>
        <w:rPr>
          <w:lang w:val="en-US"/>
        </w:rPr>
      </w:pPr>
      <w:r w:rsidRPr="009D787D">
        <w:rPr>
          <w:b/>
          <w:bCs/>
          <w:lang w:val="en-US"/>
        </w:rPr>
        <w:t>Industry recognition</w:t>
      </w:r>
      <w:r w:rsidRPr="009D787D">
        <w:rPr>
          <w:lang w:val="en-US"/>
        </w:rPr>
        <w:t>: Position TFIVE as benchmark; win awards; publish case studies; possibly commence preparations for IPO or acquisition.</w:t>
      </w:r>
    </w:p>
    <w:p w14:paraId="30BFED7D" w14:textId="191E240E" w:rsidR="009D787D" w:rsidRPr="001A6B1B" w:rsidRDefault="009D787D" w:rsidP="009D787D">
      <w:pPr>
        <w:jc w:val="both"/>
        <w:rPr>
          <w:lang w:val="en-GB"/>
        </w:rPr>
      </w:pPr>
    </w:p>
    <w:p w14:paraId="4E069646" w14:textId="77777777" w:rsidR="009D787D" w:rsidRPr="009D787D" w:rsidRDefault="009D787D" w:rsidP="009D787D">
      <w:pPr>
        <w:jc w:val="both"/>
        <w:rPr>
          <w:b/>
          <w:bCs/>
        </w:rPr>
      </w:pPr>
      <w:r w:rsidRPr="009D787D">
        <w:rPr>
          <w:b/>
          <w:bCs/>
        </w:rPr>
        <w:t xml:space="preserve">Summary </w:t>
      </w:r>
      <w:proofErr w:type="spellStart"/>
      <w:r w:rsidRPr="009D787D">
        <w:rPr>
          <w:b/>
          <w:bCs/>
        </w:rPr>
        <w:t>of</w:t>
      </w:r>
      <w:proofErr w:type="spellEnd"/>
      <w:r w:rsidRPr="009D787D">
        <w:rPr>
          <w:b/>
          <w:bCs/>
        </w:rPr>
        <w:t xml:space="preserve"> Roadmap</w:t>
      </w:r>
    </w:p>
    <w:p w14:paraId="6DBFC84E" w14:textId="77777777" w:rsidR="009D787D" w:rsidRPr="009D787D" w:rsidRDefault="009D787D" w:rsidP="00140719">
      <w:pPr>
        <w:numPr>
          <w:ilvl w:val="0"/>
          <w:numId w:val="28"/>
        </w:numPr>
        <w:jc w:val="both"/>
        <w:rPr>
          <w:lang w:val="en-US"/>
        </w:rPr>
      </w:pPr>
      <w:r w:rsidRPr="009D787D">
        <w:rPr>
          <w:lang w:val="en-US"/>
        </w:rPr>
        <w:t xml:space="preserve">Starting from current work in </w:t>
      </w:r>
      <w:r w:rsidRPr="009D787D">
        <w:rPr>
          <w:b/>
          <w:bCs/>
          <w:lang w:val="en-US"/>
        </w:rPr>
        <w:t>late 2025</w:t>
      </w:r>
      <w:r w:rsidRPr="009D787D">
        <w:rPr>
          <w:lang w:val="en-US"/>
        </w:rPr>
        <w:t>, TFIVE builds MVP, validates with pilots in early 2026.</w:t>
      </w:r>
    </w:p>
    <w:p w14:paraId="7174401C" w14:textId="77777777" w:rsidR="009D787D" w:rsidRPr="009D787D" w:rsidRDefault="009D787D" w:rsidP="00140719">
      <w:pPr>
        <w:numPr>
          <w:ilvl w:val="0"/>
          <w:numId w:val="28"/>
        </w:numPr>
        <w:jc w:val="both"/>
        <w:rPr>
          <w:lang w:val="en-US"/>
        </w:rPr>
      </w:pPr>
      <w:r w:rsidRPr="009D787D">
        <w:rPr>
          <w:lang w:val="en-US"/>
        </w:rPr>
        <w:t>2026-2027 is scale phase: growth of enterprise clients, integrations, content expansion.</w:t>
      </w:r>
    </w:p>
    <w:p w14:paraId="13CC620B" w14:textId="77777777" w:rsidR="009D787D" w:rsidRPr="009D787D" w:rsidRDefault="009D787D" w:rsidP="00140719">
      <w:pPr>
        <w:numPr>
          <w:ilvl w:val="0"/>
          <w:numId w:val="28"/>
        </w:numPr>
        <w:jc w:val="both"/>
        <w:rPr>
          <w:lang w:val="en-US"/>
        </w:rPr>
      </w:pPr>
      <w:r w:rsidRPr="009D787D">
        <w:rPr>
          <w:lang w:val="en-US"/>
        </w:rPr>
        <w:t>2028 onward is differentiation: predictive analytics, personalization, global reach.</w:t>
      </w:r>
    </w:p>
    <w:p w14:paraId="22D9FAD1" w14:textId="77777777" w:rsidR="009D787D" w:rsidRPr="009D787D" w:rsidRDefault="009D787D" w:rsidP="00140719">
      <w:pPr>
        <w:numPr>
          <w:ilvl w:val="0"/>
          <w:numId w:val="28"/>
        </w:numPr>
        <w:jc w:val="both"/>
        <w:rPr>
          <w:lang w:val="en-US"/>
        </w:rPr>
      </w:pPr>
      <w:r w:rsidRPr="009D787D">
        <w:rPr>
          <w:lang w:val="en-US"/>
        </w:rPr>
        <w:t>Major milestones include hitting retention and usage thresholds, sponsor partnerships, achieving gross margins, onboarding large clients, and proving ROI.</w:t>
      </w:r>
    </w:p>
    <w:p w14:paraId="77D79F9A" w14:textId="0E91E10C" w:rsidR="009D787D" w:rsidRDefault="009D787D">
      <w:pPr>
        <w:rPr>
          <w:lang w:val="en-US"/>
        </w:rPr>
      </w:pPr>
      <w:r>
        <w:rPr>
          <w:lang w:val="en-US"/>
        </w:rPr>
        <w:br w:type="page"/>
      </w:r>
    </w:p>
    <w:p w14:paraId="4DAF9302" w14:textId="77777777" w:rsidR="001D696E" w:rsidRPr="001D696E" w:rsidRDefault="001D696E" w:rsidP="001D696E">
      <w:pPr>
        <w:jc w:val="both"/>
        <w:rPr>
          <w:b/>
          <w:bCs/>
          <w:lang w:val="en-US"/>
        </w:rPr>
      </w:pPr>
      <w:r w:rsidRPr="001D696E">
        <w:rPr>
          <w:b/>
          <w:bCs/>
          <w:lang w:val="en-US"/>
        </w:rPr>
        <w:lastRenderedPageBreak/>
        <w:t>10) Financial Model &amp; Projections</w:t>
      </w:r>
    </w:p>
    <w:p w14:paraId="63A79B80" w14:textId="77777777" w:rsidR="001D696E" w:rsidRPr="001D696E" w:rsidRDefault="001D696E" w:rsidP="001D696E">
      <w:pPr>
        <w:jc w:val="both"/>
        <w:rPr>
          <w:lang w:val="en-US"/>
        </w:rPr>
      </w:pPr>
      <w:r w:rsidRPr="001D696E">
        <w:rPr>
          <w:lang w:val="en-US"/>
        </w:rPr>
        <w:t>The TFIVE financial model is based on a B2B SaaS subscription structure, priced on a per-employee-per-month (PEPM) basis, supplemented by sponsor revenue from the Personal Space reward ecosystem. All projections have been built from conservative baseline assumptions, while also outlining upside potential as adoption and pricing tiers evolve.</w:t>
      </w:r>
    </w:p>
    <w:p w14:paraId="30056D4B" w14:textId="3459EBE0" w:rsidR="001D696E" w:rsidRPr="001A6B1B" w:rsidRDefault="001D696E" w:rsidP="001D696E">
      <w:pPr>
        <w:jc w:val="both"/>
        <w:rPr>
          <w:lang w:val="en-GB"/>
        </w:rPr>
      </w:pPr>
    </w:p>
    <w:p w14:paraId="5B3EB062" w14:textId="77777777" w:rsidR="001D696E" w:rsidRPr="001D696E" w:rsidRDefault="001D696E" w:rsidP="001D696E">
      <w:pPr>
        <w:jc w:val="both"/>
        <w:rPr>
          <w:b/>
          <w:bCs/>
        </w:rPr>
      </w:pPr>
      <w:r w:rsidRPr="001D696E">
        <w:rPr>
          <w:b/>
          <w:bCs/>
        </w:rPr>
        <w:t xml:space="preserve">10.1 Key </w:t>
      </w:r>
      <w:proofErr w:type="spellStart"/>
      <w:r w:rsidRPr="001D696E">
        <w:rPr>
          <w:b/>
          <w:bCs/>
        </w:rPr>
        <w:t>Assumptions</w:t>
      </w:r>
      <w:proofErr w:type="spellEnd"/>
    </w:p>
    <w:p w14:paraId="0F018D26" w14:textId="77777777" w:rsidR="001D696E" w:rsidRPr="001D696E" w:rsidRDefault="001D696E" w:rsidP="00140719">
      <w:pPr>
        <w:numPr>
          <w:ilvl w:val="0"/>
          <w:numId w:val="22"/>
        </w:numPr>
        <w:jc w:val="both"/>
      </w:pPr>
      <w:r w:rsidRPr="001D696E">
        <w:rPr>
          <w:b/>
          <w:bCs/>
        </w:rPr>
        <w:t>Pricing</w:t>
      </w:r>
    </w:p>
    <w:p w14:paraId="4990B3B6" w14:textId="77777777" w:rsidR="001D696E" w:rsidRPr="001D696E" w:rsidRDefault="001D696E" w:rsidP="00140719">
      <w:pPr>
        <w:numPr>
          <w:ilvl w:val="1"/>
          <w:numId w:val="22"/>
        </w:numPr>
        <w:jc w:val="both"/>
        <w:rPr>
          <w:lang w:val="en-US"/>
        </w:rPr>
      </w:pPr>
      <w:r w:rsidRPr="001D696E">
        <w:rPr>
          <w:b/>
          <w:bCs/>
          <w:lang w:val="en-US"/>
        </w:rPr>
        <w:t>Baseline scenario</w:t>
      </w:r>
      <w:r w:rsidRPr="001D696E">
        <w:rPr>
          <w:lang w:val="en-US"/>
        </w:rPr>
        <w:t xml:space="preserve"> assumes a flat €2.50 PEPM across all customers through 2029.</w:t>
      </w:r>
    </w:p>
    <w:p w14:paraId="4F4B1CD7" w14:textId="77777777" w:rsidR="001D696E" w:rsidRPr="001D696E" w:rsidRDefault="001D696E" w:rsidP="00140719">
      <w:pPr>
        <w:numPr>
          <w:ilvl w:val="1"/>
          <w:numId w:val="22"/>
        </w:numPr>
        <w:jc w:val="both"/>
        <w:rPr>
          <w:lang w:val="en-US"/>
        </w:rPr>
      </w:pPr>
      <w:r w:rsidRPr="001D696E">
        <w:rPr>
          <w:b/>
          <w:bCs/>
          <w:lang w:val="en-US"/>
        </w:rPr>
        <w:t>Upside scenario</w:t>
      </w:r>
      <w:r w:rsidRPr="001D696E">
        <w:rPr>
          <w:lang w:val="en-US"/>
        </w:rPr>
        <w:t xml:space="preserve"> assumes a blended €5.00 PEPM by 2029, as clients increasingly adopt higher tiers (Growth or Enterprise).</w:t>
      </w:r>
    </w:p>
    <w:p w14:paraId="0F9E4823" w14:textId="77777777" w:rsidR="001D696E" w:rsidRPr="001D696E" w:rsidRDefault="001D696E" w:rsidP="00140719">
      <w:pPr>
        <w:numPr>
          <w:ilvl w:val="0"/>
          <w:numId w:val="22"/>
        </w:numPr>
        <w:jc w:val="both"/>
      </w:pPr>
      <w:r w:rsidRPr="001D696E">
        <w:rPr>
          <w:b/>
          <w:bCs/>
        </w:rPr>
        <w:t>Customer Acquisition</w:t>
      </w:r>
    </w:p>
    <w:p w14:paraId="46422CFF" w14:textId="77777777" w:rsidR="001D696E" w:rsidRPr="001D696E" w:rsidRDefault="001D696E" w:rsidP="00140719">
      <w:pPr>
        <w:numPr>
          <w:ilvl w:val="1"/>
          <w:numId w:val="22"/>
        </w:numPr>
        <w:jc w:val="both"/>
        <w:rPr>
          <w:lang w:val="en-US"/>
        </w:rPr>
      </w:pPr>
      <w:r w:rsidRPr="001D696E">
        <w:rPr>
          <w:lang w:val="en-US"/>
        </w:rPr>
        <w:t>Initial pilots (2026) average 1,000 employees per client.</w:t>
      </w:r>
    </w:p>
    <w:p w14:paraId="73C51B02" w14:textId="77777777" w:rsidR="001D696E" w:rsidRPr="001D696E" w:rsidRDefault="001D696E" w:rsidP="00140719">
      <w:pPr>
        <w:numPr>
          <w:ilvl w:val="1"/>
          <w:numId w:val="22"/>
        </w:numPr>
        <w:jc w:val="both"/>
        <w:rPr>
          <w:lang w:val="en-US"/>
        </w:rPr>
      </w:pPr>
      <w:r w:rsidRPr="001D696E">
        <w:rPr>
          <w:lang w:val="en-US"/>
        </w:rPr>
        <w:t>Early scaling (2027) grows to 5,000 employees per client.</w:t>
      </w:r>
    </w:p>
    <w:p w14:paraId="6BAA1CE7" w14:textId="77777777" w:rsidR="001D696E" w:rsidRPr="001D696E" w:rsidRDefault="001D696E" w:rsidP="00140719">
      <w:pPr>
        <w:numPr>
          <w:ilvl w:val="1"/>
          <w:numId w:val="22"/>
        </w:numPr>
        <w:jc w:val="both"/>
        <w:rPr>
          <w:lang w:val="en-US"/>
        </w:rPr>
      </w:pPr>
      <w:r w:rsidRPr="001D696E">
        <w:rPr>
          <w:lang w:val="en-US"/>
        </w:rPr>
        <w:t>By 2028, average client size rises to 10,000 employees.</w:t>
      </w:r>
    </w:p>
    <w:p w14:paraId="7823A973" w14:textId="77777777" w:rsidR="001D696E" w:rsidRPr="001D696E" w:rsidRDefault="001D696E" w:rsidP="00140719">
      <w:pPr>
        <w:numPr>
          <w:ilvl w:val="1"/>
          <w:numId w:val="22"/>
        </w:numPr>
        <w:jc w:val="both"/>
        <w:rPr>
          <w:lang w:val="en-US"/>
        </w:rPr>
      </w:pPr>
      <w:r w:rsidRPr="001D696E">
        <w:rPr>
          <w:lang w:val="en-US"/>
        </w:rPr>
        <w:t>By 2029, baseline model assumes 200+ clients with ~15,000 employees each (~3M total employees).</w:t>
      </w:r>
    </w:p>
    <w:p w14:paraId="0B289166" w14:textId="77777777" w:rsidR="001D696E" w:rsidRPr="001D696E" w:rsidRDefault="001D696E" w:rsidP="00140719">
      <w:pPr>
        <w:numPr>
          <w:ilvl w:val="0"/>
          <w:numId w:val="22"/>
        </w:numPr>
        <w:jc w:val="both"/>
      </w:pPr>
      <w:r w:rsidRPr="001D696E">
        <w:rPr>
          <w:b/>
          <w:bCs/>
        </w:rPr>
        <w:t>Revenue Mix</w:t>
      </w:r>
    </w:p>
    <w:p w14:paraId="2E5EA9D5" w14:textId="77777777" w:rsidR="001D696E" w:rsidRPr="001D696E" w:rsidRDefault="001D696E" w:rsidP="00140719">
      <w:pPr>
        <w:numPr>
          <w:ilvl w:val="1"/>
          <w:numId w:val="22"/>
        </w:numPr>
        <w:jc w:val="both"/>
        <w:rPr>
          <w:lang w:val="en-US"/>
        </w:rPr>
      </w:pPr>
      <w:r w:rsidRPr="001D696E">
        <w:rPr>
          <w:b/>
          <w:bCs/>
          <w:lang w:val="en-US"/>
        </w:rPr>
        <w:t>Employer subscriptions</w:t>
      </w:r>
      <w:r w:rsidRPr="001D696E">
        <w:rPr>
          <w:lang w:val="en-US"/>
        </w:rPr>
        <w:t xml:space="preserve"> are the dominant source of ARR (90–95%).</w:t>
      </w:r>
    </w:p>
    <w:p w14:paraId="00A61791" w14:textId="77777777" w:rsidR="001D696E" w:rsidRPr="001D696E" w:rsidRDefault="001D696E" w:rsidP="00140719">
      <w:pPr>
        <w:numPr>
          <w:ilvl w:val="1"/>
          <w:numId w:val="22"/>
        </w:numPr>
        <w:jc w:val="both"/>
        <w:rPr>
          <w:lang w:val="en-US"/>
        </w:rPr>
      </w:pPr>
      <w:r w:rsidRPr="001D696E">
        <w:rPr>
          <w:b/>
          <w:bCs/>
          <w:lang w:val="en-US"/>
        </w:rPr>
        <w:t>Sponsor-funded rewards</w:t>
      </w:r>
      <w:r w:rsidRPr="001D696E">
        <w:rPr>
          <w:lang w:val="en-US"/>
        </w:rPr>
        <w:t xml:space="preserve"> grow gradually to contribute 5–10% of total revenue by 2029.</w:t>
      </w:r>
    </w:p>
    <w:p w14:paraId="7EE2B837" w14:textId="77777777" w:rsidR="001D696E" w:rsidRPr="001D696E" w:rsidRDefault="001D696E" w:rsidP="00140719">
      <w:pPr>
        <w:numPr>
          <w:ilvl w:val="0"/>
          <w:numId w:val="22"/>
        </w:numPr>
        <w:jc w:val="both"/>
      </w:pPr>
      <w:proofErr w:type="spellStart"/>
      <w:r w:rsidRPr="001D696E">
        <w:rPr>
          <w:b/>
          <w:bCs/>
        </w:rPr>
        <w:t>Margins</w:t>
      </w:r>
      <w:proofErr w:type="spellEnd"/>
      <w:r w:rsidRPr="001D696E">
        <w:rPr>
          <w:b/>
          <w:bCs/>
        </w:rPr>
        <w:t xml:space="preserve"> &amp; Costs</w:t>
      </w:r>
    </w:p>
    <w:p w14:paraId="5AC20C11" w14:textId="77777777" w:rsidR="001D696E" w:rsidRPr="001D696E" w:rsidRDefault="001D696E" w:rsidP="00140719">
      <w:pPr>
        <w:numPr>
          <w:ilvl w:val="1"/>
          <w:numId w:val="22"/>
        </w:numPr>
        <w:jc w:val="both"/>
        <w:rPr>
          <w:lang w:val="en-US"/>
        </w:rPr>
      </w:pPr>
      <w:r w:rsidRPr="001D696E">
        <w:rPr>
          <w:lang w:val="en-US"/>
        </w:rPr>
        <w:t>SaaS gross margins reach 70–75% after initial buildout.</w:t>
      </w:r>
    </w:p>
    <w:p w14:paraId="6155D7BE" w14:textId="77777777" w:rsidR="001D696E" w:rsidRPr="001D696E" w:rsidRDefault="001D696E" w:rsidP="00140719">
      <w:pPr>
        <w:numPr>
          <w:ilvl w:val="1"/>
          <w:numId w:val="22"/>
        </w:numPr>
        <w:jc w:val="both"/>
        <w:rPr>
          <w:lang w:val="en-US"/>
        </w:rPr>
      </w:pPr>
      <w:r w:rsidRPr="001D696E">
        <w:rPr>
          <w:lang w:val="en-US"/>
        </w:rPr>
        <w:t>Operating costs focus on product/AI development, sales and marketing, enterprise integrations, and customer success.</w:t>
      </w:r>
    </w:p>
    <w:p w14:paraId="35427F9F" w14:textId="77777777" w:rsidR="001D696E" w:rsidRPr="001D696E" w:rsidRDefault="001D696E" w:rsidP="00140719">
      <w:pPr>
        <w:numPr>
          <w:ilvl w:val="1"/>
          <w:numId w:val="22"/>
        </w:numPr>
        <w:jc w:val="both"/>
        <w:rPr>
          <w:lang w:val="en-US"/>
        </w:rPr>
      </w:pPr>
      <w:r w:rsidRPr="001D696E">
        <w:rPr>
          <w:lang w:val="en-US"/>
        </w:rPr>
        <w:t>Break-even expected in 2027, with positive EBITDA thereafter.</w:t>
      </w:r>
    </w:p>
    <w:p w14:paraId="0D7351BE" w14:textId="01F5673B" w:rsidR="001D696E" w:rsidRDefault="001D696E">
      <w:pPr>
        <w:rPr>
          <w:lang w:val="en-US"/>
        </w:rPr>
      </w:pPr>
      <w:r>
        <w:rPr>
          <w:lang w:val="en-US"/>
        </w:rPr>
        <w:br w:type="page"/>
      </w:r>
    </w:p>
    <w:p w14:paraId="3E85F41D" w14:textId="3A0729A3" w:rsidR="009D787D" w:rsidRPr="005726D2" w:rsidRDefault="005726D2" w:rsidP="00430636">
      <w:pPr>
        <w:jc w:val="both"/>
        <w:rPr>
          <w:b/>
          <w:bCs/>
          <w:lang w:val="en-US"/>
        </w:rPr>
      </w:pPr>
      <w:r w:rsidRPr="005726D2">
        <w:rPr>
          <w:b/>
          <w:bCs/>
        </w:rPr>
        <w:lastRenderedPageBreak/>
        <w:t xml:space="preserve">10.2 Baseline Scenario — </w:t>
      </w:r>
      <w:proofErr w:type="spellStart"/>
      <w:r w:rsidRPr="005726D2">
        <w:rPr>
          <w:b/>
          <w:bCs/>
        </w:rPr>
        <w:t>Conservative</w:t>
      </w:r>
      <w:proofErr w:type="spellEnd"/>
      <w:r w:rsidRPr="005726D2">
        <w:rPr>
          <w:b/>
          <w:bCs/>
        </w:rPr>
        <w:t xml:space="preserve"> (€2.50 PEPM)</w:t>
      </w:r>
    </w:p>
    <w:tbl>
      <w:tblPr>
        <w:tblStyle w:val="Tabellenraster"/>
        <w:tblW w:w="9776" w:type="dxa"/>
        <w:tblLook w:val="04A0" w:firstRow="1" w:lastRow="0" w:firstColumn="1" w:lastColumn="0" w:noHBand="0" w:noVBand="1"/>
      </w:tblPr>
      <w:tblGrid>
        <w:gridCol w:w="801"/>
        <w:gridCol w:w="1426"/>
        <w:gridCol w:w="1420"/>
        <w:gridCol w:w="1420"/>
        <w:gridCol w:w="846"/>
        <w:gridCol w:w="1163"/>
        <w:gridCol w:w="1163"/>
        <w:gridCol w:w="1537"/>
      </w:tblGrid>
      <w:tr w:rsidR="001D696E" w14:paraId="652C5EC9" w14:textId="29E345FB" w:rsidTr="47FD1268">
        <w:tc>
          <w:tcPr>
            <w:tcW w:w="810" w:type="dxa"/>
          </w:tcPr>
          <w:p w14:paraId="5FFCF5FF" w14:textId="5FEA5F0C" w:rsidR="001D696E" w:rsidRPr="001D696E" w:rsidRDefault="001D696E" w:rsidP="00430636">
            <w:pPr>
              <w:jc w:val="both"/>
              <w:rPr>
                <w:b/>
                <w:bCs/>
                <w:lang w:val="en-US"/>
              </w:rPr>
            </w:pPr>
            <w:r w:rsidRPr="001D696E">
              <w:rPr>
                <w:b/>
                <w:bCs/>
                <w:lang w:val="en-US"/>
              </w:rPr>
              <w:t>Year</w:t>
            </w:r>
          </w:p>
        </w:tc>
        <w:tc>
          <w:tcPr>
            <w:tcW w:w="1345" w:type="dxa"/>
          </w:tcPr>
          <w:p w14:paraId="06762975" w14:textId="39501173" w:rsidR="001D696E" w:rsidRPr="001D696E" w:rsidRDefault="001D696E" w:rsidP="00430636">
            <w:pPr>
              <w:jc w:val="both"/>
              <w:rPr>
                <w:b/>
                <w:bCs/>
                <w:lang w:val="en-US"/>
              </w:rPr>
            </w:pPr>
            <w:r w:rsidRPr="001D696E">
              <w:rPr>
                <w:b/>
                <w:bCs/>
              </w:rPr>
              <w:t>Customers</w:t>
            </w:r>
          </w:p>
        </w:tc>
        <w:tc>
          <w:tcPr>
            <w:tcW w:w="1420" w:type="dxa"/>
          </w:tcPr>
          <w:p w14:paraId="7E211D9B" w14:textId="33389C79" w:rsidR="001D696E" w:rsidRPr="001D696E" w:rsidRDefault="001D696E" w:rsidP="00430636">
            <w:pPr>
              <w:jc w:val="both"/>
              <w:rPr>
                <w:b/>
                <w:bCs/>
                <w:lang w:val="en-US"/>
              </w:rPr>
            </w:pPr>
            <w:proofErr w:type="spellStart"/>
            <w:r w:rsidRPr="001D696E">
              <w:rPr>
                <w:b/>
                <w:bCs/>
              </w:rPr>
              <w:t>Avg</w:t>
            </w:r>
            <w:proofErr w:type="spellEnd"/>
            <w:r w:rsidRPr="001D696E">
              <w:rPr>
                <w:b/>
                <w:bCs/>
              </w:rPr>
              <w:t xml:space="preserve">. </w:t>
            </w:r>
            <w:proofErr w:type="spellStart"/>
            <w:r w:rsidRPr="001D696E">
              <w:rPr>
                <w:b/>
                <w:bCs/>
              </w:rPr>
              <w:t>Employees</w:t>
            </w:r>
            <w:proofErr w:type="spellEnd"/>
            <w:r w:rsidRPr="001D696E">
              <w:rPr>
                <w:b/>
                <w:bCs/>
              </w:rPr>
              <w:t xml:space="preserve"> </w:t>
            </w:r>
          </w:p>
        </w:tc>
        <w:tc>
          <w:tcPr>
            <w:tcW w:w="1420" w:type="dxa"/>
          </w:tcPr>
          <w:p w14:paraId="5779B4AD" w14:textId="21B471BE" w:rsidR="001D696E" w:rsidRPr="001D696E" w:rsidRDefault="001D696E" w:rsidP="00430636">
            <w:pPr>
              <w:jc w:val="both"/>
              <w:rPr>
                <w:b/>
                <w:bCs/>
                <w:lang w:val="en-US"/>
              </w:rPr>
            </w:pPr>
            <w:r w:rsidRPr="001D696E">
              <w:rPr>
                <w:b/>
                <w:bCs/>
              </w:rPr>
              <w:t xml:space="preserve">Total </w:t>
            </w:r>
            <w:proofErr w:type="spellStart"/>
            <w:r w:rsidRPr="001D696E">
              <w:rPr>
                <w:b/>
                <w:bCs/>
              </w:rPr>
              <w:t>Employees</w:t>
            </w:r>
            <w:proofErr w:type="spellEnd"/>
          </w:p>
        </w:tc>
        <w:tc>
          <w:tcPr>
            <w:tcW w:w="846" w:type="dxa"/>
          </w:tcPr>
          <w:p w14:paraId="731523F1" w14:textId="4046BBE2" w:rsidR="001D696E" w:rsidRPr="001D696E" w:rsidRDefault="001D696E" w:rsidP="00430636">
            <w:pPr>
              <w:jc w:val="both"/>
              <w:rPr>
                <w:b/>
                <w:bCs/>
                <w:lang w:val="en-US"/>
              </w:rPr>
            </w:pPr>
            <w:r w:rsidRPr="001D696E">
              <w:rPr>
                <w:b/>
                <w:bCs/>
                <w:lang w:val="en-US"/>
              </w:rPr>
              <w:t>ARR</w:t>
            </w:r>
          </w:p>
        </w:tc>
        <w:tc>
          <w:tcPr>
            <w:tcW w:w="1163" w:type="dxa"/>
          </w:tcPr>
          <w:p w14:paraId="0D10BF41" w14:textId="0900F406" w:rsidR="001D696E" w:rsidRPr="001D696E" w:rsidRDefault="001D696E" w:rsidP="00430636">
            <w:pPr>
              <w:jc w:val="both"/>
              <w:rPr>
                <w:b/>
                <w:bCs/>
                <w:lang w:val="en-US"/>
              </w:rPr>
            </w:pPr>
            <w:r w:rsidRPr="001D696E">
              <w:rPr>
                <w:b/>
                <w:bCs/>
                <w:lang w:val="en-US"/>
              </w:rPr>
              <w:t>Sponsor Revenue</w:t>
            </w:r>
          </w:p>
        </w:tc>
        <w:tc>
          <w:tcPr>
            <w:tcW w:w="1163" w:type="dxa"/>
          </w:tcPr>
          <w:p w14:paraId="5685C6E7" w14:textId="4271A1A7" w:rsidR="001D696E" w:rsidRPr="001D696E" w:rsidRDefault="001D696E" w:rsidP="00430636">
            <w:pPr>
              <w:jc w:val="both"/>
              <w:rPr>
                <w:b/>
                <w:bCs/>
                <w:lang w:val="en-US"/>
              </w:rPr>
            </w:pPr>
            <w:r w:rsidRPr="001D696E">
              <w:rPr>
                <w:b/>
                <w:bCs/>
                <w:lang w:val="en-US"/>
              </w:rPr>
              <w:t>Total Revenue</w:t>
            </w:r>
          </w:p>
        </w:tc>
        <w:tc>
          <w:tcPr>
            <w:tcW w:w="1609" w:type="dxa"/>
          </w:tcPr>
          <w:p w14:paraId="0F0073DF" w14:textId="22075092" w:rsidR="001D696E" w:rsidRPr="001D696E" w:rsidRDefault="001D696E" w:rsidP="00430636">
            <w:pPr>
              <w:jc w:val="both"/>
              <w:rPr>
                <w:b/>
                <w:bCs/>
                <w:lang w:val="en-US"/>
              </w:rPr>
            </w:pPr>
            <w:r w:rsidRPr="001D696E">
              <w:rPr>
                <w:b/>
                <w:bCs/>
                <w:lang w:val="en-US"/>
              </w:rPr>
              <w:t>Notes</w:t>
            </w:r>
          </w:p>
        </w:tc>
      </w:tr>
      <w:tr w:rsidR="001D696E" w14:paraId="03B37680" w14:textId="77777777" w:rsidTr="47FD1268">
        <w:tc>
          <w:tcPr>
            <w:tcW w:w="810" w:type="dxa"/>
          </w:tcPr>
          <w:p w14:paraId="5FC96709" w14:textId="2FF35A1F" w:rsidR="001D696E" w:rsidRDefault="001D696E" w:rsidP="00430636">
            <w:pPr>
              <w:jc w:val="both"/>
              <w:rPr>
                <w:lang w:val="en-US"/>
              </w:rPr>
            </w:pPr>
            <w:r>
              <w:rPr>
                <w:lang w:val="en-US"/>
              </w:rPr>
              <w:t>2025</w:t>
            </w:r>
          </w:p>
        </w:tc>
        <w:tc>
          <w:tcPr>
            <w:tcW w:w="1345" w:type="dxa"/>
          </w:tcPr>
          <w:p w14:paraId="4C82A214" w14:textId="566E2F50" w:rsidR="001D696E" w:rsidRPr="001D696E" w:rsidRDefault="001D696E" w:rsidP="00430636">
            <w:pPr>
              <w:jc w:val="both"/>
            </w:pPr>
            <w:r>
              <w:t>0</w:t>
            </w:r>
          </w:p>
        </w:tc>
        <w:tc>
          <w:tcPr>
            <w:tcW w:w="1420" w:type="dxa"/>
          </w:tcPr>
          <w:p w14:paraId="4A90C2FD" w14:textId="248072EC" w:rsidR="001D696E" w:rsidRPr="001D696E" w:rsidRDefault="001D696E" w:rsidP="00430636">
            <w:pPr>
              <w:jc w:val="both"/>
            </w:pPr>
            <w:r>
              <w:t>-</w:t>
            </w:r>
          </w:p>
        </w:tc>
        <w:tc>
          <w:tcPr>
            <w:tcW w:w="1420" w:type="dxa"/>
          </w:tcPr>
          <w:p w14:paraId="2E954911" w14:textId="6EC57E0E" w:rsidR="001D696E" w:rsidRPr="001D696E" w:rsidRDefault="001D696E" w:rsidP="00430636">
            <w:pPr>
              <w:jc w:val="both"/>
            </w:pPr>
            <w:r>
              <w:t>-</w:t>
            </w:r>
          </w:p>
        </w:tc>
        <w:tc>
          <w:tcPr>
            <w:tcW w:w="846" w:type="dxa"/>
          </w:tcPr>
          <w:p w14:paraId="3020CCE5" w14:textId="2981D360" w:rsidR="001D696E" w:rsidRDefault="001D696E" w:rsidP="00430636">
            <w:pPr>
              <w:jc w:val="both"/>
              <w:rPr>
                <w:lang w:val="en-US"/>
              </w:rPr>
            </w:pPr>
            <w:r>
              <w:rPr>
                <w:lang w:val="en-US"/>
              </w:rPr>
              <w:t>-</w:t>
            </w:r>
          </w:p>
        </w:tc>
        <w:tc>
          <w:tcPr>
            <w:tcW w:w="1163" w:type="dxa"/>
          </w:tcPr>
          <w:p w14:paraId="75613E1C" w14:textId="7496E01D" w:rsidR="001D696E" w:rsidRDefault="001D696E" w:rsidP="00430636">
            <w:pPr>
              <w:jc w:val="both"/>
              <w:rPr>
                <w:lang w:val="en-US"/>
              </w:rPr>
            </w:pPr>
            <w:r>
              <w:rPr>
                <w:lang w:val="en-US"/>
              </w:rPr>
              <w:t>-</w:t>
            </w:r>
          </w:p>
        </w:tc>
        <w:tc>
          <w:tcPr>
            <w:tcW w:w="1163" w:type="dxa"/>
          </w:tcPr>
          <w:p w14:paraId="2E98BEF8" w14:textId="5B20BB5C" w:rsidR="001D696E" w:rsidRDefault="001D696E" w:rsidP="00430636">
            <w:pPr>
              <w:jc w:val="both"/>
              <w:rPr>
                <w:lang w:val="en-US"/>
              </w:rPr>
            </w:pPr>
            <w:r>
              <w:rPr>
                <w:lang w:val="en-US"/>
              </w:rPr>
              <w:t>-</w:t>
            </w:r>
          </w:p>
        </w:tc>
        <w:tc>
          <w:tcPr>
            <w:tcW w:w="1609" w:type="dxa"/>
          </w:tcPr>
          <w:p w14:paraId="34E3013E" w14:textId="4D153E52" w:rsidR="001D696E" w:rsidRDefault="001D696E" w:rsidP="00430636">
            <w:pPr>
              <w:jc w:val="both"/>
              <w:rPr>
                <w:lang w:val="en-US"/>
              </w:rPr>
            </w:pPr>
            <w:r>
              <w:rPr>
                <w:lang w:val="en-US"/>
              </w:rPr>
              <w:t xml:space="preserve">MVP </w:t>
            </w:r>
          </w:p>
        </w:tc>
      </w:tr>
      <w:tr w:rsidR="001D696E" w14:paraId="63B243DE" w14:textId="77777777" w:rsidTr="47FD1268">
        <w:tc>
          <w:tcPr>
            <w:tcW w:w="810" w:type="dxa"/>
          </w:tcPr>
          <w:p w14:paraId="31B8066B" w14:textId="530DB591" w:rsidR="001D696E" w:rsidRDefault="001D696E" w:rsidP="00430636">
            <w:pPr>
              <w:jc w:val="both"/>
              <w:rPr>
                <w:lang w:val="en-US"/>
              </w:rPr>
            </w:pPr>
            <w:r>
              <w:rPr>
                <w:lang w:val="en-US"/>
              </w:rPr>
              <w:t>2026</w:t>
            </w:r>
          </w:p>
        </w:tc>
        <w:tc>
          <w:tcPr>
            <w:tcW w:w="1345" w:type="dxa"/>
          </w:tcPr>
          <w:p w14:paraId="7BDB0192" w14:textId="22F26DEC" w:rsidR="001D696E" w:rsidRPr="001D696E" w:rsidRDefault="001D696E" w:rsidP="00430636">
            <w:pPr>
              <w:jc w:val="both"/>
            </w:pPr>
            <w:r>
              <w:t>10</w:t>
            </w:r>
          </w:p>
        </w:tc>
        <w:tc>
          <w:tcPr>
            <w:tcW w:w="1420" w:type="dxa"/>
          </w:tcPr>
          <w:p w14:paraId="1BD841EA" w14:textId="4F7B4DC8" w:rsidR="001D696E" w:rsidRPr="001D696E" w:rsidRDefault="001D696E" w:rsidP="00430636">
            <w:pPr>
              <w:jc w:val="both"/>
            </w:pPr>
            <w:r>
              <w:t>1,000</w:t>
            </w:r>
          </w:p>
        </w:tc>
        <w:tc>
          <w:tcPr>
            <w:tcW w:w="1420" w:type="dxa"/>
          </w:tcPr>
          <w:p w14:paraId="52657BDC" w14:textId="45EE99CC" w:rsidR="001D696E" w:rsidRPr="001D696E" w:rsidRDefault="001D696E" w:rsidP="00430636">
            <w:pPr>
              <w:jc w:val="both"/>
            </w:pPr>
            <w:r>
              <w:t>10,000</w:t>
            </w:r>
          </w:p>
        </w:tc>
        <w:tc>
          <w:tcPr>
            <w:tcW w:w="846" w:type="dxa"/>
          </w:tcPr>
          <w:p w14:paraId="1A4D7633" w14:textId="284E5D19" w:rsidR="001D696E" w:rsidRDefault="001D696E" w:rsidP="00430636">
            <w:pPr>
              <w:jc w:val="both"/>
              <w:rPr>
                <w:lang w:val="en-US"/>
              </w:rPr>
            </w:pPr>
            <w:r>
              <w:rPr>
                <w:lang w:val="en-US"/>
              </w:rPr>
              <w:t>€300k</w:t>
            </w:r>
          </w:p>
        </w:tc>
        <w:tc>
          <w:tcPr>
            <w:tcW w:w="1163" w:type="dxa"/>
          </w:tcPr>
          <w:p w14:paraId="28BC3CC0" w14:textId="63DECBAD" w:rsidR="001D696E" w:rsidRDefault="001D696E" w:rsidP="00430636">
            <w:pPr>
              <w:jc w:val="both"/>
              <w:rPr>
                <w:lang w:val="en-US"/>
              </w:rPr>
            </w:pPr>
            <w:r>
              <w:rPr>
                <w:lang w:val="en-US"/>
              </w:rPr>
              <w:t>€50k</w:t>
            </w:r>
          </w:p>
        </w:tc>
        <w:tc>
          <w:tcPr>
            <w:tcW w:w="1163" w:type="dxa"/>
          </w:tcPr>
          <w:p w14:paraId="58734A65" w14:textId="68CEC15E" w:rsidR="001D696E" w:rsidRDefault="001D696E" w:rsidP="00430636">
            <w:pPr>
              <w:jc w:val="both"/>
              <w:rPr>
                <w:lang w:val="en-US"/>
              </w:rPr>
            </w:pPr>
            <w:r>
              <w:rPr>
                <w:lang w:val="en-US"/>
              </w:rPr>
              <w:t>€350k</w:t>
            </w:r>
          </w:p>
        </w:tc>
        <w:tc>
          <w:tcPr>
            <w:tcW w:w="1609" w:type="dxa"/>
          </w:tcPr>
          <w:p w14:paraId="59F9EAD1" w14:textId="2A638258" w:rsidR="001D696E" w:rsidRDefault="001D696E" w:rsidP="00430636">
            <w:pPr>
              <w:jc w:val="both"/>
              <w:rPr>
                <w:lang w:val="en-US"/>
              </w:rPr>
            </w:pPr>
            <w:r>
              <w:rPr>
                <w:lang w:val="en-US"/>
              </w:rPr>
              <w:t>POCs</w:t>
            </w:r>
          </w:p>
        </w:tc>
      </w:tr>
      <w:tr w:rsidR="001D696E" w14:paraId="488DC618" w14:textId="77777777" w:rsidTr="47FD1268">
        <w:tc>
          <w:tcPr>
            <w:tcW w:w="810" w:type="dxa"/>
          </w:tcPr>
          <w:p w14:paraId="1E1D279C" w14:textId="3A9F9C80" w:rsidR="001D696E" w:rsidRDefault="001D696E" w:rsidP="00430636">
            <w:pPr>
              <w:jc w:val="both"/>
              <w:rPr>
                <w:lang w:val="en-US"/>
              </w:rPr>
            </w:pPr>
            <w:r>
              <w:rPr>
                <w:lang w:val="en-US"/>
              </w:rPr>
              <w:t>2027</w:t>
            </w:r>
          </w:p>
        </w:tc>
        <w:tc>
          <w:tcPr>
            <w:tcW w:w="1345" w:type="dxa"/>
          </w:tcPr>
          <w:p w14:paraId="5F855CBE" w14:textId="75E623B4" w:rsidR="001D696E" w:rsidRPr="001D696E" w:rsidRDefault="001D696E" w:rsidP="00430636">
            <w:pPr>
              <w:jc w:val="both"/>
            </w:pPr>
            <w:r>
              <w:t>40</w:t>
            </w:r>
          </w:p>
        </w:tc>
        <w:tc>
          <w:tcPr>
            <w:tcW w:w="1420" w:type="dxa"/>
          </w:tcPr>
          <w:p w14:paraId="1A43D365" w14:textId="31050447" w:rsidR="001D696E" w:rsidRPr="001D696E" w:rsidRDefault="001D696E" w:rsidP="00430636">
            <w:pPr>
              <w:jc w:val="both"/>
            </w:pPr>
            <w:r>
              <w:t>5,000</w:t>
            </w:r>
          </w:p>
        </w:tc>
        <w:tc>
          <w:tcPr>
            <w:tcW w:w="1420" w:type="dxa"/>
          </w:tcPr>
          <w:p w14:paraId="37119286" w14:textId="44A3E298" w:rsidR="001D696E" w:rsidRPr="001D696E" w:rsidRDefault="001D696E" w:rsidP="00430636">
            <w:pPr>
              <w:jc w:val="both"/>
            </w:pPr>
            <w:r>
              <w:t>200,000</w:t>
            </w:r>
          </w:p>
        </w:tc>
        <w:tc>
          <w:tcPr>
            <w:tcW w:w="846" w:type="dxa"/>
          </w:tcPr>
          <w:p w14:paraId="382EE770" w14:textId="1ABC19DC" w:rsidR="001D696E" w:rsidRDefault="001D696E" w:rsidP="00430636">
            <w:pPr>
              <w:jc w:val="both"/>
              <w:rPr>
                <w:lang w:val="en-US"/>
              </w:rPr>
            </w:pPr>
            <w:r>
              <w:rPr>
                <w:lang w:val="en-US"/>
              </w:rPr>
              <w:t>€6M</w:t>
            </w:r>
          </w:p>
        </w:tc>
        <w:tc>
          <w:tcPr>
            <w:tcW w:w="1163" w:type="dxa"/>
          </w:tcPr>
          <w:p w14:paraId="7A717579" w14:textId="79B9A301" w:rsidR="001D696E" w:rsidRDefault="001D696E" w:rsidP="00430636">
            <w:pPr>
              <w:jc w:val="both"/>
              <w:rPr>
                <w:lang w:val="en-US"/>
              </w:rPr>
            </w:pPr>
            <w:r>
              <w:rPr>
                <w:lang w:val="en-US"/>
              </w:rPr>
              <w:t>€500k</w:t>
            </w:r>
          </w:p>
        </w:tc>
        <w:tc>
          <w:tcPr>
            <w:tcW w:w="1163" w:type="dxa"/>
          </w:tcPr>
          <w:p w14:paraId="6DB48F3A" w14:textId="1CA5FFA1" w:rsidR="001D696E" w:rsidRDefault="001D696E" w:rsidP="00430636">
            <w:pPr>
              <w:jc w:val="both"/>
              <w:rPr>
                <w:lang w:val="en-US"/>
              </w:rPr>
            </w:pPr>
            <w:r>
              <w:rPr>
                <w:lang w:val="en-US"/>
              </w:rPr>
              <w:t>€6.5M</w:t>
            </w:r>
          </w:p>
        </w:tc>
        <w:tc>
          <w:tcPr>
            <w:tcW w:w="1609" w:type="dxa"/>
          </w:tcPr>
          <w:p w14:paraId="42E7900B" w14:textId="1D60FB3E" w:rsidR="001D696E" w:rsidRDefault="001D696E" w:rsidP="00430636">
            <w:pPr>
              <w:jc w:val="both"/>
              <w:rPr>
                <w:lang w:val="en-US"/>
              </w:rPr>
            </w:pPr>
            <w:r>
              <w:rPr>
                <w:lang w:val="en-US"/>
              </w:rPr>
              <w:t>Early Scaling</w:t>
            </w:r>
          </w:p>
        </w:tc>
      </w:tr>
      <w:tr w:rsidR="001D696E" w14:paraId="3DCBF056" w14:textId="77777777" w:rsidTr="47FD1268">
        <w:tc>
          <w:tcPr>
            <w:tcW w:w="810" w:type="dxa"/>
          </w:tcPr>
          <w:p w14:paraId="3D38F83E" w14:textId="5974A630" w:rsidR="001D696E" w:rsidRDefault="001D696E" w:rsidP="00430636">
            <w:pPr>
              <w:jc w:val="both"/>
              <w:rPr>
                <w:lang w:val="en-US"/>
              </w:rPr>
            </w:pPr>
            <w:r>
              <w:rPr>
                <w:lang w:val="en-US"/>
              </w:rPr>
              <w:t>2028</w:t>
            </w:r>
          </w:p>
        </w:tc>
        <w:tc>
          <w:tcPr>
            <w:tcW w:w="1345" w:type="dxa"/>
          </w:tcPr>
          <w:p w14:paraId="4D9826A2" w14:textId="6919739F" w:rsidR="001D696E" w:rsidRPr="001D696E" w:rsidRDefault="001D696E" w:rsidP="00430636">
            <w:pPr>
              <w:jc w:val="both"/>
            </w:pPr>
            <w:r>
              <w:t>100</w:t>
            </w:r>
          </w:p>
        </w:tc>
        <w:tc>
          <w:tcPr>
            <w:tcW w:w="1420" w:type="dxa"/>
          </w:tcPr>
          <w:p w14:paraId="610EF2F6" w14:textId="388C60A0" w:rsidR="001D696E" w:rsidRPr="001D696E" w:rsidRDefault="001D696E" w:rsidP="00430636">
            <w:pPr>
              <w:jc w:val="both"/>
            </w:pPr>
            <w:r>
              <w:t>10,000</w:t>
            </w:r>
          </w:p>
        </w:tc>
        <w:tc>
          <w:tcPr>
            <w:tcW w:w="1420" w:type="dxa"/>
          </w:tcPr>
          <w:p w14:paraId="158BA69B" w14:textId="4127D09D" w:rsidR="001D696E" w:rsidRPr="001D696E" w:rsidRDefault="001D696E" w:rsidP="00430636">
            <w:pPr>
              <w:jc w:val="both"/>
            </w:pPr>
            <w:r>
              <w:t>1,000,000</w:t>
            </w:r>
          </w:p>
        </w:tc>
        <w:tc>
          <w:tcPr>
            <w:tcW w:w="846" w:type="dxa"/>
          </w:tcPr>
          <w:p w14:paraId="2983369E" w14:textId="32A664B5" w:rsidR="001D696E" w:rsidRDefault="001D696E" w:rsidP="00430636">
            <w:pPr>
              <w:jc w:val="both"/>
              <w:rPr>
                <w:lang w:val="en-US"/>
              </w:rPr>
            </w:pPr>
            <w:r>
              <w:rPr>
                <w:lang w:val="en-US"/>
              </w:rPr>
              <w:t>€30M</w:t>
            </w:r>
          </w:p>
        </w:tc>
        <w:tc>
          <w:tcPr>
            <w:tcW w:w="1163" w:type="dxa"/>
          </w:tcPr>
          <w:p w14:paraId="29D3089E" w14:textId="6B8F4C0D" w:rsidR="001D696E" w:rsidRDefault="001D696E" w:rsidP="00430636">
            <w:pPr>
              <w:jc w:val="both"/>
              <w:rPr>
                <w:lang w:val="en-US"/>
              </w:rPr>
            </w:pPr>
            <w:r>
              <w:rPr>
                <w:lang w:val="en-US"/>
              </w:rPr>
              <w:t>€2M</w:t>
            </w:r>
          </w:p>
        </w:tc>
        <w:tc>
          <w:tcPr>
            <w:tcW w:w="1163" w:type="dxa"/>
          </w:tcPr>
          <w:p w14:paraId="1FFE583D" w14:textId="4BF615FB" w:rsidR="001D696E" w:rsidRDefault="001D696E" w:rsidP="00430636">
            <w:pPr>
              <w:jc w:val="both"/>
              <w:rPr>
                <w:lang w:val="en-US"/>
              </w:rPr>
            </w:pPr>
            <w:r>
              <w:rPr>
                <w:lang w:val="en-US"/>
              </w:rPr>
              <w:t>€32M</w:t>
            </w:r>
          </w:p>
        </w:tc>
        <w:tc>
          <w:tcPr>
            <w:tcW w:w="1609" w:type="dxa"/>
          </w:tcPr>
          <w:p w14:paraId="7B8BD088" w14:textId="500E9B86" w:rsidR="001D696E" w:rsidRDefault="001D696E" w:rsidP="00430636">
            <w:pPr>
              <w:jc w:val="both"/>
              <w:rPr>
                <w:lang w:val="en-US"/>
              </w:rPr>
            </w:pPr>
            <w:r>
              <w:rPr>
                <w:lang w:val="en-US"/>
              </w:rPr>
              <w:t>Growth</w:t>
            </w:r>
          </w:p>
        </w:tc>
      </w:tr>
      <w:tr w:rsidR="001D696E" w14:paraId="437BD44A" w14:textId="77777777" w:rsidTr="47FD1268">
        <w:tc>
          <w:tcPr>
            <w:tcW w:w="810" w:type="dxa"/>
          </w:tcPr>
          <w:p w14:paraId="79677D9A" w14:textId="20E6EF11" w:rsidR="001D696E" w:rsidRDefault="001D696E" w:rsidP="00430636">
            <w:pPr>
              <w:jc w:val="both"/>
              <w:rPr>
                <w:lang w:val="en-US"/>
              </w:rPr>
            </w:pPr>
            <w:r>
              <w:rPr>
                <w:lang w:val="en-US"/>
              </w:rPr>
              <w:t>2029</w:t>
            </w:r>
          </w:p>
        </w:tc>
        <w:tc>
          <w:tcPr>
            <w:tcW w:w="1345" w:type="dxa"/>
          </w:tcPr>
          <w:p w14:paraId="124A76B5" w14:textId="61CF9B9A" w:rsidR="001D696E" w:rsidRPr="001D696E" w:rsidRDefault="001D696E" w:rsidP="00430636">
            <w:pPr>
              <w:jc w:val="both"/>
            </w:pPr>
            <w:r>
              <w:t>200+</w:t>
            </w:r>
          </w:p>
        </w:tc>
        <w:tc>
          <w:tcPr>
            <w:tcW w:w="1420" w:type="dxa"/>
          </w:tcPr>
          <w:p w14:paraId="4DB8B7AC" w14:textId="2BE0E765" w:rsidR="001D696E" w:rsidRPr="001D696E" w:rsidRDefault="001D696E" w:rsidP="00430636">
            <w:pPr>
              <w:jc w:val="both"/>
            </w:pPr>
            <w:r>
              <w:t>15,000</w:t>
            </w:r>
          </w:p>
        </w:tc>
        <w:tc>
          <w:tcPr>
            <w:tcW w:w="1420" w:type="dxa"/>
          </w:tcPr>
          <w:p w14:paraId="426B2AFC" w14:textId="7304581B" w:rsidR="001D696E" w:rsidRPr="001D696E" w:rsidRDefault="001D696E" w:rsidP="00430636">
            <w:pPr>
              <w:jc w:val="both"/>
            </w:pPr>
            <w:r>
              <w:t>3,000,000</w:t>
            </w:r>
          </w:p>
        </w:tc>
        <w:tc>
          <w:tcPr>
            <w:tcW w:w="846" w:type="dxa"/>
          </w:tcPr>
          <w:p w14:paraId="245CD5CC" w14:textId="5F8B1169" w:rsidR="001D696E" w:rsidRDefault="001D696E" w:rsidP="00430636">
            <w:pPr>
              <w:jc w:val="both"/>
              <w:rPr>
                <w:lang w:val="en-US"/>
              </w:rPr>
            </w:pPr>
            <w:r>
              <w:rPr>
                <w:lang w:val="en-US"/>
              </w:rPr>
              <w:t>€90M</w:t>
            </w:r>
          </w:p>
        </w:tc>
        <w:tc>
          <w:tcPr>
            <w:tcW w:w="1163" w:type="dxa"/>
          </w:tcPr>
          <w:p w14:paraId="1882BB31" w14:textId="3F5AE17B" w:rsidR="001D696E" w:rsidRDefault="001D696E" w:rsidP="00430636">
            <w:pPr>
              <w:jc w:val="both"/>
              <w:rPr>
                <w:lang w:val="en-US"/>
              </w:rPr>
            </w:pPr>
            <w:r>
              <w:rPr>
                <w:lang w:val="en-US"/>
              </w:rPr>
              <w:t>€6M</w:t>
            </w:r>
          </w:p>
        </w:tc>
        <w:tc>
          <w:tcPr>
            <w:tcW w:w="1163" w:type="dxa"/>
          </w:tcPr>
          <w:p w14:paraId="6A541699" w14:textId="0ED865A1" w:rsidR="001D696E" w:rsidRDefault="001D696E" w:rsidP="00430636">
            <w:pPr>
              <w:jc w:val="both"/>
              <w:rPr>
                <w:lang w:val="en-US"/>
              </w:rPr>
            </w:pPr>
            <w:r>
              <w:rPr>
                <w:lang w:val="en-US"/>
              </w:rPr>
              <w:t>€96M</w:t>
            </w:r>
          </w:p>
        </w:tc>
        <w:tc>
          <w:tcPr>
            <w:tcW w:w="1609" w:type="dxa"/>
          </w:tcPr>
          <w:p w14:paraId="36F3D695" w14:textId="5CDE4485" w:rsidR="001D696E" w:rsidRDefault="001D696E" w:rsidP="00430636">
            <w:pPr>
              <w:jc w:val="both"/>
              <w:rPr>
                <w:lang w:val="en-US"/>
              </w:rPr>
            </w:pPr>
            <w:r>
              <w:rPr>
                <w:lang w:val="en-US"/>
              </w:rPr>
              <w:t>Leader</w:t>
            </w:r>
          </w:p>
        </w:tc>
      </w:tr>
    </w:tbl>
    <w:p w14:paraId="01488892" w14:textId="738F4C42" w:rsidR="001D696E" w:rsidRPr="005726D2" w:rsidRDefault="005726D2" w:rsidP="00430636">
      <w:pPr>
        <w:jc w:val="both"/>
        <w:rPr>
          <w:sz w:val="20"/>
          <w:szCs w:val="20"/>
          <w:lang w:val="en-US"/>
        </w:rPr>
      </w:pPr>
      <w:r w:rsidRPr="005726D2">
        <w:rPr>
          <w:sz w:val="20"/>
          <w:szCs w:val="20"/>
          <w:lang w:val="en-US"/>
        </w:rPr>
        <w:t>This scenario uses the entry-level €2.50 PEPM consistently, ensuring conservative forecasts.</w:t>
      </w:r>
    </w:p>
    <w:p w14:paraId="49B72C04" w14:textId="77777777" w:rsidR="005726D2" w:rsidRDefault="005726D2" w:rsidP="005726D2">
      <w:pPr>
        <w:jc w:val="both"/>
        <w:rPr>
          <w:b/>
          <w:bCs/>
          <w:lang w:val="en-US"/>
        </w:rPr>
      </w:pPr>
    </w:p>
    <w:p w14:paraId="676709DD" w14:textId="3EB1E551" w:rsidR="005726D2" w:rsidRPr="005726D2" w:rsidRDefault="005726D2" w:rsidP="005726D2">
      <w:pPr>
        <w:jc w:val="both"/>
        <w:rPr>
          <w:b/>
          <w:bCs/>
          <w:lang w:val="en-US"/>
        </w:rPr>
      </w:pPr>
      <w:r w:rsidRPr="005726D2">
        <w:rPr>
          <w:b/>
          <w:bCs/>
          <w:lang w:val="en-US"/>
        </w:rPr>
        <w:t>10.3 Upside Scenario — Growth (€5.00 PEPM Blended)</w:t>
      </w:r>
    </w:p>
    <w:p w14:paraId="6262E5D6" w14:textId="72DDB692" w:rsidR="005726D2" w:rsidRDefault="005726D2" w:rsidP="00430636">
      <w:pPr>
        <w:jc w:val="both"/>
        <w:rPr>
          <w:lang w:val="en-US"/>
        </w:rPr>
      </w:pPr>
      <w:r w:rsidRPr="005726D2">
        <w:rPr>
          <w:lang w:val="en-US"/>
        </w:rPr>
        <w:t xml:space="preserve">Under the upside case, subscription revenue doubles as enterprises increasingly adopt higher-value tiers (€5–12 PEPM). </w:t>
      </w:r>
      <w:r w:rsidRPr="005726D2">
        <w:t xml:space="preserve">Sponsor </w:t>
      </w:r>
      <w:proofErr w:type="spellStart"/>
      <w:r w:rsidRPr="005726D2">
        <w:t>revenue</w:t>
      </w:r>
      <w:proofErr w:type="spellEnd"/>
      <w:r w:rsidRPr="005726D2">
        <w:t xml:space="preserve"> </w:t>
      </w:r>
      <w:proofErr w:type="spellStart"/>
      <w:r w:rsidRPr="005726D2">
        <w:t>remains</w:t>
      </w:r>
      <w:proofErr w:type="spellEnd"/>
      <w:r w:rsidRPr="005726D2">
        <w:t xml:space="preserve"> </w:t>
      </w:r>
      <w:proofErr w:type="spellStart"/>
      <w:r w:rsidRPr="005726D2">
        <w:t>identical</w:t>
      </w:r>
      <w:proofErr w:type="spellEnd"/>
      <w:r w:rsidRPr="005726D2">
        <w:t xml:space="preserve"> to </w:t>
      </w:r>
      <w:proofErr w:type="spellStart"/>
      <w:r w:rsidRPr="005726D2">
        <w:t>baseline</w:t>
      </w:r>
      <w:proofErr w:type="spellEnd"/>
      <w:r w:rsidRPr="005726D2">
        <w:t xml:space="preserve"> </w:t>
      </w:r>
      <w:proofErr w:type="spellStart"/>
      <w:r w:rsidRPr="005726D2">
        <w:t>for</w:t>
      </w:r>
      <w:proofErr w:type="spellEnd"/>
      <w:r w:rsidRPr="005726D2">
        <w:t xml:space="preserve"> </w:t>
      </w:r>
      <w:proofErr w:type="spellStart"/>
      <w:r>
        <w:t>simplicity</w:t>
      </w:r>
      <w:proofErr w:type="spellEnd"/>
      <w:r>
        <w:t>.</w:t>
      </w:r>
    </w:p>
    <w:tbl>
      <w:tblPr>
        <w:tblStyle w:val="EinfacheTabelle1"/>
        <w:tblW w:w="0" w:type="auto"/>
        <w:tblLook w:val="0420" w:firstRow="1" w:lastRow="0" w:firstColumn="0" w:lastColumn="0" w:noHBand="0" w:noVBand="1"/>
      </w:tblPr>
      <w:tblGrid>
        <w:gridCol w:w="2265"/>
        <w:gridCol w:w="2265"/>
        <w:gridCol w:w="2266"/>
        <w:gridCol w:w="2266"/>
      </w:tblGrid>
      <w:tr w:rsidR="005726D2" w:rsidRPr="005726D2" w14:paraId="6857870D" w14:textId="77777777" w:rsidTr="005726D2">
        <w:trPr>
          <w:cnfStyle w:val="100000000000" w:firstRow="1" w:lastRow="0" w:firstColumn="0" w:lastColumn="0" w:oddVBand="0" w:evenVBand="0" w:oddHBand="0" w:evenHBand="0" w:firstRowFirstColumn="0" w:firstRowLastColumn="0" w:lastRowFirstColumn="0" w:lastRowLastColumn="0"/>
        </w:trPr>
        <w:tc>
          <w:tcPr>
            <w:tcW w:w="2265" w:type="dxa"/>
          </w:tcPr>
          <w:p w14:paraId="07AA1279" w14:textId="00E4F5C4" w:rsidR="005726D2" w:rsidRPr="005726D2" w:rsidRDefault="005726D2" w:rsidP="005726D2">
            <w:r>
              <w:t>Year</w:t>
            </w:r>
          </w:p>
        </w:tc>
        <w:tc>
          <w:tcPr>
            <w:tcW w:w="2265" w:type="dxa"/>
          </w:tcPr>
          <w:p w14:paraId="229361C2" w14:textId="6AB503DE" w:rsidR="005726D2" w:rsidRPr="005726D2" w:rsidRDefault="005726D2" w:rsidP="005726D2">
            <w:r>
              <w:t>ARR (</w:t>
            </w:r>
            <w:proofErr w:type="spellStart"/>
            <w:r>
              <w:t>Subscriptions</w:t>
            </w:r>
            <w:proofErr w:type="spellEnd"/>
            <w:r>
              <w:t>)</w:t>
            </w:r>
          </w:p>
        </w:tc>
        <w:tc>
          <w:tcPr>
            <w:tcW w:w="2266" w:type="dxa"/>
          </w:tcPr>
          <w:p w14:paraId="0B1A12FE" w14:textId="3D62472C" w:rsidR="005726D2" w:rsidRPr="005726D2" w:rsidRDefault="005726D2" w:rsidP="005726D2">
            <w:r>
              <w:t>Sponsor Revenue</w:t>
            </w:r>
          </w:p>
        </w:tc>
        <w:tc>
          <w:tcPr>
            <w:tcW w:w="2266" w:type="dxa"/>
          </w:tcPr>
          <w:p w14:paraId="025740A4" w14:textId="7E513B06" w:rsidR="005726D2" w:rsidRPr="005726D2" w:rsidRDefault="005726D2" w:rsidP="005726D2">
            <w:r>
              <w:t>Total Revenue</w:t>
            </w:r>
          </w:p>
        </w:tc>
      </w:tr>
      <w:tr w:rsidR="005726D2" w:rsidRPr="005726D2" w14:paraId="0E39D430" w14:textId="77777777" w:rsidTr="005726D2">
        <w:trPr>
          <w:cnfStyle w:val="000000100000" w:firstRow="0" w:lastRow="0" w:firstColumn="0" w:lastColumn="0" w:oddVBand="0" w:evenVBand="0" w:oddHBand="1" w:evenHBand="0" w:firstRowFirstColumn="0" w:firstRowLastColumn="0" w:lastRowFirstColumn="0" w:lastRowLastColumn="0"/>
        </w:trPr>
        <w:tc>
          <w:tcPr>
            <w:tcW w:w="2265" w:type="dxa"/>
          </w:tcPr>
          <w:p w14:paraId="211F4A65" w14:textId="5B8DDB20" w:rsidR="005726D2" w:rsidRDefault="005726D2" w:rsidP="005726D2">
            <w:r>
              <w:t>2026</w:t>
            </w:r>
          </w:p>
        </w:tc>
        <w:tc>
          <w:tcPr>
            <w:tcW w:w="2265" w:type="dxa"/>
          </w:tcPr>
          <w:p w14:paraId="4875C6DA" w14:textId="6C1C4279" w:rsidR="005726D2" w:rsidRDefault="005726D2" w:rsidP="005726D2">
            <w:r>
              <w:t>€0.60M</w:t>
            </w:r>
          </w:p>
        </w:tc>
        <w:tc>
          <w:tcPr>
            <w:tcW w:w="2266" w:type="dxa"/>
          </w:tcPr>
          <w:p w14:paraId="695A81F1" w14:textId="132F12B9" w:rsidR="005726D2" w:rsidRDefault="005726D2" w:rsidP="005726D2">
            <w:r>
              <w:t>€0.05M</w:t>
            </w:r>
          </w:p>
        </w:tc>
        <w:tc>
          <w:tcPr>
            <w:tcW w:w="2266" w:type="dxa"/>
          </w:tcPr>
          <w:p w14:paraId="5037F834" w14:textId="0FEDF2F1" w:rsidR="005726D2" w:rsidRDefault="005726D2" w:rsidP="005726D2">
            <w:r>
              <w:t>€0.65M</w:t>
            </w:r>
          </w:p>
        </w:tc>
      </w:tr>
      <w:tr w:rsidR="005726D2" w:rsidRPr="005726D2" w14:paraId="096FF557" w14:textId="77777777" w:rsidTr="005726D2">
        <w:tc>
          <w:tcPr>
            <w:tcW w:w="2265" w:type="dxa"/>
          </w:tcPr>
          <w:p w14:paraId="3367F027" w14:textId="2723BAA3" w:rsidR="005726D2" w:rsidRDefault="005726D2" w:rsidP="005726D2">
            <w:r>
              <w:t>2027</w:t>
            </w:r>
          </w:p>
        </w:tc>
        <w:tc>
          <w:tcPr>
            <w:tcW w:w="2265" w:type="dxa"/>
          </w:tcPr>
          <w:p w14:paraId="3574E921" w14:textId="20BBC341" w:rsidR="005726D2" w:rsidRDefault="005726D2" w:rsidP="005726D2">
            <w:r>
              <w:t>€12.00M</w:t>
            </w:r>
          </w:p>
        </w:tc>
        <w:tc>
          <w:tcPr>
            <w:tcW w:w="2266" w:type="dxa"/>
          </w:tcPr>
          <w:p w14:paraId="6120631D" w14:textId="5E3E4564" w:rsidR="005726D2" w:rsidRDefault="005726D2" w:rsidP="005726D2">
            <w:r>
              <w:t>€0.50M</w:t>
            </w:r>
          </w:p>
        </w:tc>
        <w:tc>
          <w:tcPr>
            <w:tcW w:w="2266" w:type="dxa"/>
          </w:tcPr>
          <w:p w14:paraId="32873E5B" w14:textId="15F8F0B0" w:rsidR="005726D2" w:rsidRDefault="005726D2" w:rsidP="005726D2">
            <w:r>
              <w:t>€12.50M</w:t>
            </w:r>
          </w:p>
        </w:tc>
      </w:tr>
      <w:tr w:rsidR="005726D2" w:rsidRPr="005726D2" w14:paraId="2086D51E" w14:textId="77777777" w:rsidTr="005726D2">
        <w:trPr>
          <w:cnfStyle w:val="000000100000" w:firstRow="0" w:lastRow="0" w:firstColumn="0" w:lastColumn="0" w:oddVBand="0" w:evenVBand="0" w:oddHBand="1" w:evenHBand="0" w:firstRowFirstColumn="0" w:firstRowLastColumn="0" w:lastRowFirstColumn="0" w:lastRowLastColumn="0"/>
        </w:trPr>
        <w:tc>
          <w:tcPr>
            <w:tcW w:w="2265" w:type="dxa"/>
          </w:tcPr>
          <w:p w14:paraId="4ADECE29" w14:textId="6FAAA8A7" w:rsidR="005726D2" w:rsidRDefault="005726D2" w:rsidP="005726D2">
            <w:r>
              <w:t>2028</w:t>
            </w:r>
          </w:p>
        </w:tc>
        <w:tc>
          <w:tcPr>
            <w:tcW w:w="2265" w:type="dxa"/>
          </w:tcPr>
          <w:p w14:paraId="6097DB53" w14:textId="0114F6D3" w:rsidR="005726D2" w:rsidRDefault="005726D2" w:rsidP="005726D2">
            <w:r>
              <w:t>€60.00M</w:t>
            </w:r>
          </w:p>
        </w:tc>
        <w:tc>
          <w:tcPr>
            <w:tcW w:w="2266" w:type="dxa"/>
          </w:tcPr>
          <w:p w14:paraId="3CC5F697" w14:textId="1C4D9C59" w:rsidR="005726D2" w:rsidRDefault="005726D2" w:rsidP="005726D2">
            <w:r>
              <w:t>€2.00M</w:t>
            </w:r>
          </w:p>
        </w:tc>
        <w:tc>
          <w:tcPr>
            <w:tcW w:w="2266" w:type="dxa"/>
          </w:tcPr>
          <w:p w14:paraId="1191C6DD" w14:textId="6873D5CD" w:rsidR="005726D2" w:rsidRDefault="005726D2" w:rsidP="005726D2">
            <w:r>
              <w:t>€62.00M</w:t>
            </w:r>
          </w:p>
        </w:tc>
      </w:tr>
      <w:tr w:rsidR="005726D2" w:rsidRPr="005726D2" w14:paraId="03D8C6E8" w14:textId="77777777" w:rsidTr="005726D2">
        <w:tc>
          <w:tcPr>
            <w:tcW w:w="2265" w:type="dxa"/>
          </w:tcPr>
          <w:p w14:paraId="09660F1F" w14:textId="2E5361CA" w:rsidR="005726D2" w:rsidRDefault="005726D2" w:rsidP="005726D2">
            <w:r>
              <w:t>2029</w:t>
            </w:r>
          </w:p>
        </w:tc>
        <w:tc>
          <w:tcPr>
            <w:tcW w:w="2265" w:type="dxa"/>
          </w:tcPr>
          <w:p w14:paraId="2B5EBD21" w14:textId="4FDB3C01" w:rsidR="005726D2" w:rsidRDefault="005726D2" w:rsidP="005726D2">
            <w:r>
              <w:t>€180.00M</w:t>
            </w:r>
          </w:p>
        </w:tc>
        <w:tc>
          <w:tcPr>
            <w:tcW w:w="2266" w:type="dxa"/>
          </w:tcPr>
          <w:p w14:paraId="6C8A5C8C" w14:textId="2899BFFE" w:rsidR="005726D2" w:rsidRDefault="005726D2" w:rsidP="005726D2">
            <w:r>
              <w:t>€6.00M</w:t>
            </w:r>
          </w:p>
        </w:tc>
        <w:tc>
          <w:tcPr>
            <w:tcW w:w="2266" w:type="dxa"/>
          </w:tcPr>
          <w:p w14:paraId="130D6498" w14:textId="2D672DA5" w:rsidR="005726D2" w:rsidRDefault="005726D2" w:rsidP="005726D2">
            <w:r>
              <w:t>€186.00M</w:t>
            </w:r>
          </w:p>
        </w:tc>
      </w:tr>
    </w:tbl>
    <w:p w14:paraId="7672D024" w14:textId="77777777" w:rsidR="005726D2" w:rsidRPr="005726D2" w:rsidRDefault="005726D2" w:rsidP="005726D2">
      <w:pPr>
        <w:rPr>
          <w:lang w:val="en-US"/>
        </w:rPr>
      </w:pPr>
      <w:r w:rsidRPr="005726D2">
        <w:rPr>
          <w:lang w:val="en-US"/>
        </w:rPr>
        <w:t>This scenario illustrates the valuation upside if TFIVE achieves pricing power and wide adoption of premium tiers.</w:t>
      </w:r>
    </w:p>
    <w:p w14:paraId="55B4492E" w14:textId="77777777" w:rsidR="005726D2" w:rsidRPr="005726D2" w:rsidRDefault="005726D2" w:rsidP="005726D2">
      <w:pPr>
        <w:rPr>
          <w:b/>
          <w:bCs/>
        </w:rPr>
      </w:pPr>
      <w:r w:rsidRPr="005726D2">
        <w:rPr>
          <w:b/>
          <w:bCs/>
        </w:rPr>
        <w:t xml:space="preserve">10.4 </w:t>
      </w:r>
      <w:proofErr w:type="spellStart"/>
      <w:r w:rsidRPr="005726D2">
        <w:rPr>
          <w:b/>
          <w:bCs/>
        </w:rPr>
        <w:t>Cost</w:t>
      </w:r>
      <w:proofErr w:type="spellEnd"/>
      <w:r w:rsidRPr="005726D2">
        <w:rPr>
          <w:b/>
          <w:bCs/>
        </w:rPr>
        <w:t xml:space="preserve"> </w:t>
      </w:r>
      <w:proofErr w:type="spellStart"/>
      <w:r w:rsidRPr="005726D2">
        <w:rPr>
          <w:b/>
          <w:bCs/>
        </w:rPr>
        <w:t>Structure</w:t>
      </w:r>
      <w:proofErr w:type="spellEnd"/>
    </w:p>
    <w:p w14:paraId="006855E9" w14:textId="77777777" w:rsidR="005726D2" w:rsidRPr="005726D2" w:rsidRDefault="005726D2" w:rsidP="00140719">
      <w:pPr>
        <w:numPr>
          <w:ilvl w:val="0"/>
          <w:numId w:val="4"/>
        </w:numPr>
      </w:pPr>
      <w:proofErr w:type="spellStart"/>
      <w:r w:rsidRPr="005726D2">
        <w:rPr>
          <w:b/>
          <w:bCs/>
        </w:rPr>
        <w:t>Product</w:t>
      </w:r>
      <w:proofErr w:type="spellEnd"/>
      <w:r w:rsidRPr="005726D2">
        <w:rPr>
          <w:b/>
          <w:bCs/>
        </w:rPr>
        <w:t xml:space="preserve"> &amp; AI Development</w:t>
      </w:r>
    </w:p>
    <w:p w14:paraId="3DB48A36" w14:textId="77777777" w:rsidR="005726D2" w:rsidRPr="005726D2" w:rsidRDefault="005726D2" w:rsidP="00140719">
      <w:pPr>
        <w:numPr>
          <w:ilvl w:val="1"/>
          <w:numId w:val="4"/>
        </w:numPr>
        <w:rPr>
          <w:lang w:val="en-US"/>
        </w:rPr>
      </w:pPr>
      <w:r w:rsidRPr="005726D2">
        <w:rPr>
          <w:lang w:val="en-US"/>
        </w:rPr>
        <w:t xml:space="preserve">Continued investment in T (AI companion), personalization, predictive insights, and </w:t>
      </w:r>
      <w:proofErr w:type="gramStart"/>
      <w:r w:rsidRPr="005726D2">
        <w:rPr>
          <w:lang w:val="en-US"/>
        </w:rPr>
        <w:t>integrations</w:t>
      </w:r>
      <w:proofErr w:type="gramEnd"/>
      <w:r w:rsidRPr="005726D2">
        <w:rPr>
          <w:lang w:val="en-US"/>
        </w:rPr>
        <w:t>.</w:t>
      </w:r>
    </w:p>
    <w:p w14:paraId="522706CB" w14:textId="77777777" w:rsidR="005726D2" w:rsidRPr="005726D2" w:rsidRDefault="005726D2" w:rsidP="00140719">
      <w:pPr>
        <w:numPr>
          <w:ilvl w:val="0"/>
          <w:numId w:val="4"/>
        </w:numPr>
      </w:pPr>
      <w:r w:rsidRPr="005726D2">
        <w:rPr>
          <w:b/>
          <w:bCs/>
        </w:rPr>
        <w:t>Sales &amp; Marketing</w:t>
      </w:r>
    </w:p>
    <w:p w14:paraId="3E3C856B" w14:textId="77777777" w:rsidR="005726D2" w:rsidRPr="005726D2" w:rsidRDefault="005726D2" w:rsidP="00140719">
      <w:pPr>
        <w:numPr>
          <w:ilvl w:val="1"/>
          <w:numId w:val="4"/>
        </w:numPr>
        <w:rPr>
          <w:lang w:val="en-US"/>
        </w:rPr>
      </w:pPr>
      <w:r w:rsidRPr="005726D2">
        <w:rPr>
          <w:lang w:val="en-US"/>
        </w:rPr>
        <w:t>Enterprise sales teams in Germany, UK, US, and Australia.</w:t>
      </w:r>
    </w:p>
    <w:p w14:paraId="32D73463" w14:textId="77777777" w:rsidR="005726D2" w:rsidRPr="005726D2" w:rsidRDefault="005726D2" w:rsidP="00140719">
      <w:pPr>
        <w:numPr>
          <w:ilvl w:val="1"/>
          <w:numId w:val="4"/>
        </w:numPr>
        <w:rPr>
          <w:lang w:val="en-US"/>
        </w:rPr>
      </w:pPr>
      <w:r w:rsidRPr="005726D2">
        <w:rPr>
          <w:lang w:val="en-US"/>
        </w:rPr>
        <w:t>Marketing through ambassadors, thought leadership, and HR partnerships.</w:t>
      </w:r>
    </w:p>
    <w:p w14:paraId="05017DA1" w14:textId="77777777" w:rsidR="005726D2" w:rsidRPr="005726D2" w:rsidRDefault="005726D2" w:rsidP="00140719">
      <w:pPr>
        <w:numPr>
          <w:ilvl w:val="0"/>
          <w:numId w:val="4"/>
        </w:numPr>
      </w:pPr>
      <w:r w:rsidRPr="005726D2">
        <w:rPr>
          <w:b/>
          <w:bCs/>
        </w:rPr>
        <w:t xml:space="preserve">Customer </w:t>
      </w:r>
      <w:proofErr w:type="spellStart"/>
      <w:r w:rsidRPr="005726D2">
        <w:rPr>
          <w:b/>
          <w:bCs/>
        </w:rPr>
        <w:t>Success</w:t>
      </w:r>
      <w:proofErr w:type="spellEnd"/>
    </w:p>
    <w:p w14:paraId="253D3DCA" w14:textId="77777777" w:rsidR="005726D2" w:rsidRPr="005726D2" w:rsidRDefault="005726D2" w:rsidP="00140719">
      <w:pPr>
        <w:numPr>
          <w:ilvl w:val="1"/>
          <w:numId w:val="4"/>
        </w:numPr>
        <w:rPr>
          <w:lang w:val="en-US"/>
        </w:rPr>
      </w:pPr>
      <w:r w:rsidRPr="005726D2">
        <w:rPr>
          <w:lang w:val="en-US"/>
        </w:rPr>
        <w:t>Scales with number of enterprise accounts, ensuring high adoption and renewal rates.</w:t>
      </w:r>
    </w:p>
    <w:p w14:paraId="39783FFB" w14:textId="77777777" w:rsidR="005726D2" w:rsidRPr="005726D2" w:rsidRDefault="005726D2" w:rsidP="00140719">
      <w:pPr>
        <w:numPr>
          <w:ilvl w:val="0"/>
          <w:numId w:val="4"/>
        </w:numPr>
      </w:pPr>
      <w:r w:rsidRPr="005726D2">
        <w:rPr>
          <w:b/>
          <w:bCs/>
        </w:rPr>
        <w:t>General &amp; Administrative (G&amp;A)</w:t>
      </w:r>
    </w:p>
    <w:p w14:paraId="553B529B" w14:textId="77777777" w:rsidR="005726D2" w:rsidRPr="005726D2" w:rsidRDefault="005726D2" w:rsidP="00140719">
      <w:pPr>
        <w:numPr>
          <w:ilvl w:val="1"/>
          <w:numId w:val="4"/>
        </w:numPr>
        <w:rPr>
          <w:lang w:val="en-US"/>
        </w:rPr>
      </w:pPr>
      <w:r w:rsidRPr="005726D2">
        <w:rPr>
          <w:lang w:val="en-US"/>
        </w:rPr>
        <w:t>Lean overhead structure, with technology and customer-facing functions prioritized.</w:t>
      </w:r>
    </w:p>
    <w:p w14:paraId="3623B669" w14:textId="77777777" w:rsidR="005726D2" w:rsidRPr="005726D2" w:rsidRDefault="005726D2" w:rsidP="005726D2">
      <w:pPr>
        <w:rPr>
          <w:b/>
          <w:bCs/>
        </w:rPr>
      </w:pPr>
      <w:r w:rsidRPr="005726D2">
        <w:rPr>
          <w:b/>
          <w:bCs/>
        </w:rPr>
        <w:lastRenderedPageBreak/>
        <w:t xml:space="preserve">10.5 </w:t>
      </w:r>
      <w:proofErr w:type="spellStart"/>
      <w:r w:rsidRPr="005726D2">
        <w:rPr>
          <w:b/>
          <w:bCs/>
        </w:rPr>
        <w:t>Profitability</w:t>
      </w:r>
      <w:proofErr w:type="spellEnd"/>
      <w:r w:rsidRPr="005726D2">
        <w:rPr>
          <w:b/>
          <w:bCs/>
        </w:rPr>
        <w:t xml:space="preserve"> </w:t>
      </w:r>
      <w:proofErr w:type="spellStart"/>
      <w:r w:rsidRPr="005726D2">
        <w:rPr>
          <w:b/>
          <w:bCs/>
        </w:rPr>
        <w:t>Trajectory</w:t>
      </w:r>
      <w:proofErr w:type="spellEnd"/>
    </w:p>
    <w:p w14:paraId="1319A9A6" w14:textId="77777777" w:rsidR="005726D2" w:rsidRPr="005726D2" w:rsidRDefault="005726D2" w:rsidP="00140719">
      <w:pPr>
        <w:numPr>
          <w:ilvl w:val="0"/>
          <w:numId w:val="36"/>
        </w:numPr>
        <w:rPr>
          <w:lang w:val="en-US"/>
        </w:rPr>
      </w:pPr>
      <w:r w:rsidRPr="005726D2">
        <w:rPr>
          <w:b/>
          <w:bCs/>
          <w:lang w:val="en-US"/>
        </w:rPr>
        <w:t>2025–2026</w:t>
      </w:r>
      <w:r w:rsidRPr="005726D2">
        <w:rPr>
          <w:lang w:val="en-US"/>
        </w:rPr>
        <w:t>: Negative EBITDA while building MVP and running pilots.</w:t>
      </w:r>
    </w:p>
    <w:p w14:paraId="5A8DEE10" w14:textId="77777777" w:rsidR="005726D2" w:rsidRPr="005726D2" w:rsidRDefault="005726D2" w:rsidP="00140719">
      <w:pPr>
        <w:numPr>
          <w:ilvl w:val="0"/>
          <w:numId w:val="36"/>
        </w:numPr>
        <w:rPr>
          <w:lang w:val="en-US"/>
        </w:rPr>
      </w:pPr>
      <w:r w:rsidRPr="005726D2">
        <w:rPr>
          <w:b/>
          <w:bCs/>
          <w:lang w:val="en-US"/>
        </w:rPr>
        <w:t>2027</w:t>
      </w:r>
      <w:r w:rsidRPr="005726D2">
        <w:rPr>
          <w:lang w:val="en-US"/>
        </w:rPr>
        <w:t>: Break-even as recurring revenue surpasses €6M and gross margins exceed 70%.</w:t>
      </w:r>
    </w:p>
    <w:p w14:paraId="11F2D4D3" w14:textId="77777777" w:rsidR="005726D2" w:rsidRPr="005726D2" w:rsidRDefault="005726D2" w:rsidP="00140719">
      <w:pPr>
        <w:numPr>
          <w:ilvl w:val="0"/>
          <w:numId w:val="36"/>
        </w:numPr>
        <w:rPr>
          <w:lang w:val="en-US"/>
        </w:rPr>
      </w:pPr>
      <w:r w:rsidRPr="005726D2">
        <w:rPr>
          <w:b/>
          <w:bCs/>
          <w:lang w:val="en-US"/>
        </w:rPr>
        <w:t>2028–2029</w:t>
      </w:r>
      <w:r w:rsidRPr="005726D2">
        <w:rPr>
          <w:lang w:val="en-US"/>
        </w:rPr>
        <w:t>: EBITDA margins expand toward 30–40%, consistent with mature SaaS benchmarks.</w:t>
      </w:r>
    </w:p>
    <w:p w14:paraId="2BDB638B" w14:textId="555FF57F" w:rsidR="005726D2" w:rsidRPr="008C0F1D" w:rsidRDefault="005726D2" w:rsidP="005726D2">
      <w:pPr>
        <w:rPr>
          <w:lang w:val="en-GB"/>
        </w:rPr>
      </w:pPr>
    </w:p>
    <w:p w14:paraId="1A868A83" w14:textId="77777777" w:rsidR="005726D2" w:rsidRPr="005726D2" w:rsidRDefault="005726D2" w:rsidP="005726D2">
      <w:pPr>
        <w:rPr>
          <w:b/>
          <w:bCs/>
        </w:rPr>
      </w:pPr>
      <w:r w:rsidRPr="005726D2">
        <w:rPr>
          <w:b/>
          <w:bCs/>
        </w:rPr>
        <w:t xml:space="preserve">10.6 </w:t>
      </w:r>
      <w:proofErr w:type="spellStart"/>
      <w:r w:rsidRPr="005726D2">
        <w:rPr>
          <w:b/>
          <w:bCs/>
        </w:rPr>
        <w:t>Valuation</w:t>
      </w:r>
      <w:proofErr w:type="spellEnd"/>
      <w:r w:rsidRPr="005726D2">
        <w:rPr>
          <w:b/>
          <w:bCs/>
        </w:rPr>
        <w:t xml:space="preserve"> </w:t>
      </w:r>
      <w:proofErr w:type="spellStart"/>
      <w:r w:rsidRPr="005726D2">
        <w:rPr>
          <w:b/>
          <w:bCs/>
        </w:rPr>
        <w:t>Context</w:t>
      </w:r>
      <w:proofErr w:type="spellEnd"/>
    </w:p>
    <w:p w14:paraId="367C9437" w14:textId="77777777" w:rsidR="005726D2" w:rsidRPr="005726D2" w:rsidRDefault="005726D2" w:rsidP="00140719">
      <w:pPr>
        <w:numPr>
          <w:ilvl w:val="0"/>
          <w:numId w:val="44"/>
        </w:numPr>
        <w:rPr>
          <w:lang w:val="en-US"/>
        </w:rPr>
      </w:pPr>
      <w:r w:rsidRPr="005726D2">
        <w:rPr>
          <w:lang w:val="en-US"/>
        </w:rPr>
        <w:t xml:space="preserve">High-growth SaaS companies are typically valued on </w:t>
      </w:r>
      <w:r w:rsidRPr="005726D2">
        <w:rPr>
          <w:b/>
          <w:bCs/>
          <w:lang w:val="en-US"/>
        </w:rPr>
        <w:t>ARR multiples (10–15x)</w:t>
      </w:r>
      <w:r w:rsidRPr="005726D2">
        <w:rPr>
          <w:lang w:val="en-US"/>
        </w:rPr>
        <w:t>.</w:t>
      </w:r>
    </w:p>
    <w:p w14:paraId="644EC68A" w14:textId="77777777" w:rsidR="005726D2" w:rsidRPr="005726D2" w:rsidRDefault="005726D2" w:rsidP="00140719">
      <w:pPr>
        <w:numPr>
          <w:ilvl w:val="0"/>
          <w:numId w:val="44"/>
        </w:numPr>
        <w:rPr>
          <w:lang w:val="en-US"/>
        </w:rPr>
      </w:pPr>
      <w:r w:rsidRPr="005726D2">
        <w:rPr>
          <w:lang w:val="en-US"/>
        </w:rPr>
        <w:t xml:space="preserve">Baseline (€96M ARR in 2029) implies valuation of </w:t>
      </w:r>
      <w:r w:rsidRPr="005726D2">
        <w:rPr>
          <w:b/>
          <w:bCs/>
          <w:lang w:val="en-US"/>
        </w:rPr>
        <w:t>€960M–€1.4B</w:t>
      </w:r>
      <w:r w:rsidRPr="005726D2">
        <w:rPr>
          <w:lang w:val="en-US"/>
        </w:rPr>
        <w:t>.</w:t>
      </w:r>
    </w:p>
    <w:p w14:paraId="3D237DB1" w14:textId="77777777" w:rsidR="005726D2" w:rsidRPr="005726D2" w:rsidRDefault="005726D2" w:rsidP="00140719">
      <w:pPr>
        <w:numPr>
          <w:ilvl w:val="0"/>
          <w:numId w:val="44"/>
        </w:numPr>
        <w:rPr>
          <w:lang w:val="en-US"/>
        </w:rPr>
      </w:pPr>
      <w:r w:rsidRPr="005726D2">
        <w:rPr>
          <w:lang w:val="en-US"/>
        </w:rPr>
        <w:t xml:space="preserve">Upside (€186M ARR in 2029) implies valuation of </w:t>
      </w:r>
      <w:r w:rsidRPr="005726D2">
        <w:rPr>
          <w:b/>
          <w:bCs/>
          <w:lang w:val="en-US"/>
        </w:rPr>
        <w:t>€1.8–€2.7B</w:t>
      </w:r>
      <w:r w:rsidRPr="005726D2">
        <w:rPr>
          <w:lang w:val="en-US"/>
        </w:rPr>
        <w:t>.</w:t>
      </w:r>
    </w:p>
    <w:p w14:paraId="1599B5D0" w14:textId="77777777" w:rsidR="005726D2" w:rsidRPr="005726D2" w:rsidRDefault="005726D2" w:rsidP="00140719">
      <w:pPr>
        <w:numPr>
          <w:ilvl w:val="0"/>
          <w:numId w:val="44"/>
        </w:numPr>
        <w:rPr>
          <w:lang w:val="en-US"/>
        </w:rPr>
      </w:pPr>
      <w:r w:rsidRPr="005726D2">
        <w:rPr>
          <w:lang w:val="en-US"/>
        </w:rPr>
        <w:t xml:space="preserve">These estimates position TFIVE as a </w:t>
      </w:r>
      <w:r w:rsidRPr="005726D2">
        <w:rPr>
          <w:b/>
          <w:bCs/>
          <w:lang w:val="en-US"/>
        </w:rPr>
        <w:t>potential unicorn and category leader</w:t>
      </w:r>
      <w:r w:rsidRPr="005726D2">
        <w:rPr>
          <w:lang w:val="en-US"/>
        </w:rPr>
        <w:t xml:space="preserve"> within 5 years of scaling.</w:t>
      </w:r>
    </w:p>
    <w:p w14:paraId="44E09D1E" w14:textId="52D1CADA" w:rsidR="005726D2" w:rsidRPr="008C0F1D" w:rsidRDefault="005726D2" w:rsidP="005726D2">
      <w:pPr>
        <w:rPr>
          <w:lang w:val="en-GB"/>
        </w:rPr>
      </w:pPr>
    </w:p>
    <w:p w14:paraId="77F85658" w14:textId="2BA778CB" w:rsidR="005726D2" w:rsidRDefault="005726D2" w:rsidP="005726D2">
      <w:pPr>
        <w:rPr>
          <w:lang w:val="en-US"/>
        </w:rPr>
      </w:pPr>
      <w:r w:rsidRPr="005726D2">
        <w:rPr>
          <w:b/>
          <w:bCs/>
          <w:lang w:val="en-US"/>
        </w:rPr>
        <w:t>Summary</w:t>
      </w:r>
      <w:r w:rsidRPr="005726D2">
        <w:rPr>
          <w:lang w:val="en-US"/>
        </w:rPr>
        <w:t>: TFIVE’s financial model demonstrates a clear path from pilot revenues in 2026 to €96M+ ARR by 2029, with attractive SaaS margins, recurring revenue growth, and unicorn-level valuation potential.</w:t>
      </w:r>
    </w:p>
    <w:p w14:paraId="181AA733" w14:textId="77777777" w:rsidR="005726D2" w:rsidRPr="005726D2" w:rsidRDefault="005726D2" w:rsidP="005726D2">
      <w:pPr>
        <w:rPr>
          <w:lang w:val="en-US"/>
        </w:rPr>
      </w:pPr>
    </w:p>
    <w:p w14:paraId="22D17CDB" w14:textId="77777777" w:rsidR="005726D2" w:rsidRDefault="005726D2">
      <w:pPr>
        <w:rPr>
          <w:b/>
          <w:bCs/>
          <w:lang w:val="en-US"/>
        </w:rPr>
      </w:pPr>
      <w:r>
        <w:rPr>
          <w:b/>
          <w:bCs/>
          <w:lang w:val="en-US"/>
        </w:rPr>
        <w:br w:type="page"/>
      </w:r>
    </w:p>
    <w:p w14:paraId="246FFBC4" w14:textId="07C4C54B" w:rsidR="005726D2" w:rsidRPr="005726D2" w:rsidRDefault="005726D2" w:rsidP="005726D2">
      <w:pPr>
        <w:rPr>
          <w:b/>
          <w:bCs/>
          <w:lang w:val="en-US"/>
        </w:rPr>
      </w:pPr>
      <w:r w:rsidRPr="005726D2">
        <w:rPr>
          <w:b/>
          <w:bCs/>
          <w:lang w:val="en-US"/>
        </w:rPr>
        <w:lastRenderedPageBreak/>
        <w:t>11) Risk Analysis &amp; Mitigation</w:t>
      </w:r>
    </w:p>
    <w:p w14:paraId="771A4965" w14:textId="77777777" w:rsidR="005726D2" w:rsidRPr="005726D2" w:rsidRDefault="005726D2" w:rsidP="005726D2">
      <w:pPr>
        <w:rPr>
          <w:lang w:val="en-US"/>
        </w:rPr>
      </w:pPr>
      <w:r w:rsidRPr="005726D2">
        <w:rPr>
          <w:lang w:val="en-US"/>
        </w:rPr>
        <w:t>Like all high-growth SaaS ventures, TFIVE faces a set of strategic, operational, and market risks. Anticipating these challenges and preparing clear mitigation strategies is central to building investor confidence and ensuring long-term sustainability.</w:t>
      </w:r>
    </w:p>
    <w:p w14:paraId="467EAB91" w14:textId="168F0523" w:rsidR="005726D2" w:rsidRPr="008C0F1D" w:rsidRDefault="005726D2" w:rsidP="005726D2">
      <w:pPr>
        <w:rPr>
          <w:lang w:val="en-GB"/>
        </w:rPr>
      </w:pPr>
    </w:p>
    <w:p w14:paraId="0488A788" w14:textId="77777777" w:rsidR="005726D2" w:rsidRPr="005726D2" w:rsidRDefault="005726D2" w:rsidP="005726D2">
      <w:pPr>
        <w:rPr>
          <w:b/>
          <w:bCs/>
          <w:lang w:val="en-US"/>
        </w:rPr>
      </w:pPr>
      <w:r w:rsidRPr="005726D2">
        <w:rPr>
          <w:b/>
          <w:bCs/>
          <w:lang w:val="en-US"/>
        </w:rPr>
        <w:t>11.1 Adoption Risk</w:t>
      </w:r>
    </w:p>
    <w:p w14:paraId="098FB552" w14:textId="77777777" w:rsidR="005726D2" w:rsidRPr="005726D2" w:rsidRDefault="005726D2" w:rsidP="005726D2">
      <w:pPr>
        <w:rPr>
          <w:lang w:val="en-US"/>
        </w:rPr>
      </w:pPr>
      <w:r w:rsidRPr="005726D2">
        <w:rPr>
          <w:b/>
          <w:bCs/>
          <w:lang w:val="en-US"/>
        </w:rPr>
        <w:t>Risk:</w:t>
      </w:r>
      <w:r w:rsidRPr="005726D2">
        <w:rPr>
          <w:lang w:val="en-US"/>
        </w:rPr>
        <w:t xml:space="preserve"> Employees may not engage with yet another app or program, leading to low adoption and poor retention.</w:t>
      </w:r>
      <w:r w:rsidRPr="005726D2">
        <w:rPr>
          <w:lang w:val="en-US"/>
        </w:rPr>
        <w:br/>
      </w:r>
      <w:r w:rsidRPr="005726D2">
        <w:rPr>
          <w:b/>
          <w:bCs/>
          <w:lang w:val="en-US"/>
        </w:rPr>
        <w:t>Why it matters:</w:t>
      </w:r>
      <w:r w:rsidRPr="005726D2">
        <w:rPr>
          <w:lang w:val="en-US"/>
        </w:rPr>
        <w:t xml:space="preserve"> Without strong adoption, enterprises will not see ROI and may cancel subscriptions.</w:t>
      </w:r>
    </w:p>
    <w:p w14:paraId="692BC502" w14:textId="77777777" w:rsidR="005726D2" w:rsidRPr="005726D2" w:rsidRDefault="005726D2" w:rsidP="005726D2">
      <w:r w:rsidRPr="005726D2">
        <w:rPr>
          <w:b/>
          <w:bCs/>
        </w:rPr>
        <w:t>Mitigation:</w:t>
      </w:r>
    </w:p>
    <w:p w14:paraId="4F31BCBC" w14:textId="77777777" w:rsidR="005726D2" w:rsidRPr="005726D2" w:rsidRDefault="005726D2" w:rsidP="00140719">
      <w:pPr>
        <w:numPr>
          <w:ilvl w:val="0"/>
          <w:numId w:val="9"/>
        </w:numPr>
        <w:rPr>
          <w:lang w:val="en-US"/>
        </w:rPr>
      </w:pPr>
      <w:r w:rsidRPr="005726D2">
        <w:rPr>
          <w:b/>
          <w:bCs/>
          <w:lang w:val="en-US"/>
        </w:rPr>
        <w:t>25-minute design</w:t>
      </w:r>
      <w:r w:rsidRPr="005726D2">
        <w:rPr>
          <w:lang w:val="en-US"/>
        </w:rPr>
        <w:t xml:space="preserve"> makes sessions achievable during the workday.</w:t>
      </w:r>
    </w:p>
    <w:p w14:paraId="42225E6D" w14:textId="77777777" w:rsidR="005726D2" w:rsidRPr="005726D2" w:rsidRDefault="005726D2" w:rsidP="00140719">
      <w:pPr>
        <w:numPr>
          <w:ilvl w:val="0"/>
          <w:numId w:val="9"/>
        </w:numPr>
        <w:rPr>
          <w:lang w:val="en-US"/>
        </w:rPr>
      </w:pPr>
      <w:r w:rsidRPr="005726D2">
        <w:rPr>
          <w:b/>
          <w:bCs/>
          <w:lang w:val="en-US"/>
        </w:rPr>
        <w:t>Dual-space privacy</w:t>
      </w:r>
      <w:r w:rsidRPr="005726D2">
        <w:rPr>
          <w:lang w:val="en-US"/>
        </w:rPr>
        <w:t xml:space="preserve"> builds trust, removing the main barrier that employees cite in employer-sponsored apps.</w:t>
      </w:r>
    </w:p>
    <w:p w14:paraId="3B8D452E" w14:textId="77777777" w:rsidR="005726D2" w:rsidRPr="005726D2" w:rsidRDefault="005726D2" w:rsidP="00140719">
      <w:pPr>
        <w:numPr>
          <w:ilvl w:val="0"/>
          <w:numId w:val="9"/>
        </w:numPr>
        <w:rPr>
          <w:lang w:val="en-US"/>
        </w:rPr>
      </w:pPr>
      <w:r w:rsidRPr="005726D2">
        <w:rPr>
          <w:b/>
          <w:bCs/>
          <w:lang w:val="en-US"/>
        </w:rPr>
        <w:t>Earn &amp; rewards</w:t>
      </w:r>
      <w:r w:rsidRPr="005726D2">
        <w:rPr>
          <w:lang w:val="en-US"/>
        </w:rPr>
        <w:t xml:space="preserve"> increase motivation through tangible recognition.</w:t>
      </w:r>
    </w:p>
    <w:p w14:paraId="35A3B76D" w14:textId="77777777" w:rsidR="005726D2" w:rsidRPr="005726D2" w:rsidRDefault="005726D2" w:rsidP="00140719">
      <w:pPr>
        <w:numPr>
          <w:ilvl w:val="0"/>
          <w:numId w:val="9"/>
        </w:numPr>
        <w:rPr>
          <w:lang w:val="en-US"/>
        </w:rPr>
      </w:pPr>
      <w:proofErr w:type="spellStart"/>
      <w:r w:rsidRPr="005726D2">
        <w:rPr>
          <w:b/>
          <w:bCs/>
          <w:lang w:val="en-US"/>
        </w:rPr>
        <w:t>Tfive</w:t>
      </w:r>
      <w:proofErr w:type="spellEnd"/>
      <w:r w:rsidRPr="005726D2">
        <w:rPr>
          <w:b/>
          <w:bCs/>
          <w:lang w:val="en-US"/>
        </w:rPr>
        <w:t xml:space="preserve"> Live</w:t>
      </w:r>
      <w:r w:rsidRPr="005726D2">
        <w:rPr>
          <w:lang w:val="en-US"/>
        </w:rPr>
        <w:t xml:space="preserve"> enables human connection, boosting stickiness beyond digital-only solutions.</w:t>
      </w:r>
    </w:p>
    <w:p w14:paraId="64C08F89" w14:textId="77777777" w:rsidR="005726D2" w:rsidRPr="005726D2" w:rsidRDefault="005726D2" w:rsidP="00140719">
      <w:pPr>
        <w:numPr>
          <w:ilvl w:val="0"/>
          <w:numId w:val="9"/>
        </w:numPr>
        <w:rPr>
          <w:lang w:val="en-US"/>
        </w:rPr>
      </w:pPr>
      <w:r w:rsidRPr="005726D2">
        <w:rPr>
          <w:lang w:val="en-US"/>
        </w:rPr>
        <w:t xml:space="preserve">Early </w:t>
      </w:r>
      <w:r w:rsidRPr="005726D2">
        <w:rPr>
          <w:b/>
          <w:bCs/>
          <w:lang w:val="en-US"/>
        </w:rPr>
        <w:t>ambassador involvement</w:t>
      </w:r>
      <w:r w:rsidRPr="005726D2">
        <w:rPr>
          <w:lang w:val="en-US"/>
        </w:rPr>
        <w:t xml:space="preserve"> ensures credibility and authentic engagement.</w:t>
      </w:r>
    </w:p>
    <w:p w14:paraId="4A4F6AC9" w14:textId="7BFC3BCC" w:rsidR="005726D2" w:rsidRPr="008C0F1D" w:rsidRDefault="005726D2" w:rsidP="005726D2">
      <w:pPr>
        <w:rPr>
          <w:lang w:val="en-GB"/>
        </w:rPr>
      </w:pPr>
    </w:p>
    <w:p w14:paraId="63C09010" w14:textId="77777777" w:rsidR="005726D2" w:rsidRPr="005726D2" w:rsidRDefault="005726D2" w:rsidP="005726D2">
      <w:pPr>
        <w:rPr>
          <w:b/>
          <w:bCs/>
          <w:lang w:val="en-US"/>
        </w:rPr>
      </w:pPr>
      <w:r w:rsidRPr="005726D2">
        <w:rPr>
          <w:b/>
          <w:bCs/>
          <w:lang w:val="en-US"/>
        </w:rPr>
        <w:t>11.2 Employer ROI Risk</w:t>
      </w:r>
    </w:p>
    <w:p w14:paraId="6D6396FE" w14:textId="77777777" w:rsidR="005726D2" w:rsidRPr="005726D2" w:rsidRDefault="005726D2" w:rsidP="005726D2">
      <w:pPr>
        <w:rPr>
          <w:lang w:val="en-US"/>
        </w:rPr>
      </w:pPr>
      <w:r w:rsidRPr="005726D2">
        <w:rPr>
          <w:b/>
          <w:bCs/>
          <w:lang w:val="en-US"/>
        </w:rPr>
        <w:t>Risk:</w:t>
      </w:r>
      <w:r w:rsidRPr="005726D2">
        <w:rPr>
          <w:lang w:val="en-US"/>
        </w:rPr>
        <w:t xml:space="preserve"> Enterprises may not perceive measurable impact on retention, productivity, or wellbeing.</w:t>
      </w:r>
      <w:r w:rsidRPr="005726D2">
        <w:rPr>
          <w:lang w:val="en-US"/>
        </w:rPr>
        <w:br/>
      </w:r>
      <w:r w:rsidRPr="005726D2">
        <w:rPr>
          <w:b/>
          <w:bCs/>
          <w:lang w:val="en-US"/>
        </w:rPr>
        <w:t>Why it matters:</w:t>
      </w:r>
      <w:r w:rsidRPr="005726D2">
        <w:rPr>
          <w:lang w:val="en-US"/>
        </w:rPr>
        <w:t xml:space="preserve"> ROI proof is critical for scaling in the B2B SaaS market.</w:t>
      </w:r>
    </w:p>
    <w:p w14:paraId="20A47EAB" w14:textId="77777777" w:rsidR="005726D2" w:rsidRPr="005726D2" w:rsidRDefault="005726D2" w:rsidP="005726D2">
      <w:r w:rsidRPr="005726D2">
        <w:rPr>
          <w:b/>
          <w:bCs/>
        </w:rPr>
        <w:t>Mitigation:</w:t>
      </w:r>
    </w:p>
    <w:p w14:paraId="619C2B47" w14:textId="77777777" w:rsidR="005726D2" w:rsidRPr="005726D2" w:rsidRDefault="005726D2" w:rsidP="00140719">
      <w:pPr>
        <w:numPr>
          <w:ilvl w:val="0"/>
          <w:numId w:val="53"/>
        </w:numPr>
        <w:rPr>
          <w:lang w:val="en-US"/>
        </w:rPr>
      </w:pPr>
      <w:r w:rsidRPr="005726D2">
        <w:rPr>
          <w:lang w:val="en-US"/>
        </w:rPr>
        <w:t xml:space="preserve">Build </w:t>
      </w:r>
      <w:r w:rsidRPr="005726D2">
        <w:rPr>
          <w:b/>
          <w:bCs/>
          <w:lang w:val="en-US"/>
        </w:rPr>
        <w:t>predictive dashboards</w:t>
      </w:r>
      <w:r w:rsidRPr="005726D2">
        <w:rPr>
          <w:lang w:val="en-US"/>
        </w:rPr>
        <w:t xml:space="preserve"> showing aggregated and anonymized patterns of usage, stress signals, inclusion activity, and engagement.</w:t>
      </w:r>
    </w:p>
    <w:p w14:paraId="3F3535BC" w14:textId="77777777" w:rsidR="005726D2" w:rsidRPr="005726D2" w:rsidRDefault="005726D2" w:rsidP="00140719">
      <w:pPr>
        <w:numPr>
          <w:ilvl w:val="0"/>
          <w:numId w:val="53"/>
        </w:numPr>
        <w:rPr>
          <w:lang w:val="en-US"/>
        </w:rPr>
      </w:pPr>
      <w:r w:rsidRPr="005726D2">
        <w:rPr>
          <w:lang w:val="en-US"/>
        </w:rPr>
        <w:t xml:space="preserve">Run </w:t>
      </w:r>
      <w:r w:rsidRPr="005726D2">
        <w:rPr>
          <w:b/>
          <w:bCs/>
          <w:lang w:val="en-US"/>
        </w:rPr>
        <w:t>structured pilots</w:t>
      </w:r>
      <w:r w:rsidRPr="005726D2">
        <w:rPr>
          <w:lang w:val="en-US"/>
        </w:rPr>
        <w:t xml:space="preserve"> with clear KPIs (e.g., retention rates, absenteeism, engagement lift).</w:t>
      </w:r>
    </w:p>
    <w:p w14:paraId="775B3932" w14:textId="77777777" w:rsidR="005726D2" w:rsidRPr="005726D2" w:rsidRDefault="005726D2" w:rsidP="00140719">
      <w:pPr>
        <w:numPr>
          <w:ilvl w:val="0"/>
          <w:numId w:val="53"/>
        </w:numPr>
        <w:rPr>
          <w:lang w:val="en-US"/>
        </w:rPr>
      </w:pPr>
      <w:r w:rsidRPr="005726D2">
        <w:rPr>
          <w:lang w:val="en-US"/>
        </w:rPr>
        <w:t xml:space="preserve">Publish </w:t>
      </w:r>
      <w:r w:rsidRPr="005726D2">
        <w:rPr>
          <w:b/>
          <w:bCs/>
          <w:lang w:val="en-US"/>
        </w:rPr>
        <w:t>case studies</w:t>
      </w:r>
      <w:r w:rsidRPr="005726D2">
        <w:rPr>
          <w:lang w:val="en-US"/>
        </w:rPr>
        <w:t xml:space="preserve"> and </w:t>
      </w:r>
      <w:r w:rsidRPr="005726D2">
        <w:rPr>
          <w:b/>
          <w:bCs/>
          <w:lang w:val="en-US"/>
        </w:rPr>
        <w:t>research partnerships</w:t>
      </w:r>
      <w:r w:rsidRPr="005726D2">
        <w:rPr>
          <w:lang w:val="en-US"/>
        </w:rPr>
        <w:t xml:space="preserve"> validating TFIVE’s effectiveness.</w:t>
      </w:r>
    </w:p>
    <w:p w14:paraId="01AE3372" w14:textId="77777777" w:rsidR="005726D2" w:rsidRPr="005726D2" w:rsidRDefault="005726D2" w:rsidP="00140719">
      <w:pPr>
        <w:numPr>
          <w:ilvl w:val="0"/>
          <w:numId w:val="53"/>
        </w:numPr>
        <w:rPr>
          <w:lang w:val="en-US"/>
        </w:rPr>
      </w:pPr>
      <w:r w:rsidRPr="005726D2">
        <w:rPr>
          <w:lang w:val="en-US"/>
        </w:rPr>
        <w:t xml:space="preserve">Emphasize </w:t>
      </w:r>
      <w:r w:rsidRPr="005726D2">
        <w:rPr>
          <w:b/>
          <w:bCs/>
          <w:lang w:val="en-US"/>
        </w:rPr>
        <w:t>cost-effectiveness</w:t>
      </w:r>
      <w:r w:rsidRPr="005726D2">
        <w:rPr>
          <w:lang w:val="en-US"/>
        </w:rPr>
        <w:t xml:space="preserve"> at €2.50 PEPM compared to coaching, training, or wellness programs.</w:t>
      </w:r>
    </w:p>
    <w:p w14:paraId="12F84EB2" w14:textId="4216B3CB" w:rsidR="005726D2" w:rsidRPr="00BB4FD6" w:rsidRDefault="005726D2" w:rsidP="005726D2">
      <w:pPr>
        <w:rPr>
          <w:lang w:val="en-GB"/>
        </w:rPr>
      </w:pPr>
    </w:p>
    <w:p w14:paraId="5AEFB192" w14:textId="77777777" w:rsidR="005726D2" w:rsidRPr="005726D2" w:rsidRDefault="005726D2" w:rsidP="005726D2">
      <w:pPr>
        <w:rPr>
          <w:b/>
          <w:bCs/>
          <w:lang w:val="en-US"/>
        </w:rPr>
      </w:pPr>
      <w:r w:rsidRPr="005726D2">
        <w:rPr>
          <w:b/>
          <w:bCs/>
          <w:lang w:val="en-US"/>
        </w:rPr>
        <w:lastRenderedPageBreak/>
        <w:t>11.3 Competitive Risk</w:t>
      </w:r>
    </w:p>
    <w:p w14:paraId="387C13A5" w14:textId="77777777" w:rsidR="005726D2" w:rsidRPr="005726D2" w:rsidRDefault="005726D2" w:rsidP="005726D2">
      <w:pPr>
        <w:rPr>
          <w:lang w:val="en-US"/>
        </w:rPr>
      </w:pPr>
      <w:r w:rsidRPr="005726D2">
        <w:rPr>
          <w:b/>
          <w:bCs/>
          <w:lang w:val="en-US"/>
        </w:rPr>
        <w:t>Risk:</w:t>
      </w:r>
      <w:r w:rsidRPr="005726D2">
        <w:rPr>
          <w:lang w:val="en-US"/>
        </w:rPr>
        <w:t xml:space="preserve"> Large incumbents (e.g., LinkedIn Learning, </w:t>
      </w:r>
      <w:proofErr w:type="spellStart"/>
      <w:r w:rsidRPr="005726D2">
        <w:rPr>
          <w:lang w:val="en-US"/>
        </w:rPr>
        <w:t>BetterUp</w:t>
      </w:r>
      <w:proofErr w:type="spellEnd"/>
      <w:r w:rsidRPr="005726D2">
        <w:rPr>
          <w:lang w:val="en-US"/>
        </w:rPr>
        <w:t>, Calm, or Virgin Pulse) may extend into TFIVE’s space.</w:t>
      </w:r>
      <w:r w:rsidRPr="005726D2">
        <w:rPr>
          <w:lang w:val="en-US"/>
        </w:rPr>
        <w:br/>
      </w:r>
      <w:r w:rsidRPr="005726D2">
        <w:rPr>
          <w:b/>
          <w:bCs/>
          <w:lang w:val="en-US"/>
        </w:rPr>
        <w:t>Why it matters:</w:t>
      </w:r>
      <w:r w:rsidRPr="005726D2">
        <w:rPr>
          <w:lang w:val="en-US"/>
        </w:rPr>
        <w:t xml:space="preserve"> Big players already have distribution, budgets, and recognition.</w:t>
      </w:r>
    </w:p>
    <w:p w14:paraId="0B0A601C" w14:textId="77777777" w:rsidR="005726D2" w:rsidRPr="005726D2" w:rsidRDefault="005726D2" w:rsidP="005726D2">
      <w:r w:rsidRPr="005726D2">
        <w:rPr>
          <w:b/>
          <w:bCs/>
        </w:rPr>
        <w:t>Mitigation:</w:t>
      </w:r>
    </w:p>
    <w:p w14:paraId="2815CA5F" w14:textId="77777777" w:rsidR="005726D2" w:rsidRPr="005726D2" w:rsidRDefault="005726D2" w:rsidP="00140719">
      <w:pPr>
        <w:numPr>
          <w:ilvl w:val="0"/>
          <w:numId w:val="51"/>
        </w:numPr>
        <w:rPr>
          <w:lang w:val="en-US"/>
        </w:rPr>
      </w:pPr>
      <w:r w:rsidRPr="005726D2">
        <w:rPr>
          <w:b/>
          <w:bCs/>
          <w:lang w:val="en-US"/>
        </w:rPr>
        <w:t>First-mover advantage</w:t>
      </w:r>
      <w:r w:rsidRPr="005726D2">
        <w:rPr>
          <w:lang w:val="en-US"/>
        </w:rPr>
        <w:t xml:space="preserve"> in defining </w:t>
      </w:r>
      <w:proofErr w:type="spellStart"/>
      <w:r w:rsidRPr="005726D2">
        <w:rPr>
          <w:b/>
          <w:bCs/>
          <w:lang w:val="en-US"/>
        </w:rPr>
        <w:t>PDaaS</w:t>
      </w:r>
      <w:proofErr w:type="spellEnd"/>
      <w:r w:rsidRPr="005726D2">
        <w:rPr>
          <w:b/>
          <w:bCs/>
          <w:lang w:val="en-US"/>
        </w:rPr>
        <w:t xml:space="preserve"> (Personal Development-as-a-Service)</w:t>
      </w:r>
      <w:r w:rsidRPr="005726D2">
        <w:rPr>
          <w:lang w:val="en-US"/>
        </w:rPr>
        <w:t>.</w:t>
      </w:r>
    </w:p>
    <w:p w14:paraId="67015AD4" w14:textId="77777777" w:rsidR="005726D2" w:rsidRPr="005726D2" w:rsidRDefault="005726D2" w:rsidP="00140719">
      <w:pPr>
        <w:numPr>
          <w:ilvl w:val="0"/>
          <w:numId w:val="51"/>
        </w:numPr>
        <w:rPr>
          <w:lang w:val="en-US"/>
        </w:rPr>
      </w:pPr>
      <w:r w:rsidRPr="005726D2">
        <w:rPr>
          <w:b/>
          <w:bCs/>
          <w:lang w:val="en-US"/>
        </w:rPr>
        <w:t>Unique differentiators</w:t>
      </w:r>
      <w:r w:rsidRPr="005726D2">
        <w:rPr>
          <w:lang w:val="en-US"/>
        </w:rPr>
        <w:t>: dual-space privacy, daily 25-min engagement, integrated rewards, AI-driven personalization, and predictive analytics.</w:t>
      </w:r>
    </w:p>
    <w:p w14:paraId="3A065952" w14:textId="77777777" w:rsidR="005726D2" w:rsidRPr="005726D2" w:rsidRDefault="005726D2" w:rsidP="00140719">
      <w:pPr>
        <w:numPr>
          <w:ilvl w:val="0"/>
          <w:numId w:val="51"/>
        </w:numPr>
        <w:rPr>
          <w:lang w:val="en-US"/>
        </w:rPr>
      </w:pPr>
      <w:r w:rsidRPr="005726D2">
        <w:rPr>
          <w:b/>
          <w:bCs/>
          <w:lang w:val="en-US"/>
        </w:rPr>
        <w:t>Ambassador and sponsor ecosystem</w:t>
      </w:r>
      <w:r w:rsidRPr="005726D2">
        <w:rPr>
          <w:lang w:val="en-US"/>
        </w:rPr>
        <w:t xml:space="preserve"> adds credibility and network effects that incumbents cannot easily replicate.</w:t>
      </w:r>
    </w:p>
    <w:p w14:paraId="209D849E" w14:textId="77777777" w:rsidR="005726D2" w:rsidRPr="005726D2" w:rsidRDefault="005726D2" w:rsidP="00140719">
      <w:pPr>
        <w:numPr>
          <w:ilvl w:val="0"/>
          <w:numId w:val="51"/>
        </w:numPr>
        <w:rPr>
          <w:lang w:val="en-US"/>
        </w:rPr>
      </w:pPr>
      <w:r w:rsidRPr="005726D2">
        <w:rPr>
          <w:lang w:val="en-US"/>
        </w:rPr>
        <w:t xml:space="preserve">Constant </w:t>
      </w:r>
      <w:r w:rsidRPr="005726D2">
        <w:rPr>
          <w:b/>
          <w:bCs/>
          <w:lang w:val="en-US"/>
        </w:rPr>
        <w:t>innovation in AI and UX</w:t>
      </w:r>
      <w:r w:rsidRPr="005726D2">
        <w:rPr>
          <w:lang w:val="en-US"/>
        </w:rPr>
        <w:t xml:space="preserve"> keeps TFIVE ahead on personalization.</w:t>
      </w:r>
    </w:p>
    <w:p w14:paraId="55F57578" w14:textId="3D31FF2A" w:rsidR="005726D2" w:rsidRPr="00BB4FD6" w:rsidRDefault="005726D2" w:rsidP="005726D2">
      <w:pPr>
        <w:rPr>
          <w:lang w:val="en-GB"/>
        </w:rPr>
      </w:pPr>
    </w:p>
    <w:p w14:paraId="44A84ECA" w14:textId="77777777" w:rsidR="005726D2" w:rsidRPr="005726D2" w:rsidRDefault="005726D2" w:rsidP="005726D2">
      <w:pPr>
        <w:rPr>
          <w:b/>
          <w:bCs/>
          <w:lang w:val="en-US"/>
        </w:rPr>
      </w:pPr>
      <w:r w:rsidRPr="005726D2">
        <w:rPr>
          <w:b/>
          <w:bCs/>
          <w:lang w:val="en-US"/>
        </w:rPr>
        <w:t>11.4 Technical &amp; AI Risk</w:t>
      </w:r>
    </w:p>
    <w:p w14:paraId="07E37F31" w14:textId="77777777" w:rsidR="005726D2" w:rsidRPr="005726D2" w:rsidRDefault="005726D2" w:rsidP="005726D2">
      <w:pPr>
        <w:rPr>
          <w:lang w:val="en-US"/>
        </w:rPr>
      </w:pPr>
      <w:r w:rsidRPr="005726D2">
        <w:rPr>
          <w:b/>
          <w:bCs/>
          <w:lang w:val="en-US"/>
        </w:rPr>
        <w:t>Risk:</w:t>
      </w:r>
      <w:r w:rsidRPr="005726D2">
        <w:rPr>
          <w:lang w:val="en-US"/>
        </w:rPr>
        <w:t xml:space="preserve"> AI personalization may fail to deliver relevance or privacy breaches could undermine trust.</w:t>
      </w:r>
      <w:r w:rsidRPr="005726D2">
        <w:rPr>
          <w:lang w:val="en-US"/>
        </w:rPr>
        <w:br/>
      </w:r>
      <w:r w:rsidRPr="005726D2">
        <w:rPr>
          <w:b/>
          <w:bCs/>
          <w:lang w:val="en-US"/>
        </w:rPr>
        <w:t>Why it matters:</w:t>
      </w:r>
      <w:r w:rsidRPr="005726D2">
        <w:rPr>
          <w:lang w:val="en-US"/>
        </w:rPr>
        <w:t xml:space="preserve"> Both personalization and trust are central to TFIVE’s value proposition.</w:t>
      </w:r>
    </w:p>
    <w:p w14:paraId="3D932C2E" w14:textId="77777777" w:rsidR="005726D2" w:rsidRPr="005726D2" w:rsidRDefault="005726D2" w:rsidP="005726D2">
      <w:r w:rsidRPr="005726D2">
        <w:rPr>
          <w:b/>
          <w:bCs/>
        </w:rPr>
        <w:t>Mitigation:</w:t>
      </w:r>
    </w:p>
    <w:p w14:paraId="5212AF16" w14:textId="77777777" w:rsidR="005726D2" w:rsidRPr="005726D2" w:rsidRDefault="005726D2" w:rsidP="00140719">
      <w:pPr>
        <w:numPr>
          <w:ilvl w:val="0"/>
          <w:numId w:val="3"/>
        </w:numPr>
        <w:rPr>
          <w:lang w:val="en-US"/>
        </w:rPr>
      </w:pPr>
      <w:r w:rsidRPr="005726D2">
        <w:rPr>
          <w:lang w:val="en-US"/>
        </w:rPr>
        <w:t xml:space="preserve">Gradual rollout of AI features, with </w:t>
      </w:r>
      <w:r w:rsidRPr="005726D2">
        <w:rPr>
          <w:b/>
          <w:bCs/>
          <w:lang w:val="en-US"/>
        </w:rPr>
        <w:t>human-in-the-loop validation</w:t>
      </w:r>
      <w:r w:rsidRPr="005726D2">
        <w:rPr>
          <w:lang w:val="en-US"/>
        </w:rPr>
        <w:t xml:space="preserve"> during early stages.</w:t>
      </w:r>
    </w:p>
    <w:p w14:paraId="31D3B8AF" w14:textId="77777777" w:rsidR="005726D2" w:rsidRPr="005726D2" w:rsidRDefault="005726D2" w:rsidP="00140719">
      <w:pPr>
        <w:numPr>
          <w:ilvl w:val="0"/>
          <w:numId w:val="3"/>
        </w:numPr>
        <w:rPr>
          <w:lang w:val="en-US"/>
        </w:rPr>
      </w:pPr>
      <w:r w:rsidRPr="005726D2">
        <w:rPr>
          <w:b/>
          <w:bCs/>
          <w:lang w:val="en-US"/>
        </w:rPr>
        <w:t>Privacy by design</w:t>
      </w:r>
      <w:r w:rsidRPr="005726D2">
        <w:rPr>
          <w:lang w:val="en-US"/>
        </w:rPr>
        <w:t xml:space="preserve">: no individual tracking in </w:t>
      </w:r>
      <w:proofErr w:type="gramStart"/>
      <w:r w:rsidRPr="005726D2">
        <w:rPr>
          <w:lang w:val="en-US"/>
        </w:rPr>
        <w:t>Work Space</w:t>
      </w:r>
      <w:proofErr w:type="gramEnd"/>
      <w:r w:rsidRPr="005726D2">
        <w:rPr>
          <w:lang w:val="en-US"/>
        </w:rPr>
        <w:t>; data separation between Work and Personal Spaces.</w:t>
      </w:r>
    </w:p>
    <w:p w14:paraId="2260D550" w14:textId="77777777" w:rsidR="005726D2" w:rsidRPr="005726D2" w:rsidRDefault="005726D2" w:rsidP="00140719">
      <w:pPr>
        <w:numPr>
          <w:ilvl w:val="0"/>
          <w:numId w:val="3"/>
        </w:numPr>
        <w:rPr>
          <w:lang w:val="en-US"/>
        </w:rPr>
      </w:pPr>
      <w:r w:rsidRPr="005726D2">
        <w:rPr>
          <w:lang w:val="en-US"/>
        </w:rPr>
        <w:t xml:space="preserve">External </w:t>
      </w:r>
      <w:r w:rsidRPr="005726D2">
        <w:rPr>
          <w:b/>
          <w:bCs/>
          <w:lang w:val="en-US"/>
        </w:rPr>
        <w:t>security audits</w:t>
      </w:r>
      <w:r w:rsidRPr="005726D2">
        <w:rPr>
          <w:lang w:val="en-US"/>
        </w:rPr>
        <w:t xml:space="preserve"> and GDPR/HIPAA compliance from day one.</w:t>
      </w:r>
    </w:p>
    <w:p w14:paraId="77E41954" w14:textId="77777777" w:rsidR="005726D2" w:rsidRPr="005726D2" w:rsidRDefault="005726D2" w:rsidP="00140719">
      <w:pPr>
        <w:numPr>
          <w:ilvl w:val="0"/>
          <w:numId w:val="3"/>
        </w:numPr>
        <w:rPr>
          <w:lang w:val="en-US"/>
        </w:rPr>
      </w:pPr>
      <w:r w:rsidRPr="005726D2">
        <w:rPr>
          <w:lang w:val="en-US"/>
        </w:rPr>
        <w:t xml:space="preserve">Transparent </w:t>
      </w:r>
      <w:r w:rsidRPr="005726D2">
        <w:rPr>
          <w:b/>
          <w:bCs/>
          <w:lang w:val="en-US"/>
        </w:rPr>
        <w:t>privacy communication</w:t>
      </w:r>
      <w:r w:rsidRPr="005726D2">
        <w:rPr>
          <w:lang w:val="en-US"/>
        </w:rPr>
        <w:t xml:space="preserve"> to users and enterprises.</w:t>
      </w:r>
    </w:p>
    <w:p w14:paraId="04AC9F5C" w14:textId="352DE835" w:rsidR="005726D2" w:rsidRPr="00BB4FD6" w:rsidRDefault="005726D2" w:rsidP="005726D2">
      <w:pPr>
        <w:rPr>
          <w:lang w:val="en-GB"/>
        </w:rPr>
      </w:pPr>
    </w:p>
    <w:p w14:paraId="6D6A3900" w14:textId="77777777" w:rsidR="005726D2" w:rsidRPr="005726D2" w:rsidRDefault="005726D2" w:rsidP="005726D2">
      <w:pPr>
        <w:rPr>
          <w:b/>
          <w:bCs/>
          <w:lang w:val="en-US"/>
        </w:rPr>
      </w:pPr>
      <w:r w:rsidRPr="005726D2">
        <w:rPr>
          <w:b/>
          <w:bCs/>
          <w:lang w:val="en-US"/>
        </w:rPr>
        <w:t>11.5 Data Privacy &amp; Regulatory Risk</w:t>
      </w:r>
    </w:p>
    <w:p w14:paraId="1F19B820" w14:textId="77777777" w:rsidR="005726D2" w:rsidRPr="005726D2" w:rsidRDefault="005726D2" w:rsidP="005726D2">
      <w:pPr>
        <w:rPr>
          <w:lang w:val="en-US"/>
        </w:rPr>
      </w:pPr>
      <w:r w:rsidRPr="005726D2">
        <w:rPr>
          <w:b/>
          <w:bCs/>
          <w:lang w:val="en-US"/>
        </w:rPr>
        <w:t>Risk:</w:t>
      </w:r>
      <w:r w:rsidRPr="005726D2">
        <w:rPr>
          <w:lang w:val="en-US"/>
        </w:rPr>
        <w:t xml:space="preserve"> Mismanagement of data could trigger reputational damage, legal penalties, and customer attrition.</w:t>
      </w:r>
      <w:r w:rsidRPr="005726D2">
        <w:rPr>
          <w:lang w:val="en-US"/>
        </w:rPr>
        <w:br/>
      </w:r>
      <w:r w:rsidRPr="005726D2">
        <w:rPr>
          <w:b/>
          <w:bCs/>
          <w:lang w:val="en-US"/>
        </w:rPr>
        <w:t>Why it matters:</w:t>
      </w:r>
      <w:r w:rsidRPr="005726D2">
        <w:rPr>
          <w:lang w:val="en-US"/>
        </w:rPr>
        <w:t xml:space="preserve"> Data security is paramount in HR and wellbeing solutions.</w:t>
      </w:r>
    </w:p>
    <w:p w14:paraId="38B978AB" w14:textId="77777777" w:rsidR="005726D2" w:rsidRPr="005726D2" w:rsidRDefault="005726D2" w:rsidP="005726D2">
      <w:r w:rsidRPr="005726D2">
        <w:rPr>
          <w:b/>
          <w:bCs/>
        </w:rPr>
        <w:t>Mitigation:</w:t>
      </w:r>
    </w:p>
    <w:p w14:paraId="3E57182E" w14:textId="77777777" w:rsidR="005726D2" w:rsidRPr="005726D2" w:rsidRDefault="005726D2" w:rsidP="00140719">
      <w:pPr>
        <w:numPr>
          <w:ilvl w:val="0"/>
          <w:numId w:val="55"/>
        </w:numPr>
        <w:rPr>
          <w:lang w:val="en-US"/>
        </w:rPr>
      </w:pPr>
      <w:r w:rsidRPr="005726D2">
        <w:rPr>
          <w:lang w:val="en-US"/>
        </w:rPr>
        <w:t xml:space="preserve">Fully compliant with </w:t>
      </w:r>
      <w:r w:rsidRPr="005726D2">
        <w:rPr>
          <w:b/>
          <w:bCs/>
          <w:lang w:val="en-US"/>
        </w:rPr>
        <w:t>GDPR (EU)</w:t>
      </w:r>
      <w:r w:rsidRPr="005726D2">
        <w:rPr>
          <w:lang w:val="en-US"/>
        </w:rPr>
        <w:t xml:space="preserve"> and </w:t>
      </w:r>
      <w:r w:rsidRPr="005726D2">
        <w:rPr>
          <w:b/>
          <w:bCs/>
          <w:lang w:val="en-US"/>
        </w:rPr>
        <w:t>HIPAA (US)</w:t>
      </w:r>
      <w:r w:rsidRPr="005726D2">
        <w:rPr>
          <w:lang w:val="en-US"/>
        </w:rPr>
        <w:t>.</w:t>
      </w:r>
    </w:p>
    <w:p w14:paraId="2E47714E" w14:textId="77777777" w:rsidR="005726D2" w:rsidRPr="005726D2" w:rsidRDefault="005726D2" w:rsidP="00140719">
      <w:pPr>
        <w:numPr>
          <w:ilvl w:val="0"/>
          <w:numId w:val="55"/>
        </w:numPr>
        <w:rPr>
          <w:lang w:val="en-US"/>
        </w:rPr>
      </w:pPr>
      <w:r w:rsidRPr="005726D2">
        <w:rPr>
          <w:lang w:val="en-US"/>
        </w:rPr>
        <w:t xml:space="preserve">Separate </w:t>
      </w:r>
      <w:r w:rsidRPr="005726D2">
        <w:rPr>
          <w:b/>
          <w:bCs/>
          <w:lang w:val="en-US"/>
        </w:rPr>
        <w:t>data stores and encryption</w:t>
      </w:r>
      <w:r w:rsidRPr="005726D2">
        <w:rPr>
          <w:lang w:val="en-US"/>
        </w:rPr>
        <w:t xml:space="preserve"> for Work and Personal Spaces.</w:t>
      </w:r>
    </w:p>
    <w:p w14:paraId="05D299F4" w14:textId="77777777" w:rsidR="005726D2" w:rsidRPr="005726D2" w:rsidRDefault="005726D2" w:rsidP="00140719">
      <w:pPr>
        <w:numPr>
          <w:ilvl w:val="0"/>
          <w:numId w:val="55"/>
        </w:numPr>
        <w:rPr>
          <w:lang w:val="en-US"/>
        </w:rPr>
      </w:pPr>
      <w:r w:rsidRPr="005726D2">
        <w:rPr>
          <w:lang w:val="en-US"/>
        </w:rPr>
        <w:lastRenderedPageBreak/>
        <w:t xml:space="preserve">Enterprise-grade </w:t>
      </w:r>
      <w:r w:rsidRPr="005726D2">
        <w:rPr>
          <w:b/>
          <w:bCs/>
          <w:lang w:val="en-US"/>
        </w:rPr>
        <w:t>SSO/SCIM</w:t>
      </w:r>
      <w:r w:rsidRPr="005726D2">
        <w:rPr>
          <w:lang w:val="en-US"/>
        </w:rPr>
        <w:t xml:space="preserve"> to control employee lifecycle access.</w:t>
      </w:r>
    </w:p>
    <w:p w14:paraId="7B68C63B" w14:textId="77777777" w:rsidR="005726D2" w:rsidRPr="005726D2" w:rsidRDefault="005726D2" w:rsidP="00140719">
      <w:pPr>
        <w:numPr>
          <w:ilvl w:val="0"/>
          <w:numId w:val="55"/>
        </w:numPr>
        <w:rPr>
          <w:lang w:val="en-US"/>
        </w:rPr>
      </w:pPr>
      <w:r w:rsidRPr="005726D2">
        <w:rPr>
          <w:lang w:val="en-US"/>
        </w:rPr>
        <w:t xml:space="preserve">Transparent </w:t>
      </w:r>
      <w:r w:rsidRPr="005726D2">
        <w:rPr>
          <w:b/>
          <w:bCs/>
          <w:lang w:val="en-US"/>
        </w:rPr>
        <w:t>data processing agreements</w:t>
      </w:r>
      <w:r w:rsidRPr="005726D2">
        <w:rPr>
          <w:lang w:val="en-US"/>
        </w:rPr>
        <w:t xml:space="preserve"> with clients.</w:t>
      </w:r>
    </w:p>
    <w:p w14:paraId="7D89C628" w14:textId="14EF2367" w:rsidR="005726D2" w:rsidRPr="00BB4FD6" w:rsidRDefault="005726D2" w:rsidP="005726D2">
      <w:pPr>
        <w:rPr>
          <w:lang w:val="en-GB"/>
        </w:rPr>
      </w:pPr>
    </w:p>
    <w:p w14:paraId="2983EF22" w14:textId="77777777" w:rsidR="005726D2" w:rsidRPr="005726D2" w:rsidRDefault="005726D2" w:rsidP="005726D2">
      <w:pPr>
        <w:rPr>
          <w:b/>
          <w:bCs/>
          <w:lang w:val="en-US"/>
        </w:rPr>
      </w:pPr>
      <w:r w:rsidRPr="005726D2">
        <w:rPr>
          <w:b/>
          <w:bCs/>
          <w:lang w:val="en-US"/>
        </w:rPr>
        <w:t>11.6 Market &amp; Economic Risk</w:t>
      </w:r>
    </w:p>
    <w:p w14:paraId="4579B5E8" w14:textId="77777777" w:rsidR="005726D2" w:rsidRPr="005726D2" w:rsidRDefault="005726D2" w:rsidP="005726D2">
      <w:pPr>
        <w:rPr>
          <w:lang w:val="en-US"/>
        </w:rPr>
      </w:pPr>
      <w:r w:rsidRPr="005726D2">
        <w:rPr>
          <w:b/>
          <w:bCs/>
          <w:lang w:val="en-US"/>
        </w:rPr>
        <w:t>Risk:</w:t>
      </w:r>
      <w:r w:rsidRPr="005726D2">
        <w:rPr>
          <w:lang w:val="en-US"/>
        </w:rPr>
        <w:t xml:space="preserve"> Economic downturns could lead enterprises to cut wellbeing and training budgets.</w:t>
      </w:r>
      <w:r w:rsidRPr="005726D2">
        <w:rPr>
          <w:lang w:val="en-US"/>
        </w:rPr>
        <w:br/>
      </w:r>
      <w:r w:rsidRPr="005726D2">
        <w:rPr>
          <w:b/>
          <w:bCs/>
          <w:lang w:val="en-US"/>
        </w:rPr>
        <w:t>Why it matters:</w:t>
      </w:r>
      <w:r w:rsidRPr="005726D2">
        <w:rPr>
          <w:lang w:val="en-US"/>
        </w:rPr>
        <w:t xml:space="preserve"> TFIVE’s growth relies on discretionary HR budgets.</w:t>
      </w:r>
    </w:p>
    <w:p w14:paraId="694454DA" w14:textId="77777777" w:rsidR="005726D2" w:rsidRPr="005726D2" w:rsidRDefault="005726D2" w:rsidP="005726D2">
      <w:r w:rsidRPr="005726D2">
        <w:rPr>
          <w:b/>
          <w:bCs/>
        </w:rPr>
        <w:t>Mitigation:</w:t>
      </w:r>
    </w:p>
    <w:p w14:paraId="7D782BA6" w14:textId="77777777" w:rsidR="005726D2" w:rsidRPr="005726D2" w:rsidRDefault="005726D2" w:rsidP="00140719">
      <w:pPr>
        <w:numPr>
          <w:ilvl w:val="0"/>
          <w:numId w:val="5"/>
        </w:numPr>
        <w:rPr>
          <w:lang w:val="en-US"/>
        </w:rPr>
      </w:pPr>
      <w:r w:rsidRPr="005726D2">
        <w:rPr>
          <w:lang w:val="en-US"/>
        </w:rPr>
        <w:t>Position TFIVE as a cost-saver vs. traditional training/coaching (e.g., €2.50 PEPM vs. hundreds per coaching session).</w:t>
      </w:r>
    </w:p>
    <w:p w14:paraId="062F7432" w14:textId="77777777" w:rsidR="005726D2" w:rsidRPr="005726D2" w:rsidRDefault="005726D2" w:rsidP="00140719">
      <w:pPr>
        <w:numPr>
          <w:ilvl w:val="0"/>
          <w:numId w:val="5"/>
        </w:numPr>
        <w:rPr>
          <w:lang w:val="en-US"/>
        </w:rPr>
      </w:pPr>
      <w:r w:rsidRPr="005726D2">
        <w:rPr>
          <w:lang w:val="en-US"/>
        </w:rPr>
        <w:t>Highlight ROI in terms of reduced absenteeism, retention improvement, and engagement lift.</w:t>
      </w:r>
    </w:p>
    <w:p w14:paraId="6589636D" w14:textId="77777777" w:rsidR="005726D2" w:rsidRPr="005726D2" w:rsidRDefault="005726D2" w:rsidP="00140719">
      <w:pPr>
        <w:numPr>
          <w:ilvl w:val="0"/>
          <w:numId w:val="5"/>
        </w:numPr>
        <w:rPr>
          <w:lang w:val="en-US"/>
        </w:rPr>
      </w:pPr>
      <w:r w:rsidRPr="005726D2">
        <w:rPr>
          <w:lang w:val="en-US"/>
        </w:rPr>
        <w:t>Diversify revenue with sponsor-funded rewards that reduce reliance on employer budgets.</w:t>
      </w:r>
    </w:p>
    <w:p w14:paraId="62B82E74" w14:textId="37E630E9" w:rsidR="005726D2" w:rsidRPr="00BB4FD6" w:rsidRDefault="005726D2" w:rsidP="005726D2">
      <w:pPr>
        <w:rPr>
          <w:lang w:val="en-GB"/>
        </w:rPr>
      </w:pPr>
    </w:p>
    <w:p w14:paraId="4EDAFA85" w14:textId="77777777" w:rsidR="005726D2" w:rsidRPr="005726D2" w:rsidRDefault="005726D2" w:rsidP="005726D2">
      <w:pPr>
        <w:rPr>
          <w:b/>
          <w:bCs/>
          <w:lang w:val="en-US"/>
        </w:rPr>
      </w:pPr>
      <w:r w:rsidRPr="005726D2">
        <w:rPr>
          <w:b/>
          <w:bCs/>
          <w:lang w:val="en-US"/>
        </w:rPr>
        <w:t>11.7 Scaling &amp; Operational Risk</w:t>
      </w:r>
    </w:p>
    <w:p w14:paraId="41C9AD1D" w14:textId="77777777" w:rsidR="005726D2" w:rsidRPr="005726D2" w:rsidRDefault="005726D2" w:rsidP="005726D2">
      <w:pPr>
        <w:rPr>
          <w:lang w:val="en-US"/>
        </w:rPr>
      </w:pPr>
      <w:r w:rsidRPr="005726D2">
        <w:rPr>
          <w:b/>
          <w:bCs/>
          <w:lang w:val="en-US"/>
        </w:rPr>
        <w:t>Risk:</w:t>
      </w:r>
      <w:r w:rsidRPr="005726D2">
        <w:rPr>
          <w:lang w:val="en-US"/>
        </w:rPr>
        <w:t xml:space="preserve"> Rapid growth across multiple geographies could strain operations, customer success, and technical infrastructure.</w:t>
      </w:r>
      <w:r w:rsidRPr="005726D2">
        <w:rPr>
          <w:lang w:val="en-US"/>
        </w:rPr>
        <w:br/>
      </w:r>
      <w:r w:rsidRPr="005726D2">
        <w:rPr>
          <w:b/>
          <w:bCs/>
          <w:lang w:val="en-US"/>
        </w:rPr>
        <w:t>Why it matters:</w:t>
      </w:r>
      <w:r w:rsidRPr="005726D2">
        <w:rPr>
          <w:lang w:val="en-US"/>
        </w:rPr>
        <w:t xml:space="preserve"> Poor scaling can lead to churn and reputational risk.</w:t>
      </w:r>
    </w:p>
    <w:p w14:paraId="7103017B" w14:textId="77777777" w:rsidR="005726D2" w:rsidRPr="005726D2" w:rsidRDefault="005726D2" w:rsidP="005726D2">
      <w:r w:rsidRPr="005726D2">
        <w:rPr>
          <w:b/>
          <w:bCs/>
        </w:rPr>
        <w:t>Mitigation:</w:t>
      </w:r>
    </w:p>
    <w:p w14:paraId="1B5CC49F" w14:textId="77777777" w:rsidR="005726D2" w:rsidRPr="005726D2" w:rsidRDefault="005726D2" w:rsidP="00140719">
      <w:pPr>
        <w:numPr>
          <w:ilvl w:val="0"/>
          <w:numId w:val="49"/>
        </w:numPr>
        <w:rPr>
          <w:lang w:val="en-US"/>
        </w:rPr>
      </w:pPr>
      <w:r w:rsidRPr="005726D2">
        <w:rPr>
          <w:b/>
          <w:bCs/>
          <w:lang w:val="en-US"/>
        </w:rPr>
        <w:t>Phased market entry</w:t>
      </w:r>
      <w:r w:rsidRPr="005726D2">
        <w:rPr>
          <w:lang w:val="en-US"/>
        </w:rPr>
        <w:t xml:space="preserve"> (Germany, UK, US, Australia first).</w:t>
      </w:r>
    </w:p>
    <w:p w14:paraId="50EFC1D5" w14:textId="77777777" w:rsidR="005726D2" w:rsidRPr="005726D2" w:rsidRDefault="005726D2" w:rsidP="00140719">
      <w:pPr>
        <w:numPr>
          <w:ilvl w:val="0"/>
          <w:numId w:val="49"/>
        </w:numPr>
        <w:rPr>
          <w:lang w:val="en-US"/>
        </w:rPr>
      </w:pPr>
      <w:r w:rsidRPr="005726D2">
        <w:rPr>
          <w:b/>
          <w:bCs/>
          <w:lang w:val="en-US"/>
        </w:rPr>
        <w:t>Partner channels</w:t>
      </w:r>
      <w:r w:rsidRPr="005726D2">
        <w:rPr>
          <w:lang w:val="en-US"/>
        </w:rPr>
        <w:t xml:space="preserve"> with HR </w:t>
      </w:r>
      <w:proofErr w:type="gramStart"/>
      <w:r w:rsidRPr="005726D2">
        <w:rPr>
          <w:lang w:val="en-US"/>
        </w:rPr>
        <w:t>consultancies</w:t>
      </w:r>
      <w:proofErr w:type="gramEnd"/>
      <w:r w:rsidRPr="005726D2">
        <w:rPr>
          <w:lang w:val="en-US"/>
        </w:rPr>
        <w:t xml:space="preserve"> and insurers to extend reach without overextending direct sales.</w:t>
      </w:r>
    </w:p>
    <w:p w14:paraId="18EBD974" w14:textId="77777777" w:rsidR="005726D2" w:rsidRPr="005726D2" w:rsidRDefault="005726D2" w:rsidP="00140719">
      <w:pPr>
        <w:numPr>
          <w:ilvl w:val="0"/>
          <w:numId w:val="49"/>
        </w:numPr>
        <w:rPr>
          <w:lang w:val="en-US"/>
        </w:rPr>
      </w:pPr>
      <w:r w:rsidRPr="005726D2">
        <w:rPr>
          <w:lang w:val="en-US"/>
        </w:rPr>
        <w:t xml:space="preserve">Scalable </w:t>
      </w:r>
      <w:r w:rsidRPr="005726D2">
        <w:rPr>
          <w:b/>
          <w:bCs/>
          <w:lang w:val="en-US"/>
        </w:rPr>
        <w:t>cloud-native architecture</w:t>
      </w:r>
      <w:r w:rsidRPr="005726D2">
        <w:rPr>
          <w:lang w:val="en-US"/>
        </w:rPr>
        <w:t xml:space="preserve"> to handle user spikes.</w:t>
      </w:r>
    </w:p>
    <w:p w14:paraId="2B01FF26" w14:textId="77777777" w:rsidR="005726D2" w:rsidRPr="005726D2" w:rsidRDefault="005726D2" w:rsidP="00140719">
      <w:pPr>
        <w:numPr>
          <w:ilvl w:val="0"/>
          <w:numId w:val="49"/>
        </w:numPr>
        <w:rPr>
          <w:lang w:val="en-US"/>
        </w:rPr>
      </w:pPr>
      <w:r w:rsidRPr="005726D2">
        <w:rPr>
          <w:lang w:val="en-US"/>
        </w:rPr>
        <w:t xml:space="preserve">Investment in </w:t>
      </w:r>
      <w:r w:rsidRPr="005726D2">
        <w:rPr>
          <w:b/>
          <w:bCs/>
          <w:lang w:val="en-US"/>
        </w:rPr>
        <w:t>customer success teams</w:t>
      </w:r>
      <w:r w:rsidRPr="005726D2">
        <w:rPr>
          <w:lang w:val="en-US"/>
        </w:rPr>
        <w:t xml:space="preserve"> to drive adoption and retention.</w:t>
      </w:r>
    </w:p>
    <w:p w14:paraId="06A61DA4" w14:textId="407DDF24" w:rsidR="005726D2" w:rsidRPr="005726D2" w:rsidRDefault="005726D2" w:rsidP="005726D2">
      <w:pPr>
        <w:rPr>
          <w:lang w:val="en-US"/>
        </w:rPr>
      </w:pPr>
    </w:p>
    <w:p w14:paraId="2DCBBEF9" w14:textId="3F3F193C" w:rsidR="005726D2" w:rsidRPr="005726D2" w:rsidRDefault="005726D2" w:rsidP="005726D2">
      <w:pPr>
        <w:rPr>
          <w:lang w:val="en-US"/>
        </w:rPr>
      </w:pPr>
      <w:r w:rsidRPr="005726D2">
        <w:rPr>
          <w:b/>
          <w:bCs/>
          <w:lang w:val="en-US"/>
        </w:rPr>
        <w:t>Summary</w:t>
      </w:r>
      <w:r w:rsidRPr="005726D2">
        <w:rPr>
          <w:lang w:val="en-US"/>
        </w:rPr>
        <w:t>: While risks exist across adoption, ROI, competition, technical performance, data privacy, and scaling, TFIVE has baked in structural mitigations: a privacy-first design, validated scientific foundation (25-minute sessions), strong value-for-money positioning, ambassador credibility, and predictive ROI for enterprises.</w:t>
      </w:r>
    </w:p>
    <w:p w14:paraId="5B380372" w14:textId="77777777" w:rsidR="005726D2" w:rsidRPr="005726D2" w:rsidRDefault="005726D2" w:rsidP="005726D2">
      <w:pPr>
        <w:rPr>
          <w:lang w:val="en-US"/>
        </w:rPr>
      </w:pPr>
    </w:p>
    <w:p w14:paraId="1F03B63F" w14:textId="72B7EF08" w:rsidR="005726D2" w:rsidRDefault="005726D2">
      <w:pPr>
        <w:rPr>
          <w:lang w:val="en-US"/>
        </w:rPr>
      </w:pPr>
      <w:r>
        <w:rPr>
          <w:lang w:val="en-US"/>
        </w:rPr>
        <w:br w:type="page"/>
      </w:r>
    </w:p>
    <w:p w14:paraId="319AC8D0" w14:textId="77777777" w:rsidR="005726D2" w:rsidRPr="005726D2" w:rsidRDefault="005726D2" w:rsidP="005726D2">
      <w:pPr>
        <w:jc w:val="both"/>
        <w:rPr>
          <w:b/>
          <w:bCs/>
          <w:lang w:val="en-US"/>
        </w:rPr>
      </w:pPr>
      <w:r w:rsidRPr="005726D2">
        <w:rPr>
          <w:b/>
          <w:bCs/>
          <w:lang w:val="en-US"/>
        </w:rPr>
        <w:lastRenderedPageBreak/>
        <w:t>12) Impact &amp; Vision</w:t>
      </w:r>
    </w:p>
    <w:p w14:paraId="1A169D85" w14:textId="152A7B3D" w:rsidR="005726D2" w:rsidRPr="005726D2" w:rsidRDefault="005726D2" w:rsidP="005726D2">
      <w:pPr>
        <w:jc w:val="both"/>
        <w:rPr>
          <w:lang w:val="en-US"/>
        </w:rPr>
      </w:pPr>
      <w:r w:rsidRPr="005726D2">
        <w:rPr>
          <w:lang w:val="en-US"/>
        </w:rPr>
        <w:t>TFIVE is not only a platform for growth</w:t>
      </w:r>
      <w:r w:rsidR="00B56065">
        <w:rPr>
          <w:lang w:val="en-US"/>
        </w:rPr>
        <w:t xml:space="preserve"> – </w:t>
      </w:r>
      <w:r w:rsidRPr="005726D2">
        <w:rPr>
          <w:lang w:val="en-US"/>
        </w:rPr>
        <w:t xml:space="preserve">it is a </w:t>
      </w:r>
      <w:r w:rsidRPr="005726D2">
        <w:rPr>
          <w:b/>
          <w:bCs/>
          <w:lang w:val="en-US"/>
        </w:rPr>
        <w:t>movement to redefine how people develop</w:t>
      </w:r>
      <w:r w:rsidRPr="005726D2">
        <w:rPr>
          <w:lang w:val="en-US"/>
        </w:rPr>
        <w:t xml:space="preserve"> personally and professionally. The impact extends across three levels: </w:t>
      </w:r>
      <w:r w:rsidRPr="005726D2">
        <w:rPr>
          <w:b/>
          <w:bCs/>
          <w:lang w:val="en-US"/>
        </w:rPr>
        <w:t>individual, organizational, and societal.</w:t>
      </w:r>
    </w:p>
    <w:p w14:paraId="70A5B581" w14:textId="19C68E95" w:rsidR="005726D2" w:rsidRPr="00BB4FD6" w:rsidRDefault="005726D2" w:rsidP="005726D2">
      <w:pPr>
        <w:jc w:val="both"/>
        <w:rPr>
          <w:lang w:val="en-GB"/>
        </w:rPr>
      </w:pPr>
    </w:p>
    <w:p w14:paraId="20310CED" w14:textId="77777777" w:rsidR="005726D2" w:rsidRPr="005726D2" w:rsidRDefault="005726D2" w:rsidP="005726D2">
      <w:pPr>
        <w:jc w:val="both"/>
        <w:rPr>
          <w:b/>
          <w:bCs/>
          <w:lang w:val="en-US"/>
        </w:rPr>
      </w:pPr>
      <w:r w:rsidRPr="005726D2">
        <w:rPr>
          <w:b/>
          <w:bCs/>
          <w:lang w:val="en-US"/>
        </w:rPr>
        <w:t>12.1 Impact on Individuals</w:t>
      </w:r>
    </w:p>
    <w:p w14:paraId="14C9ABB4" w14:textId="77777777" w:rsidR="005726D2" w:rsidRPr="005726D2" w:rsidRDefault="005726D2" w:rsidP="005726D2">
      <w:pPr>
        <w:jc w:val="both"/>
        <w:rPr>
          <w:lang w:val="en-US"/>
        </w:rPr>
      </w:pPr>
      <w:r w:rsidRPr="005726D2">
        <w:rPr>
          <w:lang w:val="en-US"/>
        </w:rPr>
        <w:t>Most employees today feel overwhelmed, under-recognized, and disconnected. Existing tools either demand too much time (e-learning), lack trust (employer-paid wellbeing apps), or fail to sustain engagement (one-off workshops).</w:t>
      </w:r>
    </w:p>
    <w:p w14:paraId="17CCD66F" w14:textId="77777777" w:rsidR="005726D2" w:rsidRPr="005726D2" w:rsidRDefault="005726D2" w:rsidP="005726D2">
      <w:pPr>
        <w:jc w:val="both"/>
      </w:pPr>
      <w:r w:rsidRPr="005726D2">
        <w:t xml:space="preserve">TFIVE </w:t>
      </w:r>
      <w:proofErr w:type="spellStart"/>
      <w:r w:rsidRPr="005726D2">
        <w:t>changes</w:t>
      </w:r>
      <w:proofErr w:type="spellEnd"/>
      <w:r w:rsidRPr="005726D2">
        <w:t xml:space="preserve"> </w:t>
      </w:r>
      <w:proofErr w:type="spellStart"/>
      <w:r w:rsidRPr="005726D2">
        <w:t>this</w:t>
      </w:r>
      <w:proofErr w:type="spellEnd"/>
      <w:r w:rsidRPr="005726D2">
        <w:t xml:space="preserve"> </w:t>
      </w:r>
      <w:proofErr w:type="spellStart"/>
      <w:r w:rsidRPr="005726D2">
        <w:t>by</w:t>
      </w:r>
      <w:proofErr w:type="spellEnd"/>
      <w:r w:rsidRPr="005726D2">
        <w:t>:</w:t>
      </w:r>
    </w:p>
    <w:p w14:paraId="284B2316" w14:textId="77777777" w:rsidR="005726D2" w:rsidRPr="005726D2" w:rsidRDefault="005726D2" w:rsidP="00140719">
      <w:pPr>
        <w:numPr>
          <w:ilvl w:val="0"/>
          <w:numId w:val="25"/>
        </w:numPr>
        <w:jc w:val="both"/>
        <w:rPr>
          <w:lang w:val="en-US"/>
        </w:rPr>
      </w:pPr>
      <w:r w:rsidRPr="005726D2">
        <w:rPr>
          <w:lang w:val="en-US"/>
        </w:rPr>
        <w:t xml:space="preserve">Delivering </w:t>
      </w:r>
      <w:r w:rsidRPr="005726D2">
        <w:rPr>
          <w:b/>
          <w:bCs/>
          <w:lang w:val="en-US"/>
        </w:rPr>
        <w:t>daily development in just 25 minutes</w:t>
      </w:r>
      <w:r w:rsidRPr="005726D2">
        <w:rPr>
          <w:lang w:val="en-US"/>
        </w:rPr>
        <w:t>, a rhythm that fits any schedule.</w:t>
      </w:r>
    </w:p>
    <w:p w14:paraId="658DD6C3" w14:textId="77777777" w:rsidR="005726D2" w:rsidRPr="005726D2" w:rsidRDefault="005726D2" w:rsidP="00140719">
      <w:pPr>
        <w:numPr>
          <w:ilvl w:val="0"/>
          <w:numId w:val="25"/>
        </w:numPr>
        <w:jc w:val="both"/>
        <w:rPr>
          <w:lang w:val="en-US"/>
        </w:rPr>
      </w:pPr>
      <w:r w:rsidRPr="005726D2">
        <w:rPr>
          <w:lang w:val="en-US"/>
        </w:rPr>
        <w:t xml:space="preserve">Creating </w:t>
      </w:r>
      <w:r w:rsidRPr="005726D2">
        <w:rPr>
          <w:b/>
          <w:bCs/>
          <w:lang w:val="en-US"/>
        </w:rPr>
        <w:t>two private spaces</w:t>
      </w:r>
      <w:r w:rsidRPr="005726D2">
        <w:rPr>
          <w:lang w:val="en-US"/>
        </w:rPr>
        <w:t xml:space="preserve">: a </w:t>
      </w:r>
      <w:proofErr w:type="gramStart"/>
      <w:r w:rsidRPr="005726D2">
        <w:rPr>
          <w:lang w:val="en-US"/>
        </w:rPr>
        <w:t>Work Space</w:t>
      </w:r>
      <w:proofErr w:type="gramEnd"/>
      <w:r w:rsidRPr="005726D2">
        <w:rPr>
          <w:lang w:val="en-US"/>
        </w:rPr>
        <w:t xml:space="preserve"> where employer-driven growth happens, and a Personal Space where employees can pursue goals like wellbeing, inclusion, or recovery without fear of employer surveillance.</w:t>
      </w:r>
    </w:p>
    <w:p w14:paraId="0D74D388" w14:textId="77777777" w:rsidR="005726D2" w:rsidRPr="005726D2" w:rsidRDefault="005726D2" w:rsidP="00140719">
      <w:pPr>
        <w:numPr>
          <w:ilvl w:val="0"/>
          <w:numId w:val="25"/>
        </w:numPr>
        <w:jc w:val="both"/>
        <w:rPr>
          <w:lang w:val="en-US"/>
        </w:rPr>
      </w:pPr>
      <w:r w:rsidRPr="005726D2">
        <w:rPr>
          <w:lang w:val="en-US"/>
        </w:rPr>
        <w:t xml:space="preserve">Providing </w:t>
      </w:r>
      <w:r w:rsidRPr="005726D2">
        <w:rPr>
          <w:b/>
          <w:bCs/>
          <w:lang w:val="en-US"/>
        </w:rPr>
        <w:t>AI-guided personalization</w:t>
      </w:r>
      <w:r w:rsidRPr="005726D2">
        <w:rPr>
          <w:lang w:val="en-US"/>
        </w:rPr>
        <w:t xml:space="preserve"> via T, the companion who adapts learning, nudges, and challenges to each user.</w:t>
      </w:r>
    </w:p>
    <w:p w14:paraId="55E3AFF8" w14:textId="22DB522C" w:rsidR="005726D2" w:rsidRPr="005726D2" w:rsidRDefault="005726D2" w:rsidP="00140719">
      <w:pPr>
        <w:numPr>
          <w:ilvl w:val="0"/>
          <w:numId w:val="25"/>
        </w:numPr>
        <w:jc w:val="both"/>
        <w:rPr>
          <w:lang w:val="en-US"/>
        </w:rPr>
      </w:pPr>
      <w:r w:rsidRPr="005726D2">
        <w:rPr>
          <w:lang w:val="en-US"/>
        </w:rPr>
        <w:t xml:space="preserve">Offering </w:t>
      </w:r>
      <w:r w:rsidRPr="005726D2">
        <w:rPr>
          <w:b/>
          <w:bCs/>
          <w:lang w:val="en-US"/>
        </w:rPr>
        <w:t>recognition and rewards</w:t>
      </w:r>
      <w:r w:rsidR="00B56065">
        <w:rPr>
          <w:lang w:val="en-US"/>
        </w:rPr>
        <w:t xml:space="preserve"> – </w:t>
      </w:r>
      <w:r w:rsidRPr="005726D2">
        <w:rPr>
          <w:lang w:val="en-US"/>
        </w:rPr>
        <w:t>from corporate benefits to sponsor-backed perks — that reinforce motivation and validate progress.</w:t>
      </w:r>
    </w:p>
    <w:p w14:paraId="1AE29357" w14:textId="3B540A98" w:rsidR="005726D2" w:rsidRPr="005726D2" w:rsidRDefault="005726D2" w:rsidP="005726D2">
      <w:pPr>
        <w:jc w:val="both"/>
        <w:rPr>
          <w:lang w:val="en-US"/>
        </w:rPr>
      </w:pPr>
      <w:r w:rsidRPr="005726D2">
        <w:rPr>
          <w:b/>
          <w:bCs/>
          <w:lang w:val="en-US"/>
        </w:rPr>
        <w:t>Result:</w:t>
      </w:r>
      <w:r w:rsidRPr="005726D2">
        <w:rPr>
          <w:lang w:val="en-US"/>
        </w:rPr>
        <w:t xml:space="preserve"> Individuals build focus, confidence, new skills, and resilience</w:t>
      </w:r>
      <w:r w:rsidR="00B56065">
        <w:rPr>
          <w:lang w:val="en-US"/>
        </w:rPr>
        <w:t xml:space="preserve"> </w:t>
      </w:r>
      <w:proofErr w:type="gramStart"/>
      <w:r w:rsidR="00B56065">
        <w:rPr>
          <w:lang w:val="en-US"/>
        </w:rPr>
        <w:t xml:space="preserve">– </w:t>
      </w:r>
      <w:r w:rsidRPr="005726D2">
        <w:rPr>
          <w:lang w:val="en-US"/>
        </w:rPr>
        <w:t xml:space="preserve"> while</w:t>
      </w:r>
      <w:proofErr w:type="gramEnd"/>
      <w:r w:rsidRPr="005726D2">
        <w:rPr>
          <w:lang w:val="en-US"/>
        </w:rPr>
        <w:t xml:space="preserve"> feeling safe, motivated, and supported.</w:t>
      </w:r>
    </w:p>
    <w:p w14:paraId="013B26B5" w14:textId="52EC1E00" w:rsidR="005726D2" w:rsidRPr="005726D2" w:rsidRDefault="005726D2" w:rsidP="005726D2">
      <w:pPr>
        <w:jc w:val="both"/>
        <w:rPr>
          <w:lang w:val="en-US"/>
        </w:rPr>
      </w:pPr>
    </w:p>
    <w:p w14:paraId="5548A6C6" w14:textId="77777777" w:rsidR="005726D2" w:rsidRPr="005726D2" w:rsidRDefault="005726D2" w:rsidP="005726D2">
      <w:pPr>
        <w:jc w:val="both"/>
        <w:rPr>
          <w:b/>
          <w:bCs/>
          <w:lang w:val="en-US"/>
        </w:rPr>
      </w:pPr>
      <w:r w:rsidRPr="005726D2">
        <w:rPr>
          <w:b/>
          <w:bCs/>
          <w:lang w:val="en-US"/>
        </w:rPr>
        <w:t>12.2 Impact on Organizations</w:t>
      </w:r>
    </w:p>
    <w:p w14:paraId="5F32DC89" w14:textId="77777777" w:rsidR="005726D2" w:rsidRPr="005726D2" w:rsidRDefault="005726D2" w:rsidP="005726D2">
      <w:pPr>
        <w:jc w:val="both"/>
        <w:rPr>
          <w:lang w:val="en-US"/>
        </w:rPr>
      </w:pPr>
      <w:r w:rsidRPr="005726D2">
        <w:rPr>
          <w:lang w:val="en-US"/>
        </w:rPr>
        <w:t>Employers face pressing challenges: burnout, absenteeism, disengagement, and high turnover. Traditional HR tools often provide vanity metrics (logins, downloads) but not true predictive insights.</w:t>
      </w:r>
    </w:p>
    <w:p w14:paraId="3D435A92" w14:textId="77777777" w:rsidR="005726D2" w:rsidRPr="005726D2" w:rsidRDefault="005726D2" w:rsidP="005726D2">
      <w:pPr>
        <w:jc w:val="both"/>
        <w:rPr>
          <w:lang w:val="en-US"/>
        </w:rPr>
      </w:pPr>
      <w:r w:rsidRPr="005726D2">
        <w:rPr>
          <w:lang w:val="en-US"/>
        </w:rPr>
        <w:t>TFIVE addresses these challenges by:</w:t>
      </w:r>
    </w:p>
    <w:p w14:paraId="5BF674F8" w14:textId="77777777" w:rsidR="005726D2" w:rsidRPr="005726D2" w:rsidRDefault="005726D2" w:rsidP="00140719">
      <w:pPr>
        <w:numPr>
          <w:ilvl w:val="0"/>
          <w:numId w:val="14"/>
        </w:numPr>
        <w:jc w:val="both"/>
        <w:rPr>
          <w:lang w:val="en-US"/>
        </w:rPr>
      </w:pPr>
      <w:r w:rsidRPr="005726D2">
        <w:rPr>
          <w:lang w:val="en-US"/>
        </w:rPr>
        <w:t>Embedding daily engagement into workflows (Teams, Slack, WhatsApp).</w:t>
      </w:r>
    </w:p>
    <w:p w14:paraId="18F23772" w14:textId="77777777" w:rsidR="005726D2" w:rsidRPr="005726D2" w:rsidRDefault="005726D2" w:rsidP="00140719">
      <w:pPr>
        <w:numPr>
          <w:ilvl w:val="0"/>
          <w:numId w:val="14"/>
        </w:numPr>
        <w:jc w:val="both"/>
        <w:rPr>
          <w:lang w:val="en-US"/>
        </w:rPr>
      </w:pPr>
      <w:r w:rsidRPr="005726D2">
        <w:rPr>
          <w:lang w:val="en-US"/>
        </w:rPr>
        <w:t>Building a culture of growth rather than occasional interventions.</w:t>
      </w:r>
    </w:p>
    <w:p w14:paraId="1F45D2BA" w14:textId="77777777" w:rsidR="005726D2" w:rsidRPr="005726D2" w:rsidRDefault="005726D2" w:rsidP="00140719">
      <w:pPr>
        <w:numPr>
          <w:ilvl w:val="0"/>
          <w:numId w:val="14"/>
        </w:numPr>
        <w:jc w:val="both"/>
        <w:rPr>
          <w:lang w:val="en-US"/>
        </w:rPr>
      </w:pPr>
      <w:r w:rsidRPr="005726D2">
        <w:rPr>
          <w:lang w:val="en-US"/>
        </w:rPr>
        <w:t>Offering predictive HR dashboards that provide anonymized insights into stress, engagement, and participation trends.</w:t>
      </w:r>
    </w:p>
    <w:p w14:paraId="54B1F9E4" w14:textId="77777777" w:rsidR="005726D2" w:rsidRPr="005726D2" w:rsidRDefault="005726D2" w:rsidP="00140719">
      <w:pPr>
        <w:numPr>
          <w:ilvl w:val="0"/>
          <w:numId w:val="14"/>
        </w:numPr>
        <w:jc w:val="both"/>
        <w:rPr>
          <w:lang w:val="en-US"/>
        </w:rPr>
      </w:pPr>
      <w:r w:rsidRPr="005726D2">
        <w:rPr>
          <w:lang w:val="en-US"/>
        </w:rPr>
        <w:t>Allowing employers to configure custom rewards that align with company culture (e.g., vouchers, experiences, team celebrations).</w:t>
      </w:r>
    </w:p>
    <w:p w14:paraId="4ACC953E" w14:textId="77777777" w:rsidR="005726D2" w:rsidRPr="005726D2" w:rsidRDefault="005726D2" w:rsidP="005726D2">
      <w:pPr>
        <w:jc w:val="both"/>
        <w:rPr>
          <w:lang w:val="en-US"/>
        </w:rPr>
      </w:pPr>
      <w:r w:rsidRPr="005726D2">
        <w:rPr>
          <w:b/>
          <w:bCs/>
          <w:lang w:val="en-US"/>
        </w:rPr>
        <w:lastRenderedPageBreak/>
        <w:t>Result:</w:t>
      </w:r>
      <w:r w:rsidRPr="005726D2">
        <w:rPr>
          <w:lang w:val="en-US"/>
        </w:rPr>
        <w:t xml:space="preserve"> Organizations benefit from higher engagement, stronger inclusion, reduced absenteeism, and measurable ROI. TFIVE positions HR as a strategic driver of culture and performance.</w:t>
      </w:r>
    </w:p>
    <w:p w14:paraId="25863734" w14:textId="22273546" w:rsidR="005726D2" w:rsidRPr="00C8707B" w:rsidRDefault="005726D2" w:rsidP="005726D2">
      <w:pPr>
        <w:jc w:val="both"/>
        <w:rPr>
          <w:lang w:val="en-GB"/>
        </w:rPr>
      </w:pPr>
    </w:p>
    <w:p w14:paraId="29008AE7" w14:textId="77777777" w:rsidR="005726D2" w:rsidRPr="005726D2" w:rsidRDefault="005726D2" w:rsidP="005726D2">
      <w:pPr>
        <w:jc w:val="both"/>
        <w:rPr>
          <w:b/>
          <w:bCs/>
          <w:lang w:val="en-US"/>
        </w:rPr>
      </w:pPr>
      <w:r w:rsidRPr="005726D2">
        <w:rPr>
          <w:b/>
          <w:bCs/>
          <w:lang w:val="en-US"/>
        </w:rPr>
        <w:t>12.3 Impact on Society</w:t>
      </w:r>
    </w:p>
    <w:p w14:paraId="14DD7E90" w14:textId="77777777" w:rsidR="005726D2" w:rsidRPr="005726D2" w:rsidRDefault="005726D2" w:rsidP="005726D2">
      <w:pPr>
        <w:jc w:val="both"/>
        <w:rPr>
          <w:lang w:val="en-US"/>
        </w:rPr>
      </w:pPr>
      <w:r w:rsidRPr="005726D2">
        <w:rPr>
          <w:lang w:val="en-US"/>
        </w:rPr>
        <w:t>The ripple effect of TFIVE goes beyond the workplace:</w:t>
      </w:r>
    </w:p>
    <w:p w14:paraId="104D0819" w14:textId="77777777" w:rsidR="005726D2" w:rsidRPr="005726D2" w:rsidRDefault="005726D2" w:rsidP="00140719">
      <w:pPr>
        <w:numPr>
          <w:ilvl w:val="0"/>
          <w:numId w:val="47"/>
        </w:numPr>
        <w:jc w:val="both"/>
        <w:rPr>
          <w:lang w:val="en-US"/>
        </w:rPr>
      </w:pPr>
      <w:r w:rsidRPr="005726D2">
        <w:rPr>
          <w:b/>
          <w:bCs/>
          <w:lang w:val="en-US"/>
        </w:rPr>
        <w:t>Normalizing inclusion &amp; recovery:</w:t>
      </w:r>
      <w:r w:rsidRPr="005726D2">
        <w:rPr>
          <w:lang w:val="en-US"/>
        </w:rPr>
        <w:t xml:space="preserve"> By embedding sensitive topics (addiction recovery, mental health, cultural awareness) into daily growth routines, TFIVE reduces stigma and fosters empathy.</w:t>
      </w:r>
    </w:p>
    <w:p w14:paraId="763C59E1" w14:textId="77777777" w:rsidR="005726D2" w:rsidRPr="005726D2" w:rsidRDefault="005726D2" w:rsidP="00140719">
      <w:pPr>
        <w:numPr>
          <w:ilvl w:val="0"/>
          <w:numId w:val="47"/>
        </w:numPr>
        <w:jc w:val="both"/>
      </w:pPr>
      <w:r w:rsidRPr="005726D2">
        <w:rPr>
          <w:b/>
          <w:bCs/>
          <w:lang w:val="en-US"/>
        </w:rPr>
        <w:t>Accessibility through sponsors:</w:t>
      </w:r>
      <w:r w:rsidRPr="005726D2">
        <w:rPr>
          <w:lang w:val="en-US"/>
        </w:rPr>
        <w:t xml:space="preserve"> The Personal Space is supported by brand partners and sponsors, enabling users to access rewards without employer involvement. </w:t>
      </w:r>
      <w:r w:rsidRPr="005726D2">
        <w:t xml:space="preserve">This </w:t>
      </w:r>
      <w:proofErr w:type="spellStart"/>
      <w:r w:rsidRPr="005726D2">
        <w:t>expands</w:t>
      </w:r>
      <w:proofErr w:type="spellEnd"/>
      <w:r w:rsidRPr="005726D2">
        <w:t xml:space="preserve"> </w:t>
      </w:r>
      <w:proofErr w:type="spellStart"/>
      <w:r w:rsidRPr="005726D2">
        <w:t>access</w:t>
      </w:r>
      <w:proofErr w:type="spellEnd"/>
      <w:r w:rsidRPr="005726D2">
        <w:t xml:space="preserve"> </w:t>
      </w:r>
      <w:proofErr w:type="spellStart"/>
      <w:r w:rsidRPr="005726D2">
        <w:t>beyond</w:t>
      </w:r>
      <w:proofErr w:type="spellEnd"/>
      <w:r w:rsidRPr="005726D2">
        <w:t xml:space="preserve"> </w:t>
      </w:r>
      <w:proofErr w:type="spellStart"/>
      <w:r w:rsidRPr="005726D2">
        <w:t>corporate</w:t>
      </w:r>
      <w:proofErr w:type="spellEnd"/>
      <w:r w:rsidRPr="005726D2">
        <w:t xml:space="preserve"> </w:t>
      </w:r>
      <w:proofErr w:type="spellStart"/>
      <w:r w:rsidRPr="005726D2">
        <w:t>settings</w:t>
      </w:r>
      <w:proofErr w:type="spellEnd"/>
      <w:r w:rsidRPr="005726D2">
        <w:t>.</w:t>
      </w:r>
    </w:p>
    <w:p w14:paraId="045112CA" w14:textId="77777777" w:rsidR="005726D2" w:rsidRPr="005726D2" w:rsidRDefault="005726D2" w:rsidP="00140719">
      <w:pPr>
        <w:numPr>
          <w:ilvl w:val="0"/>
          <w:numId w:val="47"/>
        </w:numPr>
        <w:jc w:val="both"/>
        <w:rPr>
          <w:lang w:val="en-US"/>
        </w:rPr>
      </w:pPr>
      <w:r w:rsidRPr="005726D2">
        <w:rPr>
          <w:b/>
          <w:bCs/>
          <w:lang w:val="en-US"/>
        </w:rPr>
        <w:t>Scalable wellbeing:</w:t>
      </w:r>
      <w:r w:rsidRPr="005726D2">
        <w:rPr>
          <w:lang w:val="en-US"/>
        </w:rPr>
        <w:t xml:space="preserve"> By offering development at a cost of €2.50 PEPM, TFIVE democratizes growth in ways that expensive coaching or niche apps cannot.</w:t>
      </w:r>
    </w:p>
    <w:p w14:paraId="354A8136" w14:textId="77777777" w:rsidR="005726D2" w:rsidRPr="005726D2" w:rsidRDefault="005726D2" w:rsidP="00140719">
      <w:pPr>
        <w:numPr>
          <w:ilvl w:val="0"/>
          <w:numId w:val="47"/>
        </w:numPr>
        <w:jc w:val="both"/>
        <w:rPr>
          <w:lang w:val="en-US"/>
        </w:rPr>
      </w:pPr>
      <w:r w:rsidRPr="005726D2">
        <w:rPr>
          <w:b/>
          <w:bCs/>
          <w:lang w:val="en-US"/>
        </w:rPr>
        <w:t>Future-proof skills:</w:t>
      </w:r>
      <w:r w:rsidRPr="005726D2">
        <w:rPr>
          <w:lang w:val="en-US"/>
        </w:rPr>
        <w:t xml:space="preserve"> TFIVE’s Learn–Act–Earn cycles continuously help users adapt, making society more resilient in the face of rapid technological and social change.</w:t>
      </w:r>
    </w:p>
    <w:p w14:paraId="064BC671" w14:textId="55337FEB" w:rsidR="005726D2" w:rsidRPr="00EA37EE" w:rsidRDefault="005726D2" w:rsidP="005726D2">
      <w:pPr>
        <w:jc w:val="both"/>
        <w:rPr>
          <w:lang w:val="en-GB"/>
        </w:rPr>
      </w:pPr>
    </w:p>
    <w:p w14:paraId="24089E04" w14:textId="77777777" w:rsidR="005726D2" w:rsidRPr="005726D2" w:rsidRDefault="005726D2" w:rsidP="005726D2">
      <w:pPr>
        <w:jc w:val="both"/>
        <w:rPr>
          <w:b/>
          <w:bCs/>
          <w:lang w:val="en-US"/>
        </w:rPr>
      </w:pPr>
      <w:r w:rsidRPr="005726D2">
        <w:rPr>
          <w:b/>
          <w:bCs/>
          <w:lang w:val="en-US"/>
        </w:rPr>
        <w:t>12.4 Long-Term Vision</w:t>
      </w:r>
    </w:p>
    <w:p w14:paraId="79A2C56F" w14:textId="2C45393B" w:rsidR="005726D2" w:rsidRPr="005726D2" w:rsidRDefault="005726D2" w:rsidP="005726D2">
      <w:pPr>
        <w:jc w:val="both"/>
        <w:rPr>
          <w:lang w:val="en-US"/>
        </w:rPr>
      </w:pPr>
      <w:r w:rsidRPr="005726D2">
        <w:rPr>
          <w:lang w:val="en-US"/>
        </w:rPr>
        <w:t>By 2029, TFIVE aims to be recognized as the global standard for daily personal development</w:t>
      </w:r>
      <w:r w:rsidR="00B56065">
        <w:rPr>
          <w:lang w:val="en-US"/>
        </w:rPr>
        <w:t xml:space="preserve"> – </w:t>
      </w:r>
      <w:r w:rsidRPr="005726D2">
        <w:rPr>
          <w:lang w:val="en-US"/>
        </w:rPr>
        <w:t>the platform people trust for growth and the partner employers rely on for culture and performance.</w:t>
      </w:r>
    </w:p>
    <w:p w14:paraId="747D2630" w14:textId="77777777" w:rsidR="005726D2" w:rsidRPr="005726D2" w:rsidRDefault="005726D2" w:rsidP="005726D2">
      <w:pPr>
        <w:jc w:val="both"/>
        <w:rPr>
          <w:lang w:val="en-US"/>
        </w:rPr>
      </w:pPr>
      <w:r w:rsidRPr="005726D2">
        <w:rPr>
          <w:lang w:val="en-US"/>
        </w:rPr>
        <w:t>The long-term vision includes:</w:t>
      </w:r>
    </w:p>
    <w:p w14:paraId="002EEAD0" w14:textId="77777777" w:rsidR="005726D2" w:rsidRPr="005726D2" w:rsidRDefault="005726D2" w:rsidP="00140719">
      <w:pPr>
        <w:numPr>
          <w:ilvl w:val="0"/>
          <w:numId w:val="1"/>
        </w:numPr>
        <w:jc w:val="both"/>
        <w:rPr>
          <w:lang w:val="en-US"/>
        </w:rPr>
      </w:pPr>
      <w:r w:rsidRPr="005726D2">
        <w:rPr>
          <w:lang w:val="en-US"/>
        </w:rPr>
        <w:t xml:space="preserve">Becoming the category-defining leader in </w:t>
      </w:r>
      <w:proofErr w:type="spellStart"/>
      <w:r w:rsidRPr="005726D2">
        <w:rPr>
          <w:lang w:val="en-US"/>
        </w:rPr>
        <w:t>PDaaS</w:t>
      </w:r>
      <w:proofErr w:type="spellEnd"/>
      <w:r w:rsidRPr="005726D2">
        <w:rPr>
          <w:lang w:val="en-US"/>
        </w:rPr>
        <w:t xml:space="preserve"> (Personal Development-as-a-Service).</w:t>
      </w:r>
    </w:p>
    <w:p w14:paraId="22F2EC48" w14:textId="77777777" w:rsidR="005726D2" w:rsidRPr="005726D2" w:rsidRDefault="005726D2" w:rsidP="00140719">
      <w:pPr>
        <w:numPr>
          <w:ilvl w:val="0"/>
          <w:numId w:val="1"/>
        </w:numPr>
        <w:jc w:val="both"/>
        <w:rPr>
          <w:lang w:val="en-US"/>
        </w:rPr>
      </w:pPr>
      <w:r w:rsidRPr="005726D2">
        <w:rPr>
          <w:lang w:val="en-US"/>
        </w:rPr>
        <w:t>Expanding TFIVE Live into a global peer support network, where anyone can connect in real time around shared challenges and goals.</w:t>
      </w:r>
    </w:p>
    <w:p w14:paraId="5C5F3AE8" w14:textId="77777777" w:rsidR="005726D2" w:rsidRPr="005726D2" w:rsidRDefault="005726D2" w:rsidP="00140719">
      <w:pPr>
        <w:numPr>
          <w:ilvl w:val="0"/>
          <w:numId w:val="1"/>
        </w:numPr>
        <w:jc w:val="both"/>
        <w:rPr>
          <w:lang w:val="en-US"/>
        </w:rPr>
      </w:pPr>
      <w:r w:rsidRPr="005726D2">
        <w:rPr>
          <w:lang w:val="en-US"/>
        </w:rPr>
        <w:t>Integrating with insurers and public health systems to scale access to proactive wellbeing.</w:t>
      </w:r>
    </w:p>
    <w:p w14:paraId="4C63B9B6" w14:textId="77777777" w:rsidR="005726D2" w:rsidRPr="005726D2" w:rsidRDefault="005726D2" w:rsidP="00140719">
      <w:pPr>
        <w:numPr>
          <w:ilvl w:val="0"/>
          <w:numId w:val="1"/>
        </w:numPr>
        <w:jc w:val="both"/>
        <w:rPr>
          <w:lang w:val="en-US"/>
        </w:rPr>
      </w:pPr>
      <w:r w:rsidRPr="005726D2">
        <w:rPr>
          <w:lang w:val="en-US"/>
        </w:rPr>
        <w:t>Establishing TFIVE as the benchmark platform for evidence-based, privacy-first development across industries and geographies.</w:t>
      </w:r>
    </w:p>
    <w:p w14:paraId="28D85662" w14:textId="77777777" w:rsidR="005726D2" w:rsidRPr="005726D2" w:rsidRDefault="005726D2" w:rsidP="005726D2">
      <w:pPr>
        <w:jc w:val="both"/>
        <w:rPr>
          <w:lang w:val="en-US"/>
        </w:rPr>
      </w:pPr>
      <w:r w:rsidRPr="005726D2">
        <w:rPr>
          <w:b/>
          <w:bCs/>
          <w:lang w:val="en-US"/>
        </w:rPr>
        <w:t>Ultimate ambition:</w:t>
      </w:r>
      <w:r w:rsidRPr="005726D2">
        <w:rPr>
          <w:lang w:val="en-US"/>
        </w:rPr>
        <w:t xml:space="preserve"> To create a world where growth is not a luxury, but a daily habit available to everyone.</w:t>
      </w:r>
    </w:p>
    <w:p w14:paraId="0E76AA39" w14:textId="756E6970" w:rsidR="005726D2" w:rsidRPr="00EA37EE" w:rsidRDefault="005726D2" w:rsidP="005726D2">
      <w:pPr>
        <w:jc w:val="both"/>
        <w:rPr>
          <w:lang w:val="en-GB"/>
        </w:rPr>
      </w:pPr>
    </w:p>
    <w:p w14:paraId="796CFE28" w14:textId="3605F0AB" w:rsidR="005726D2" w:rsidRPr="005726D2" w:rsidRDefault="005726D2" w:rsidP="005726D2">
      <w:pPr>
        <w:jc w:val="both"/>
        <w:rPr>
          <w:lang w:val="en-US"/>
        </w:rPr>
      </w:pPr>
      <w:r w:rsidRPr="005726D2">
        <w:rPr>
          <w:b/>
          <w:bCs/>
          <w:lang w:val="en-US"/>
        </w:rPr>
        <w:lastRenderedPageBreak/>
        <w:t>Summary</w:t>
      </w:r>
      <w:r w:rsidRPr="005726D2">
        <w:rPr>
          <w:lang w:val="en-US"/>
        </w:rPr>
        <w:t>: TFIVE’s impact spans individuals (safe, daily growth), organizations (engagement, culture, ROI), and society (access, inclusion, resilience). The vision is bold but achievable: TFIVE as the global movement for daily development.</w:t>
      </w:r>
    </w:p>
    <w:p w14:paraId="6FE8C9EF" w14:textId="77777777" w:rsidR="00B56065" w:rsidRDefault="00B56065" w:rsidP="00FB63AD">
      <w:pPr>
        <w:jc w:val="both"/>
        <w:rPr>
          <w:b/>
          <w:bCs/>
          <w:lang w:val="en-US"/>
        </w:rPr>
      </w:pPr>
    </w:p>
    <w:p w14:paraId="1AF53179" w14:textId="27CFF4A3" w:rsidR="00FB63AD" w:rsidRPr="00FB63AD" w:rsidRDefault="00FB63AD" w:rsidP="00FB63AD">
      <w:pPr>
        <w:jc w:val="both"/>
        <w:rPr>
          <w:b/>
          <w:bCs/>
          <w:lang w:val="en-US"/>
        </w:rPr>
      </w:pPr>
      <w:r w:rsidRPr="00FB63AD">
        <w:rPr>
          <w:b/>
          <w:bCs/>
          <w:lang w:val="en-US"/>
        </w:rPr>
        <w:t>13) Exit Strategy</w:t>
      </w:r>
    </w:p>
    <w:p w14:paraId="4B77A342" w14:textId="77777777" w:rsidR="00FB63AD" w:rsidRPr="00FB63AD" w:rsidRDefault="00FB63AD" w:rsidP="00FB63AD">
      <w:pPr>
        <w:jc w:val="both"/>
        <w:rPr>
          <w:lang w:val="en-US"/>
        </w:rPr>
      </w:pPr>
      <w:r w:rsidRPr="00FB63AD">
        <w:rPr>
          <w:lang w:val="en-US"/>
        </w:rPr>
        <w:t>TFIVE is designed to become a category-defining SaaS company in the personal development space, with clear exit opportunities for investors within 5–7 years. The exit strategy balances financial return expectations with strategic alignment, ensuring that both founders and investors can benefit from TFIVE’s growth.</w:t>
      </w:r>
    </w:p>
    <w:p w14:paraId="47BEEC93" w14:textId="5097C2EB" w:rsidR="00FB63AD" w:rsidRPr="00EA37EE" w:rsidRDefault="00FB63AD" w:rsidP="00FB63AD">
      <w:pPr>
        <w:jc w:val="both"/>
        <w:rPr>
          <w:lang w:val="en-GB"/>
        </w:rPr>
      </w:pPr>
    </w:p>
    <w:p w14:paraId="028695D4" w14:textId="77777777" w:rsidR="00FB63AD" w:rsidRPr="00FB63AD" w:rsidRDefault="00FB63AD" w:rsidP="00FB63AD">
      <w:pPr>
        <w:jc w:val="both"/>
        <w:rPr>
          <w:b/>
          <w:bCs/>
        </w:rPr>
      </w:pPr>
      <w:r w:rsidRPr="00FB63AD">
        <w:rPr>
          <w:b/>
          <w:bCs/>
        </w:rPr>
        <w:t xml:space="preserve">13.1 Exit </w:t>
      </w:r>
      <w:proofErr w:type="spellStart"/>
      <w:r w:rsidRPr="00FB63AD">
        <w:rPr>
          <w:b/>
          <w:bCs/>
        </w:rPr>
        <w:t>Pathways</w:t>
      </w:r>
      <w:proofErr w:type="spellEnd"/>
    </w:p>
    <w:p w14:paraId="002E9201" w14:textId="77777777" w:rsidR="00FB63AD" w:rsidRPr="00FB63AD" w:rsidRDefault="00FB63AD" w:rsidP="00140719">
      <w:pPr>
        <w:numPr>
          <w:ilvl w:val="0"/>
          <w:numId w:val="16"/>
        </w:numPr>
        <w:jc w:val="both"/>
      </w:pPr>
      <w:r w:rsidRPr="00FB63AD">
        <w:rPr>
          <w:b/>
          <w:bCs/>
        </w:rPr>
        <w:t>Strategic Acquisition</w:t>
      </w:r>
    </w:p>
    <w:p w14:paraId="15A3D562" w14:textId="77777777" w:rsidR="00FB63AD" w:rsidRPr="00FB63AD" w:rsidRDefault="00FB63AD" w:rsidP="00140719">
      <w:pPr>
        <w:numPr>
          <w:ilvl w:val="1"/>
          <w:numId w:val="16"/>
        </w:numPr>
        <w:jc w:val="both"/>
        <w:rPr>
          <w:lang w:val="en-US"/>
        </w:rPr>
      </w:pPr>
      <w:r w:rsidRPr="00FB63AD">
        <w:rPr>
          <w:lang w:val="en-US"/>
        </w:rPr>
        <w:t xml:space="preserve">Likely acquirers: </w:t>
      </w:r>
      <w:r w:rsidRPr="00FB63AD">
        <w:rPr>
          <w:b/>
          <w:bCs/>
          <w:lang w:val="en-US"/>
        </w:rPr>
        <w:t xml:space="preserve">Workday, SAP, Microsoft (LinkedIn), Google, Virgin Pulse, TELUS Health, </w:t>
      </w:r>
      <w:proofErr w:type="spellStart"/>
      <w:r w:rsidRPr="00FB63AD">
        <w:rPr>
          <w:b/>
          <w:bCs/>
          <w:lang w:val="en-US"/>
        </w:rPr>
        <w:t>BetterUp</w:t>
      </w:r>
      <w:proofErr w:type="spellEnd"/>
      <w:r w:rsidRPr="00FB63AD">
        <w:rPr>
          <w:b/>
          <w:bCs/>
          <w:lang w:val="en-US"/>
        </w:rPr>
        <w:t>, Cornerstone</w:t>
      </w:r>
      <w:r w:rsidRPr="00FB63AD">
        <w:rPr>
          <w:lang w:val="en-US"/>
        </w:rPr>
        <w:t>.</w:t>
      </w:r>
    </w:p>
    <w:p w14:paraId="493DD0BC" w14:textId="77777777" w:rsidR="00FB63AD" w:rsidRPr="00FB63AD" w:rsidRDefault="00FB63AD" w:rsidP="00140719">
      <w:pPr>
        <w:numPr>
          <w:ilvl w:val="1"/>
          <w:numId w:val="16"/>
        </w:numPr>
        <w:jc w:val="both"/>
        <w:rPr>
          <w:lang w:val="en-US"/>
        </w:rPr>
      </w:pPr>
      <w:r w:rsidRPr="00FB63AD">
        <w:rPr>
          <w:lang w:val="en-US"/>
        </w:rPr>
        <w:t xml:space="preserve">Rationale: These companies are expanding into employee experience, wellbeing, and HR tech ecosystems, but lack an integrated daily engagement engine. TFIVE’s dual-space privacy, </w:t>
      </w:r>
      <w:proofErr w:type="gramStart"/>
      <w:r w:rsidRPr="00FB63AD">
        <w:rPr>
          <w:lang w:val="en-US"/>
        </w:rPr>
        <w:t>Earn</w:t>
      </w:r>
      <w:proofErr w:type="gramEnd"/>
      <w:r w:rsidRPr="00FB63AD">
        <w:rPr>
          <w:lang w:val="en-US"/>
        </w:rPr>
        <w:t xml:space="preserve"> system, and AI personalization make it a natural bolt-on to HR and productivity suites.</w:t>
      </w:r>
    </w:p>
    <w:p w14:paraId="637D9875" w14:textId="77777777" w:rsidR="00FB63AD" w:rsidRPr="00FB63AD" w:rsidRDefault="00FB63AD" w:rsidP="00140719">
      <w:pPr>
        <w:numPr>
          <w:ilvl w:val="0"/>
          <w:numId w:val="16"/>
        </w:numPr>
        <w:jc w:val="both"/>
      </w:pPr>
      <w:r w:rsidRPr="00FB63AD">
        <w:rPr>
          <w:b/>
          <w:bCs/>
        </w:rPr>
        <w:t>Private Equity Buyout</w:t>
      </w:r>
    </w:p>
    <w:p w14:paraId="644EAA60" w14:textId="77777777" w:rsidR="00FB63AD" w:rsidRPr="00FB63AD" w:rsidRDefault="00FB63AD" w:rsidP="00140719">
      <w:pPr>
        <w:numPr>
          <w:ilvl w:val="1"/>
          <w:numId w:val="16"/>
        </w:numPr>
        <w:jc w:val="both"/>
        <w:rPr>
          <w:lang w:val="en-US"/>
        </w:rPr>
      </w:pPr>
      <w:r w:rsidRPr="00FB63AD">
        <w:rPr>
          <w:lang w:val="en-US"/>
        </w:rPr>
        <w:t>PE firms are highly active in HR tech and wellbeing. With strong ARR and cash flow, TFIVE could be acquired by PE funds to consolidate into larger HR platforms.</w:t>
      </w:r>
    </w:p>
    <w:p w14:paraId="38EB17F7" w14:textId="77777777" w:rsidR="00FB63AD" w:rsidRPr="00FB63AD" w:rsidRDefault="00FB63AD" w:rsidP="00140719">
      <w:pPr>
        <w:numPr>
          <w:ilvl w:val="0"/>
          <w:numId w:val="16"/>
        </w:numPr>
        <w:jc w:val="both"/>
      </w:pPr>
      <w:r w:rsidRPr="00FB63AD">
        <w:rPr>
          <w:b/>
          <w:bCs/>
        </w:rPr>
        <w:t xml:space="preserve">IPO (Initial Public </w:t>
      </w:r>
      <w:proofErr w:type="spellStart"/>
      <w:r w:rsidRPr="00FB63AD">
        <w:rPr>
          <w:b/>
          <w:bCs/>
        </w:rPr>
        <w:t>Offering</w:t>
      </w:r>
      <w:proofErr w:type="spellEnd"/>
      <w:r w:rsidRPr="00FB63AD">
        <w:rPr>
          <w:b/>
          <w:bCs/>
        </w:rPr>
        <w:t>)</w:t>
      </w:r>
    </w:p>
    <w:p w14:paraId="2E033892" w14:textId="77777777" w:rsidR="00FB63AD" w:rsidRPr="00FB63AD" w:rsidRDefault="00FB63AD" w:rsidP="00140719">
      <w:pPr>
        <w:numPr>
          <w:ilvl w:val="1"/>
          <w:numId w:val="16"/>
        </w:numPr>
        <w:jc w:val="both"/>
        <w:rPr>
          <w:lang w:val="en-US"/>
        </w:rPr>
      </w:pPr>
      <w:r w:rsidRPr="00FB63AD">
        <w:rPr>
          <w:lang w:val="en-US"/>
        </w:rPr>
        <w:t>If growth trajectory continues, TFIVE could pursue IPO by 2029–2030.</w:t>
      </w:r>
    </w:p>
    <w:p w14:paraId="4C9E0AB6" w14:textId="77777777" w:rsidR="00FB63AD" w:rsidRPr="00FB63AD" w:rsidRDefault="00FB63AD" w:rsidP="00140719">
      <w:pPr>
        <w:numPr>
          <w:ilvl w:val="1"/>
          <w:numId w:val="16"/>
        </w:numPr>
        <w:jc w:val="both"/>
        <w:rPr>
          <w:lang w:val="en-US"/>
        </w:rPr>
      </w:pPr>
      <w:r w:rsidRPr="00FB63AD">
        <w:rPr>
          <w:lang w:val="en-US"/>
        </w:rPr>
        <w:t>Conditions: €150M+ ARR, 30–40% EBITDA margin, global customer base, strong brand positioning.</w:t>
      </w:r>
    </w:p>
    <w:p w14:paraId="660DC181" w14:textId="691D9D31" w:rsidR="00FB63AD" w:rsidRPr="004C3032" w:rsidRDefault="00FB63AD" w:rsidP="00FB63AD">
      <w:pPr>
        <w:jc w:val="both"/>
        <w:rPr>
          <w:lang w:val="en-GB"/>
        </w:rPr>
      </w:pPr>
    </w:p>
    <w:p w14:paraId="38C56674" w14:textId="77777777" w:rsidR="00FB63AD" w:rsidRPr="00FB63AD" w:rsidRDefault="00FB63AD" w:rsidP="00FB63AD">
      <w:pPr>
        <w:jc w:val="both"/>
        <w:rPr>
          <w:b/>
          <w:bCs/>
          <w:lang w:val="en-US"/>
        </w:rPr>
      </w:pPr>
      <w:r w:rsidRPr="00FB63AD">
        <w:rPr>
          <w:b/>
          <w:bCs/>
          <w:lang w:val="en-US"/>
        </w:rPr>
        <w:t>13.2 Valuation Potential</w:t>
      </w:r>
    </w:p>
    <w:p w14:paraId="07F83BE6" w14:textId="77777777" w:rsidR="00FB63AD" w:rsidRPr="00FB63AD" w:rsidRDefault="00FB63AD" w:rsidP="00FB63AD">
      <w:pPr>
        <w:jc w:val="both"/>
        <w:rPr>
          <w:lang w:val="en-US"/>
        </w:rPr>
      </w:pPr>
      <w:r w:rsidRPr="00FB63AD">
        <w:rPr>
          <w:lang w:val="en-US"/>
        </w:rPr>
        <w:t xml:space="preserve">High-growth SaaS companies are valued on </w:t>
      </w:r>
      <w:r w:rsidRPr="00FB63AD">
        <w:rPr>
          <w:b/>
          <w:bCs/>
          <w:lang w:val="en-US"/>
        </w:rPr>
        <w:t>ARR multiples</w:t>
      </w:r>
      <w:r w:rsidRPr="00FB63AD">
        <w:rPr>
          <w:lang w:val="en-US"/>
        </w:rPr>
        <w:t>.</w:t>
      </w:r>
    </w:p>
    <w:p w14:paraId="591E8C2B" w14:textId="77777777" w:rsidR="00FB63AD" w:rsidRPr="00FB63AD" w:rsidRDefault="00FB63AD" w:rsidP="00140719">
      <w:pPr>
        <w:numPr>
          <w:ilvl w:val="0"/>
          <w:numId w:val="17"/>
        </w:numPr>
        <w:jc w:val="both"/>
      </w:pPr>
      <w:r w:rsidRPr="00FB63AD">
        <w:rPr>
          <w:b/>
          <w:bCs/>
        </w:rPr>
        <w:t xml:space="preserve">Baseline </w:t>
      </w:r>
      <w:proofErr w:type="spellStart"/>
      <w:r w:rsidRPr="00FB63AD">
        <w:rPr>
          <w:b/>
          <w:bCs/>
        </w:rPr>
        <w:t>scenario</w:t>
      </w:r>
      <w:proofErr w:type="spellEnd"/>
      <w:r w:rsidRPr="00FB63AD">
        <w:rPr>
          <w:b/>
          <w:bCs/>
        </w:rPr>
        <w:t xml:space="preserve"> (2029):</w:t>
      </w:r>
    </w:p>
    <w:p w14:paraId="03F42E82" w14:textId="77777777" w:rsidR="00FB63AD" w:rsidRPr="00FB63AD" w:rsidRDefault="00FB63AD" w:rsidP="00140719">
      <w:pPr>
        <w:numPr>
          <w:ilvl w:val="1"/>
          <w:numId w:val="17"/>
        </w:numPr>
        <w:jc w:val="both"/>
      </w:pPr>
      <w:r w:rsidRPr="00FB63AD">
        <w:t>ARR: €96M</w:t>
      </w:r>
    </w:p>
    <w:p w14:paraId="49A8DF62" w14:textId="77777777" w:rsidR="00FB63AD" w:rsidRPr="00FB63AD" w:rsidRDefault="00FB63AD" w:rsidP="00140719">
      <w:pPr>
        <w:numPr>
          <w:ilvl w:val="1"/>
          <w:numId w:val="17"/>
        </w:numPr>
        <w:jc w:val="both"/>
      </w:pPr>
      <w:r w:rsidRPr="00FB63AD">
        <w:t>Multiple: 10–15x</w:t>
      </w:r>
    </w:p>
    <w:p w14:paraId="6E8E883E" w14:textId="77777777" w:rsidR="00FB63AD" w:rsidRPr="00FB63AD" w:rsidRDefault="00FB63AD" w:rsidP="00140719">
      <w:pPr>
        <w:numPr>
          <w:ilvl w:val="1"/>
          <w:numId w:val="17"/>
        </w:numPr>
        <w:jc w:val="both"/>
      </w:pPr>
      <w:proofErr w:type="spellStart"/>
      <w:r w:rsidRPr="00FB63AD">
        <w:lastRenderedPageBreak/>
        <w:t>Valuation</w:t>
      </w:r>
      <w:proofErr w:type="spellEnd"/>
      <w:r w:rsidRPr="00FB63AD">
        <w:t xml:space="preserve">: </w:t>
      </w:r>
      <w:r w:rsidRPr="00FB63AD">
        <w:rPr>
          <w:b/>
          <w:bCs/>
        </w:rPr>
        <w:t>€960M–€1.4B</w:t>
      </w:r>
    </w:p>
    <w:p w14:paraId="6D0DA3F6" w14:textId="77777777" w:rsidR="00FB63AD" w:rsidRPr="00FB63AD" w:rsidRDefault="00FB63AD" w:rsidP="00140719">
      <w:pPr>
        <w:numPr>
          <w:ilvl w:val="0"/>
          <w:numId w:val="17"/>
        </w:numPr>
        <w:jc w:val="both"/>
      </w:pPr>
      <w:proofErr w:type="spellStart"/>
      <w:r w:rsidRPr="00FB63AD">
        <w:rPr>
          <w:b/>
          <w:bCs/>
        </w:rPr>
        <w:t>Upside</w:t>
      </w:r>
      <w:proofErr w:type="spellEnd"/>
      <w:r w:rsidRPr="00FB63AD">
        <w:rPr>
          <w:b/>
          <w:bCs/>
        </w:rPr>
        <w:t xml:space="preserve"> </w:t>
      </w:r>
      <w:proofErr w:type="spellStart"/>
      <w:r w:rsidRPr="00FB63AD">
        <w:rPr>
          <w:b/>
          <w:bCs/>
        </w:rPr>
        <w:t>scenario</w:t>
      </w:r>
      <w:proofErr w:type="spellEnd"/>
      <w:r w:rsidRPr="00FB63AD">
        <w:rPr>
          <w:b/>
          <w:bCs/>
        </w:rPr>
        <w:t xml:space="preserve"> (2029):</w:t>
      </w:r>
    </w:p>
    <w:p w14:paraId="3F5814DF" w14:textId="77777777" w:rsidR="00FB63AD" w:rsidRPr="00FB63AD" w:rsidRDefault="00FB63AD" w:rsidP="00140719">
      <w:pPr>
        <w:numPr>
          <w:ilvl w:val="1"/>
          <w:numId w:val="17"/>
        </w:numPr>
        <w:jc w:val="both"/>
      </w:pPr>
      <w:r w:rsidRPr="00FB63AD">
        <w:t>ARR: €186M</w:t>
      </w:r>
    </w:p>
    <w:p w14:paraId="31257645" w14:textId="77777777" w:rsidR="00FB63AD" w:rsidRPr="00FB63AD" w:rsidRDefault="00FB63AD" w:rsidP="00140719">
      <w:pPr>
        <w:numPr>
          <w:ilvl w:val="1"/>
          <w:numId w:val="17"/>
        </w:numPr>
        <w:jc w:val="both"/>
      </w:pPr>
      <w:r w:rsidRPr="00FB63AD">
        <w:t>Multiple: 10–15x</w:t>
      </w:r>
    </w:p>
    <w:p w14:paraId="053704F2" w14:textId="77777777" w:rsidR="00FB63AD" w:rsidRPr="00FB63AD" w:rsidRDefault="00FB63AD" w:rsidP="00140719">
      <w:pPr>
        <w:numPr>
          <w:ilvl w:val="1"/>
          <w:numId w:val="17"/>
        </w:numPr>
        <w:jc w:val="both"/>
      </w:pPr>
      <w:proofErr w:type="spellStart"/>
      <w:r w:rsidRPr="00FB63AD">
        <w:t>Valuation</w:t>
      </w:r>
      <w:proofErr w:type="spellEnd"/>
      <w:r w:rsidRPr="00FB63AD">
        <w:t xml:space="preserve">: </w:t>
      </w:r>
      <w:r w:rsidRPr="00FB63AD">
        <w:rPr>
          <w:b/>
          <w:bCs/>
        </w:rPr>
        <w:t>€1.8B–€2.7B</w:t>
      </w:r>
    </w:p>
    <w:p w14:paraId="2AC55D28" w14:textId="77777777" w:rsidR="00FB63AD" w:rsidRPr="00FB63AD" w:rsidRDefault="00FB63AD" w:rsidP="00FB63AD">
      <w:pPr>
        <w:jc w:val="both"/>
        <w:rPr>
          <w:lang w:val="en-US"/>
        </w:rPr>
      </w:pPr>
      <w:r w:rsidRPr="00FB63AD">
        <w:rPr>
          <w:lang w:val="en-US"/>
        </w:rPr>
        <w:t>These valuations are conservative, reflecting standard SaaS benchmarks. The unique positioning of TFIVE as a privacy-first, daily engagement platform could justify higher multiples in a competitive acquisition.</w:t>
      </w:r>
    </w:p>
    <w:p w14:paraId="70938592" w14:textId="6509515B" w:rsidR="00FB63AD" w:rsidRPr="004C3032" w:rsidRDefault="00FB63AD" w:rsidP="00FB63AD">
      <w:pPr>
        <w:jc w:val="both"/>
        <w:rPr>
          <w:lang w:val="en-GB"/>
        </w:rPr>
      </w:pPr>
    </w:p>
    <w:p w14:paraId="66781B29" w14:textId="77777777" w:rsidR="00FB63AD" w:rsidRPr="00FB63AD" w:rsidRDefault="00FB63AD" w:rsidP="00FB63AD">
      <w:pPr>
        <w:jc w:val="both"/>
        <w:rPr>
          <w:b/>
          <w:bCs/>
          <w:lang w:val="en-US"/>
        </w:rPr>
      </w:pPr>
      <w:r w:rsidRPr="00FB63AD">
        <w:rPr>
          <w:b/>
          <w:bCs/>
          <w:lang w:val="en-US"/>
        </w:rPr>
        <w:t>13.3 Founder &amp; Investor Alignment</w:t>
      </w:r>
    </w:p>
    <w:p w14:paraId="28B6EE1B" w14:textId="77777777" w:rsidR="00FB63AD" w:rsidRPr="00FB63AD" w:rsidRDefault="00FB63AD" w:rsidP="00FB63AD">
      <w:pPr>
        <w:jc w:val="both"/>
        <w:rPr>
          <w:lang w:val="en-US"/>
        </w:rPr>
      </w:pPr>
      <w:r w:rsidRPr="00FB63AD">
        <w:rPr>
          <w:lang w:val="en-US"/>
        </w:rPr>
        <w:t xml:space="preserve">TFIVE’s founding team is committed to building a </w:t>
      </w:r>
      <w:r w:rsidRPr="00FB63AD">
        <w:rPr>
          <w:b/>
          <w:bCs/>
          <w:lang w:val="en-US"/>
        </w:rPr>
        <w:t>global category leader</w:t>
      </w:r>
      <w:r w:rsidRPr="00FB63AD">
        <w:rPr>
          <w:lang w:val="en-US"/>
        </w:rPr>
        <w:t xml:space="preserve"> with a clear path to exit.</w:t>
      </w:r>
    </w:p>
    <w:p w14:paraId="0CD93F1A" w14:textId="77777777" w:rsidR="00FB63AD" w:rsidRPr="00FB63AD" w:rsidRDefault="00FB63AD" w:rsidP="00FB63AD">
      <w:pPr>
        <w:jc w:val="both"/>
      </w:pPr>
      <w:proofErr w:type="spellStart"/>
      <w:r w:rsidRPr="00FB63AD">
        <w:rPr>
          <w:b/>
          <w:bCs/>
        </w:rPr>
        <w:t>Founding</w:t>
      </w:r>
      <w:proofErr w:type="spellEnd"/>
      <w:r w:rsidRPr="00FB63AD">
        <w:rPr>
          <w:b/>
          <w:bCs/>
        </w:rPr>
        <w:t xml:space="preserve"> Team:</w:t>
      </w:r>
    </w:p>
    <w:p w14:paraId="05569241" w14:textId="77777777" w:rsidR="00FB63AD" w:rsidRPr="00FB63AD" w:rsidRDefault="00FB63AD" w:rsidP="00140719">
      <w:pPr>
        <w:numPr>
          <w:ilvl w:val="0"/>
          <w:numId w:val="13"/>
        </w:numPr>
        <w:jc w:val="both"/>
        <w:rPr>
          <w:lang w:val="en-US"/>
        </w:rPr>
      </w:pPr>
      <w:r w:rsidRPr="00FB63AD">
        <w:rPr>
          <w:b/>
          <w:bCs/>
          <w:lang w:val="en-US"/>
        </w:rPr>
        <w:t>Abdes Afras</w:t>
      </w:r>
      <w:r w:rsidRPr="00FB63AD">
        <w:rPr>
          <w:lang w:val="en-US"/>
        </w:rPr>
        <w:t xml:space="preserve"> (Main Founder, CEO)</w:t>
      </w:r>
    </w:p>
    <w:p w14:paraId="653577DD" w14:textId="77777777" w:rsidR="00FB63AD" w:rsidRPr="00FB63AD" w:rsidRDefault="00FB63AD" w:rsidP="00140719">
      <w:pPr>
        <w:numPr>
          <w:ilvl w:val="0"/>
          <w:numId w:val="13"/>
        </w:numPr>
        <w:jc w:val="both"/>
        <w:rPr>
          <w:lang w:val="en-US"/>
        </w:rPr>
      </w:pPr>
      <w:r w:rsidRPr="00FB63AD">
        <w:rPr>
          <w:b/>
          <w:bCs/>
          <w:lang w:val="en-US"/>
        </w:rPr>
        <w:t>Axel Moddemann</w:t>
      </w:r>
      <w:r w:rsidRPr="00FB63AD">
        <w:rPr>
          <w:lang w:val="en-US"/>
        </w:rPr>
        <w:t xml:space="preserve"> (Main Founder, COO/Transformation)</w:t>
      </w:r>
    </w:p>
    <w:p w14:paraId="4F445896" w14:textId="4F49F19E" w:rsidR="00FB63AD" w:rsidRPr="00FB63AD" w:rsidRDefault="00FB63AD" w:rsidP="00140719">
      <w:pPr>
        <w:numPr>
          <w:ilvl w:val="0"/>
          <w:numId w:val="13"/>
        </w:numPr>
        <w:jc w:val="both"/>
      </w:pPr>
      <w:r w:rsidRPr="00FB63AD">
        <w:rPr>
          <w:b/>
          <w:bCs/>
        </w:rPr>
        <w:t>Tod Ewasko</w:t>
      </w:r>
      <w:r w:rsidRPr="00FB63AD">
        <w:t xml:space="preserve"> (</w:t>
      </w:r>
      <w:r w:rsidR="00140719">
        <w:t>CTO</w:t>
      </w:r>
      <w:r w:rsidRPr="00FB63AD">
        <w:t>)</w:t>
      </w:r>
    </w:p>
    <w:p w14:paraId="0C0763A3" w14:textId="77777777" w:rsidR="00FB63AD" w:rsidRPr="00FB63AD" w:rsidRDefault="00FB63AD" w:rsidP="00140719">
      <w:pPr>
        <w:numPr>
          <w:ilvl w:val="0"/>
          <w:numId w:val="13"/>
        </w:numPr>
        <w:jc w:val="both"/>
      </w:pPr>
      <w:r w:rsidRPr="00FB63AD">
        <w:rPr>
          <w:b/>
          <w:bCs/>
        </w:rPr>
        <w:t>Christian Hochstätter</w:t>
      </w:r>
      <w:r w:rsidRPr="00FB63AD">
        <w:t xml:space="preserve"> (Ambassador &amp; Partnerships)</w:t>
      </w:r>
    </w:p>
    <w:p w14:paraId="12862255" w14:textId="77777777" w:rsidR="00FB63AD" w:rsidRPr="00FB63AD" w:rsidRDefault="00FB63AD" w:rsidP="00140719">
      <w:pPr>
        <w:numPr>
          <w:ilvl w:val="0"/>
          <w:numId w:val="13"/>
        </w:numPr>
        <w:jc w:val="both"/>
        <w:rPr>
          <w:lang w:val="en-US"/>
        </w:rPr>
      </w:pPr>
      <w:r w:rsidRPr="00FB63AD">
        <w:rPr>
          <w:b/>
          <w:bCs/>
          <w:lang w:val="en-US"/>
        </w:rPr>
        <w:t xml:space="preserve">Uli </w:t>
      </w:r>
      <w:proofErr w:type="spellStart"/>
      <w:r w:rsidRPr="00FB63AD">
        <w:rPr>
          <w:b/>
          <w:bCs/>
          <w:lang w:val="en-US"/>
        </w:rPr>
        <w:t>Borowka</w:t>
      </w:r>
      <w:proofErr w:type="spellEnd"/>
      <w:r w:rsidRPr="00FB63AD">
        <w:rPr>
          <w:lang w:val="en-US"/>
        </w:rPr>
        <w:t xml:space="preserve"> (Ambassador &amp; Recovery Advocate)</w:t>
      </w:r>
    </w:p>
    <w:p w14:paraId="3EDFE09C" w14:textId="26C3906A" w:rsidR="00FB63AD" w:rsidRPr="00FB63AD" w:rsidRDefault="00FB63AD" w:rsidP="00140719">
      <w:pPr>
        <w:numPr>
          <w:ilvl w:val="0"/>
          <w:numId w:val="13"/>
        </w:numPr>
        <w:jc w:val="both"/>
        <w:rPr>
          <w:lang w:val="en-US"/>
        </w:rPr>
      </w:pPr>
      <w:r w:rsidRPr="00FB63AD">
        <w:rPr>
          <w:b/>
          <w:bCs/>
          <w:lang w:val="en-US"/>
        </w:rPr>
        <w:t>Ben Woollett</w:t>
      </w:r>
      <w:r w:rsidRPr="00FB63AD">
        <w:rPr>
          <w:lang w:val="en-US"/>
        </w:rPr>
        <w:t xml:space="preserve"> (Head of International)</w:t>
      </w:r>
    </w:p>
    <w:p w14:paraId="2DB89052" w14:textId="77777777" w:rsidR="00FB63AD" w:rsidRPr="00FB63AD" w:rsidRDefault="00FB63AD" w:rsidP="00FB63AD">
      <w:pPr>
        <w:jc w:val="both"/>
        <w:rPr>
          <w:lang w:val="en-US"/>
        </w:rPr>
      </w:pPr>
      <w:r w:rsidRPr="00FB63AD">
        <w:rPr>
          <w:lang w:val="en-US"/>
        </w:rPr>
        <w:t>All founders are aligned on:</w:t>
      </w:r>
    </w:p>
    <w:p w14:paraId="1C8576DA" w14:textId="1CD2B2DF" w:rsidR="00FB63AD" w:rsidRPr="00FB63AD" w:rsidRDefault="00FB63AD" w:rsidP="00140719">
      <w:pPr>
        <w:numPr>
          <w:ilvl w:val="0"/>
          <w:numId w:val="19"/>
        </w:numPr>
        <w:jc w:val="both"/>
        <w:rPr>
          <w:lang w:val="en-US"/>
        </w:rPr>
      </w:pPr>
      <w:r w:rsidRPr="00FB63AD">
        <w:rPr>
          <w:lang w:val="en-US"/>
        </w:rPr>
        <w:t xml:space="preserve">A </w:t>
      </w:r>
      <w:proofErr w:type="gramStart"/>
      <w:r w:rsidRPr="00FB63AD">
        <w:rPr>
          <w:lang w:val="en-US"/>
        </w:rPr>
        <w:t>5</w:t>
      </w:r>
      <w:r w:rsidR="00140719" w:rsidRPr="00140719">
        <w:rPr>
          <w:lang w:val="en-US"/>
        </w:rPr>
        <w:t xml:space="preserve"> </w:t>
      </w:r>
      <w:r w:rsidRPr="00FB63AD">
        <w:rPr>
          <w:lang w:val="en-US"/>
        </w:rPr>
        <w:t>year</w:t>
      </w:r>
      <w:proofErr w:type="gramEnd"/>
      <w:r w:rsidRPr="00FB63AD">
        <w:rPr>
          <w:lang w:val="en-US"/>
        </w:rPr>
        <w:t xml:space="preserve"> horizon for a significant liquidity event.</w:t>
      </w:r>
    </w:p>
    <w:p w14:paraId="472D5399" w14:textId="77777777" w:rsidR="00FB63AD" w:rsidRPr="00FB63AD" w:rsidRDefault="00FB63AD" w:rsidP="00140719">
      <w:pPr>
        <w:numPr>
          <w:ilvl w:val="0"/>
          <w:numId w:val="19"/>
        </w:numPr>
        <w:jc w:val="both"/>
        <w:rPr>
          <w:lang w:val="en-US"/>
        </w:rPr>
      </w:pPr>
      <w:r w:rsidRPr="00FB63AD">
        <w:rPr>
          <w:lang w:val="en-US"/>
        </w:rPr>
        <w:t>Balancing growth investment with a realistic path to profitability by 2027.</w:t>
      </w:r>
    </w:p>
    <w:p w14:paraId="30ECFC95" w14:textId="2F03EEB2" w:rsidR="00FB63AD" w:rsidRPr="00FB63AD" w:rsidRDefault="00FB63AD" w:rsidP="00140719">
      <w:pPr>
        <w:numPr>
          <w:ilvl w:val="0"/>
          <w:numId w:val="19"/>
        </w:numPr>
        <w:jc w:val="both"/>
        <w:rPr>
          <w:lang w:val="en-US"/>
        </w:rPr>
      </w:pPr>
      <w:r w:rsidRPr="00FB63AD">
        <w:rPr>
          <w:lang w:val="en-US"/>
        </w:rPr>
        <w:t>Maintaining strategic flexibility</w:t>
      </w:r>
      <w:r w:rsidR="00140719">
        <w:rPr>
          <w:lang w:val="en-US"/>
        </w:rPr>
        <w:t xml:space="preserve"> – </w:t>
      </w:r>
      <w:r w:rsidRPr="00FB63AD">
        <w:rPr>
          <w:lang w:val="en-US"/>
        </w:rPr>
        <w:t>open to acquisition or IPO depending on market conditions.</w:t>
      </w:r>
    </w:p>
    <w:p w14:paraId="0EA2BE78" w14:textId="6431C96D" w:rsidR="00FB63AD" w:rsidRPr="00FB63AD" w:rsidRDefault="00FB63AD" w:rsidP="00FB63AD">
      <w:pPr>
        <w:jc w:val="both"/>
        <w:rPr>
          <w:lang w:val="en-US"/>
        </w:rPr>
      </w:pPr>
    </w:p>
    <w:p w14:paraId="1471A902" w14:textId="33AF37EC" w:rsidR="00FB63AD" w:rsidRPr="00FB63AD" w:rsidRDefault="00FB63AD" w:rsidP="00FB63AD">
      <w:pPr>
        <w:jc w:val="both"/>
        <w:rPr>
          <w:lang w:val="en-US"/>
        </w:rPr>
      </w:pPr>
      <w:r w:rsidRPr="00FB63AD">
        <w:rPr>
          <w:b/>
          <w:bCs/>
          <w:lang w:val="en-US"/>
        </w:rPr>
        <w:t>Summary</w:t>
      </w:r>
      <w:r w:rsidRPr="00FB63AD">
        <w:rPr>
          <w:lang w:val="en-US"/>
        </w:rPr>
        <w:t xml:space="preserve">: TFIVE’s exit strategy centers on ARR-driven valuations with 10–15x multiples, yielding €1–2.7B potential by 2029. Both strategic buyers and public markets offer viable paths, with founders and investors aligned on a </w:t>
      </w:r>
      <w:proofErr w:type="gramStart"/>
      <w:r w:rsidRPr="00FB63AD">
        <w:rPr>
          <w:lang w:val="en-US"/>
        </w:rPr>
        <w:t>5</w:t>
      </w:r>
      <w:r w:rsidR="00140719">
        <w:rPr>
          <w:lang w:val="en-US"/>
        </w:rPr>
        <w:t xml:space="preserve"> </w:t>
      </w:r>
      <w:r w:rsidRPr="00FB63AD">
        <w:rPr>
          <w:lang w:val="en-US"/>
        </w:rPr>
        <w:t>year</w:t>
      </w:r>
      <w:proofErr w:type="gramEnd"/>
      <w:r w:rsidRPr="00FB63AD">
        <w:rPr>
          <w:lang w:val="en-US"/>
        </w:rPr>
        <w:t xml:space="preserve"> return horizon.</w:t>
      </w:r>
    </w:p>
    <w:p w14:paraId="7574354B" w14:textId="31830C71" w:rsidR="00FB63AD" w:rsidRDefault="00FB63AD">
      <w:pPr>
        <w:rPr>
          <w:lang w:val="en-US"/>
        </w:rPr>
      </w:pPr>
      <w:r>
        <w:rPr>
          <w:lang w:val="en-US"/>
        </w:rPr>
        <w:br w:type="page"/>
      </w:r>
    </w:p>
    <w:p w14:paraId="70D3A176" w14:textId="77777777" w:rsidR="00FB63AD" w:rsidRPr="00FB63AD" w:rsidRDefault="00FB63AD" w:rsidP="00FB63AD">
      <w:pPr>
        <w:jc w:val="both"/>
        <w:rPr>
          <w:b/>
          <w:bCs/>
          <w:lang w:val="en-US"/>
        </w:rPr>
      </w:pPr>
      <w:r w:rsidRPr="00FB63AD">
        <w:rPr>
          <w:b/>
          <w:bCs/>
          <w:lang w:val="en-US"/>
        </w:rPr>
        <w:lastRenderedPageBreak/>
        <w:t>14) Conclusion &amp; Call to Action</w:t>
      </w:r>
    </w:p>
    <w:p w14:paraId="01E6148C" w14:textId="14080ABA" w:rsidR="00FB63AD" w:rsidRPr="00FB63AD" w:rsidRDefault="00FB63AD" w:rsidP="00FB63AD">
      <w:pPr>
        <w:jc w:val="both"/>
        <w:rPr>
          <w:lang w:val="en-US"/>
        </w:rPr>
      </w:pPr>
      <w:r w:rsidRPr="00FB63AD">
        <w:rPr>
          <w:lang w:val="en-US"/>
        </w:rPr>
        <w:t>TFIVE is more than a platform</w:t>
      </w:r>
      <w:r w:rsidR="00140719">
        <w:rPr>
          <w:lang w:val="en-US"/>
        </w:rPr>
        <w:t xml:space="preserve"> – </w:t>
      </w:r>
      <w:r w:rsidRPr="00FB63AD">
        <w:rPr>
          <w:lang w:val="en-US"/>
        </w:rPr>
        <w:t>it is the global movement for daily personal development. By embedding a simple, science-backed 25-minute practice into the flow of work and life, TFIVE addresses the most urgent challenges facing individuals, organizations, and society today: loss of focus, disengagement, burnout, lack of inclusion, and the absence of measurable ROI from current solutions.</w:t>
      </w:r>
    </w:p>
    <w:p w14:paraId="72AEE8E4" w14:textId="13903A12" w:rsidR="00FB63AD" w:rsidRPr="004C3032" w:rsidRDefault="00FB63AD" w:rsidP="00FB63AD">
      <w:pPr>
        <w:jc w:val="both"/>
        <w:rPr>
          <w:lang w:val="en-GB"/>
        </w:rPr>
      </w:pPr>
    </w:p>
    <w:p w14:paraId="3B296F36" w14:textId="77777777" w:rsidR="00FB63AD" w:rsidRPr="00FB63AD" w:rsidRDefault="00FB63AD" w:rsidP="00FB63AD">
      <w:pPr>
        <w:jc w:val="both"/>
        <w:rPr>
          <w:b/>
          <w:bCs/>
        </w:rPr>
      </w:pPr>
      <w:proofErr w:type="spellStart"/>
      <w:r w:rsidRPr="00FB63AD">
        <w:rPr>
          <w:b/>
          <w:bCs/>
        </w:rPr>
        <w:t>Why</w:t>
      </w:r>
      <w:proofErr w:type="spellEnd"/>
      <w:r w:rsidRPr="00FB63AD">
        <w:rPr>
          <w:b/>
          <w:bCs/>
        </w:rPr>
        <w:t xml:space="preserve"> TFIVE </w:t>
      </w:r>
      <w:proofErr w:type="spellStart"/>
      <w:r w:rsidRPr="00FB63AD">
        <w:rPr>
          <w:b/>
          <w:bCs/>
        </w:rPr>
        <w:t>Wins</w:t>
      </w:r>
      <w:proofErr w:type="spellEnd"/>
    </w:p>
    <w:p w14:paraId="3F9C4941" w14:textId="300A707D" w:rsidR="00FB63AD" w:rsidRPr="00FB63AD" w:rsidRDefault="00FB63AD" w:rsidP="00140719">
      <w:pPr>
        <w:numPr>
          <w:ilvl w:val="0"/>
          <w:numId w:val="43"/>
        </w:numPr>
        <w:jc w:val="both"/>
        <w:rPr>
          <w:lang w:val="en-US"/>
        </w:rPr>
      </w:pPr>
      <w:r w:rsidRPr="00FB63AD">
        <w:rPr>
          <w:b/>
          <w:bCs/>
          <w:lang w:val="en-US"/>
        </w:rPr>
        <w:t>Daily habit engine</w:t>
      </w:r>
      <w:r w:rsidR="00140719">
        <w:rPr>
          <w:lang w:val="en-US"/>
        </w:rPr>
        <w:t xml:space="preserve"> – </w:t>
      </w:r>
      <w:r w:rsidRPr="00FB63AD">
        <w:rPr>
          <w:lang w:val="en-US"/>
        </w:rPr>
        <w:t xml:space="preserve">TFIVE operationalizes the proven </w:t>
      </w:r>
      <w:proofErr w:type="gramStart"/>
      <w:r w:rsidRPr="00FB63AD">
        <w:rPr>
          <w:lang w:val="en-US"/>
        </w:rPr>
        <w:t>Twenty-Five minute</w:t>
      </w:r>
      <w:proofErr w:type="gramEnd"/>
      <w:r w:rsidRPr="00FB63AD">
        <w:rPr>
          <w:lang w:val="en-US"/>
        </w:rPr>
        <w:t xml:space="preserve"> rhythm, creating a scalable structure for growth.</w:t>
      </w:r>
    </w:p>
    <w:p w14:paraId="69B305E6" w14:textId="77777777" w:rsidR="00FB63AD" w:rsidRPr="00FB63AD" w:rsidRDefault="00FB63AD" w:rsidP="00140719">
      <w:pPr>
        <w:numPr>
          <w:ilvl w:val="0"/>
          <w:numId w:val="43"/>
        </w:numPr>
        <w:jc w:val="both"/>
        <w:rPr>
          <w:lang w:val="en-US"/>
        </w:rPr>
      </w:pPr>
      <w:r w:rsidRPr="00FB63AD">
        <w:rPr>
          <w:b/>
          <w:bCs/>
          <w:lang w:val="en-US"/>
        </w:rPr>
        <w:t>Privacy-first dual spaces</w:t>
      </w:r>
      <w:r w:rsidRPr="00FB63AD">
        <w:rPr>
          <w:lang w:val="en-US"/>
        </w:rPr>
        <w:t xml:space="preserve"> — separating personal and professional development ensures trust and adoption, the single biggest barrier in employer-sponsored apps.</w:t>
      </w:r>
    </w:p>
    <w:p w14:paraId="13F626BE" w14:textId="0CEB5B49" w:rsidR="00FB63AD" w:rsidRPr="00FB63AD" w:rsidRDefault="00FB63AD" w:rsidP="00140719">
      <w:pPr>
        <w:numPr>
          <w:ilvl w:val="0"/>
          <w:numId w:val="43"/>
        </w:numPr>
        <w:jc w:val="both"/>
        <w:rPr>
          <w:lang w:val="en-US"/>
        </w:rPr>
      </w:pPr>
      <w:r w:rsidRPr="00FB63AD">
        <w:rPr>
          <w:b/>
          <w:bCs/>
          <w:lang w:val="en-US"/>
        </w:rPr>
        <w:t>AI companion “T”</w:t>
      </w:r>
      <w:r w:rsidR="00140719">
        <w:rPr>
          <w:lang w:val="en-US"/>
        </w:rPr>
        <w:t xml:space="preserve"> – </w:t>
      </w:r>
      <w:r w:rsidRPr="00FB63AD">
        <w:rPr>
          <w:lang w:val="en-US"/>
        </w:rPr>
        <w:t>delivers adaptive personalization without complexity, so employees don’t need to navigate libraries or programs.</w:t>
      </w:r>
    </w:p>
    <w:p w14:paraId="653906DC" w14:textId="5E5AD0C4" w:rsidR="00FB63AD" w:rsidRPr="00FB63AD" w:rsidRDefault="00FB63AD" w:rsidP="00140719">
      <w:pPr>
        <w:numPr>
          <w:ilvl w:val="0"/>
          <w:numId w:val="43"/>
        </w:numPr>
        <w:jc w:val="both"/>
        <w:rPr>
          <w:lang w:val="en-US"/>
        </w:rPr>
      </w:pPr>
      <w:r w:rsidRPr="00FB63AD">
        <w:rPr>
          <w:b/>
          <w:bCs/>
          <w:lang w:val="en-US"/>
        </w:rPr>
        <w:t>Earn system</w:t>
      </w:r>
      <w:r w:rsidR="00140719">
        <w:rPr>
          <w:lang w:val="en-US"/>
        </w:rPr>
        <w:t xml:space="preserve"> – </w:t>
      </w:r>
      <w:r w:rsidRPr="00FB63AD">
        <w:rPr>
          <w:lang w:val="en-US"/>
        </w:rPr>
        <w:t>provides tangible recognition and motivation, funded both by employers and by TFIVE sponsors.</w:t>
      </w:r>
    </w:p>
    <w:p w14:paraId="57C91CD5" w14:textId="6050ED91" w:rsidR="00FB63AD" w:rsidRPr="00FB63AD" w:rsidRDefault="00FB63AD" w:rsidP="00140719">
      <w:pPr>
        <w:numPr>
          <w:ilvl w:val="0"/>
          <w:numId w:val="43"/>
        </w:numPr>
        <w:jc w:val="both"/>
        <w:rPr>
          <w:lang w:val="en-US"/>
        </w:rPr>
      </w:pPr>
      <w:r w:rsidRPr="00FB63AD">
        <w:rPr>
          <w:b/>
          <w:bCs/>
          <w:lang w:val="en-US"/>
        </w:rPr>
        <w:t>Predictive HR dashboards</w:t>
      </w:r>
      <w:r w:rsidR="00140719">
        <w:rPr>
          <w:lang w:val="en-US"/>
        </w:rPr>
        <w:t xml:space="preserve"> – </w:t>
      </w:r>
      <w:r w:rsidRPr="00FB63AD">
        <w:rPr>
          <w:lang w:val="en-US"/>
        </w:rPr>
        <w:t>give organizations clear, anonymized insights into engagement, stress, and inclusion, creating a measurable ROI story.</w:t>
      </w:r>
    </w:p>
    <w:p w14:paraId="5963FB55" w14:textId="47D64BA6" w:rsidR="00FB63AD" w:rsidRPr="00FB63AD" w:rsidRDefault="00FB63AD" w:rsidP="00140719">
      <w:pPr>
        <w:numPr>
          <w:ilvl w:val="0"/>
          <w:numId w:val="43"/>
        </w:numPr>
        <w:jc w:val="both"/>
        <w:rPr>
          <w:lang w:val="en-US"/>
        </w:rPr>
      </w:pPr>
      <w:r w:rsidRPr="00FB63AD">
        <w:rPr>
          <w:b/>
          <w:bCs/>
          <w:lang w:val="en-US"/>
        </w:rPr>
        <w:t>Scalable SaaS economics</w:t>
      </w:r>
      <w:r w:rsidR="00140719">
        <w:rPr>
          <w:lang w:val="en-US"/>
        </w:rPr>
        <w:t xml:space="preserve"> – </w:t>
      </w:r>
      <w:r w:rsidRPr="00FB63AD">
        <w:rPr>
          <w:lang w:val="en-US"/>
        </w:rPr>
        <w:t>low-cost entry point (€2.50 PEPM), global-first strategy, high-margin recurring revenue, and sponsor diversification.</w:t>
      </w:r>
    </w:p>
    <w:p w14:paraId="6BADD18E" w14:textId="032104B0" w:rsidR="00FB63AD" w:rsidRPr="00CC7299" w:rsidRDefault="00FB63AD" w:rsidP="00FB63AD">
      <w:pPr>
        <w:jc w:val="both"/>
        <w:rPr>
          <w:lang w:val="en-GB"/>
        </w:rPr>
      </w:pPr>
    </w:p>
    <w:p w14:paraId="064D2116" w14:textId="77777777" w:rsidR="00FB63AD" w:rsidRPr="00FB63AD" w:rsidRDefault="00FB63AD" w:rsidP="00FB63AD">
      <w:pPr>
        <w:jc w:val="both"/>
        <w:rPr>
          <w:b/>
          <w:bCs/>
        </w:rPr>
      </w:pPr>
      <w:r w:rsidRPr="00FB63AD">
        <w:rPr>
          <w:b/>
          <w:bCs/>
        </w:rPr>
        <w:t xml:space="preserve">The Journey </w:t>
      </w:r>
      <w:proofErr w:type="spellStart"/>
      <w:r w:rsidRPr="00FB63AD">
        <w:rPr>
          <w:b/>
          <w:bCs/>
        </w:rPr>
        <w:t>Ahead</w:t>
      </w:r>
      <w:proofErr w:type="spellEnd"/>
    </w:p>
    <w:p w14:paraId="57FAFD11" w14:textId="77777777" w:rsidR="00FB63AD" w:rsidRPr="00FB63AD" w:rsidRDefault="00FB63AD" w:rsidP="00140719">
      <w:pPr>
        <w:numPr>
          <w:ilvl w:val="0"/>
          <w:numId w:val="56"/>
        </w:numPr>
        <w:jc w:val="both"/>
        <w:rPr>
          <w:lang w:val="en-US"/>
        </w:rPr>
      </w:pPr>
      <w:r w:rsidRPr="00FB63AD">
        <w:rPr>
          <w:b/>
          <w:bCs/>
          <w:lang w:val="en-US"/>
        </w:rPr>
        <w:t>MVP Completion (Q4 2025):</w:t>
      </w:r>
      <w:r w:rsidRPr="00FB63AD">
        <w:rPr>
          <w:lang w:val="en-US"/>
        </w:rPr>
        <w:t xml:space="preserve"> Core Learn–Act–Earn engine, dual spaces, rewards, early dashboards.</w:t>
      </w:r>
    </w:p>
    <w:p w14:paraId="52CB583B" w14:textId="77777777" w:rsidR="00FB63AD" w:rsidRPr="00FB63AD" w:rsidRDefault="00FB63AD" w:rsidP="00140719">
      <w:pPr>
        <w:numPr>
          <w:ilvl w:val="0"/>
          <w:numId w:val="56"/>
        </w:numPr>
        <w:jc w:val="both"/>
        <w:rPr>
          <w:lang w:val="en-US"/>
        </w:rPr>
      </w:pPr>
      <w:r w:rsidRPr="00FB63AD">
        <w:rPr>
          <w:b/>
          <w:bCs/>
          <w:lang w:val="en-US"/>
        </w:rPr>
        <w:t>Pilots (2026):</w:t>
      </w:r>
      <w:r w:rsidRPr="00FB63AD">
        <w:rPr>
          <w:lang w:val="en-US"/>
        </w:rPr>
        <w:t xml:space="preserve"> 5–10 enterprise pilots in Germany, UK, US, Australia; sponsor onboarding.</w:t>
      </w:r>
    </w:p>
    <w:p w14:paraId="5E04AE37" w14:textId="77777777" w:rsidR="00FB63AD" w:rsidRPr="00FB63AD" w:rsidRDefault="00FB63AD" w:rsidP="00140719">
      <w:pPr>
        <w:numPr>
          <w:ilvl w:val="0"/>
          <w:numId w:val="56"/>
        </w:numPr>
        <w:jc w:val="both"/>
        <w:rPr>
          <w:lang w:val="en-US"/>
        </w:rPr>
      </w:pPr>
      <w:r w:rsidRPr="00FB63AD">
        <w:rPr>
          <w:b/>
          <w:bCs/>
          <w:lang w:val="en-US"/>
        </w:rPr>
        <w:t>Scaling (2027):</w:t>
      </w:r>
      <w:r w:rsidRPr="00FB63AD">
        <w:rPr>
          <w:lang w:val="en-US"/>
        </w:rPr>
        <w:t xml:space="preserve"> Expansion to 40+ clients, predictive dashboards, global integrations.</w:t>
      </w:r>
    </w:p>
    <w:p w14:paraId="749C6B90" w14:textId="77777777" w:rsidR="00FB63AD" w:rsidRPr="00FB63AD" w:rsidRDefault="00FB63AD" w:rsidP="00140719">
      <w:pPr>
        <w:numPr>
          <w:ilvl w:val="0"/>
          <w:numId w:val="56"/>
        </w:numPr>
        <w:jc w:val="both"/>
        <w:rPr>
          <w:lang w:val="en-US"/>
        </w:rPr>
      </w:pPr>
      <w:r w:rsidRPr="00FB63AD">
        <w:rPr>
          <w:b/>
          <w:bCs/>
          <w:lang w:val="en-US"/>
        </w:rPr>
        <w:t>Global Leadership (2028–2029):</w:t>
      </w:r>
      <w:r w:rsidRPr="00FB63AD">
        <w:rPr>
          <w:lang w:val="en-US"/>
        </w:rPr>
        <w:t xml:space="preserve"> 200+ enterprises, millions of employees, category-defining leadership in Personal Development-as-a-Service (</w:t>
      </w:r>
      <w:proofErr w:type="spellStart"/>
      <w:r w:rsidRPr="00FB63AD">
        <w:rPr>
          <w:lang w:val="en-US"/>
        </w:rPr>
        <w:t>PDaaS</w:t>
      </w:r>
      <w:proofErr w:type="spellEnd"/>
      <w:r w:rsidRPr="00FB63AD">
        <w:rPr>
          <w:lang w:val="en-US"/>
        </w:rPr>
        <w:t>).</w:t>
      </w:r>
    </w:p>
    <w:p w14:paraId="2FD76F9F" w14:textId="32B7A6D2" w:rsidR="00FB63AD" w:rsidRPr="00FB63AD" w:rsidRDefault="00FB63AD" w:rsidP="00FB63AD">
      <w:pPr>
        <w:jc w:val="both"/>
        <w:rPr>
          <w:lang w:val="en-US"/>
        </w:rPr>
      </w:pPr>
      <w:r w:rsidRPr="00FB63AD">
        <w:rPr>
          <w:lang w:val="en-US"/>
        </w:rPr>
        <w:t>With a conservative path to €96M ARR by 2029 and upside of €186M ARR, TFIVE is positioned for valuations of €1–2.7B through ARR multiples</w:t>
      </w:r>
      <w:r w:rsidR="00573820">
        <w:rPr>
          <w:lang w:val="en-US"/>
        </w:rPr>
        <w:t xml:space="preserve"> – </w:t>
      </w:r>
      <w:r w:rsidRPr="00FB63AD">
        <w:rPr>
          <w:lang w:val="en-US"/>
        </w:rPr>
        <w:t>with clear exit routes via strategic acquisition or IPO.</w:t>
      </w:r>
    </w:p>
    <w:sectPr w:rsidR="00FB63AD" w:rsidRPr="00FB63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öhne">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50B6"/>
    <w:multiLevelType w:val="multilevel"/>
    <w:tmpl w:val="575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1A3C"/>
    <w:multiLevelType w:val="multilevel"/>
    <w:tmpl w:val="5BD0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7A85"/>
    <w:multiLevelType w:val="multilevel"/>
    <w:tmpl w:val="16AE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91424"/>
    <w:multiLevelType w:val="multilevel"/>
    <w:tmpl w:val="C94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B5D8B"/>
    <w:multiLevelType w:val="multilevel"/>
    <w:tmpl w:val="E56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53B59"/>
    <w:multiLevelType w:val="multilevel"/>
    <w:tmpl w:val="0822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20A30"/>
    <w:multiLevelType w:val="multilevel"/>
    <w:tmpl w:val="0AB4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12C5D"/>
    <w:multiLevelType w:val="multilevel"/>
    <w:tmpl w:val="494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D237B"/>
    <w:multiLevelType w:val="multilevel"/>
    <w:tmpl w:val="A55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2722C"/>
    <w:multiLevelType w:val="multilevel"/>
    <w:tmpl w:val="B916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D797E"/>
    <w:multiLevelType w:val="multilevel"/>
    <w:tmpl w:val="586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B0EF1"/>
    <w:multiLevelType w:val="multilevel"/>
    <w:tmpl w:val="D7268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B0D6F"/>
    <w:multiLevelType w:val="multilevel"/>
    <w:tmpl w:val="1D48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D0E14"/>
    <w:multiLevelType w:val="multilevel"/>
    <w:tmpl w:val="6AC0B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E2EC4"/>
    <w:multiLevelType w:val="multilevel"/>
    <w:tmpl w:val="9F6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562B6"/>
    <w:multiLevelType w:val="multilevel"/>
    <w:tmpl w:val="616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94C57"/>
    <w:multiLevelType w:val="multilevel"/>
    <w:tmpl w:val="AF78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56247"/>
    <w:multiLevelType w:val="multilevel"/>
    <w:tmpl w:val="33E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291A71"/>
    <w:multiLevelType w:val="multilevel"/>
    <w:tmpl w:val="19E00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D12B7A"/>
    <w:multiLevelType w:val="multilevel"/>
    <w:tmpl w:val="672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A4824"/>
    <w:multiLevelType w:val="multilevel"/>
    <w:tmpl w:val="B97A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243EAE"/>
    <w:multiLevelType w:val="multilevel"/>
    <w:tmpl w:val="BD2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5746F"/>
    <w:multiLevelType w:val="multilevel"/>
    <w:tmpl w:val="0C34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F104D"/>
    <w:multiLevelType w:val="multilevel"/>
    <w:tmpl w:val="109E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957DEA"/>
    <w:multiLevelType w:val="multilevel"/>
    <w:tmpl w:val="AB3A7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02BE9"/>
    <w:multiLevelType w:val="multilevel"/>
    <w:tmpl w:val="8324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75A18"/>
    <w:multiLevelType w:val="multilevel"/>
    <w:tmpl w:val="2A7A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452EDE"/>
    <w:multiLevelType w:val="multilevel"/>
    <w:tmpl w:val="4B7AD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D0BF2"/>
    <w:multiLevelType w:val="multilevel"/>
    <w:tmpl w:val="035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A28B9"/>
    <w:multiLevelType w:val="multilevel"/>
    <w:tmpl w:val="D63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01BE5"/>
    <w:multiLevelType w:val="multilevel"/>
    <w:tmpl w:val="C18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F4976"/>
    <w:multiLevelType w:val="multilevel"/>
    <w:tmpl w:val="DB30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254B0D"/>
    <w:multiLevelType w:val="multilevel"/>
    <w:tmpl w:val="E1E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F368E1"/>
    <w:multiLevelType w:val="multilevel"/>
    <w:tmpl w:val="AA9E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FE1874"/>
    <w:multiLevelType w:val="multilevel"/>
    <w:tmpl w:val="C174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7A6E0A"/>
    <w:multiLevelType w:val="multilevel"/>
    <w:tmpl w:val="AF70E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AF1071"/>
    <w:multiLevelType w:val="multilevel"/>
    <w:tmpl w:val="FFC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A4075"/>
    <w:multiLevelType w:val="multilevel"/>
    <w:tmpl w:val="23A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511464"/>
    <w:multiLevelType w:val="multilevel"/>
    <w:tmpl w:val="C2F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A4B6E"/>
    <w:multiLevelType w:val="multilevel"/>
    <w:tmpl w:val="1BF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826AB"/>
    <w:multiLevelType w:val="multilevel"/>
    <w:tmpl w:val="461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73348"/>
    <w:multiLevelType w:val="multilevel"/>
    <w:tmpl w:val="3E0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765B4"/>
    <w:multiLevelType w:val="multilevel"/>
    <w:tmpl w:val="08E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300F4B"/>
    <w:multiLevelType w:val="multilevel"/>
    <w:tmpl w:val="D0B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B25CAD"/>
    <w:multiLevelType w:val="multilevel"/>
    <w:tmpl w:val="47E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95AE2"/>
    <w:multiLevelType w:val="multilevel"/>
    <w:tmpl w:val="BFA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05D46"/>
    <w:multiLevelType w:val="multilevel"/>
    <w:tmpl w:val="13B2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897312"/>
    <w:multiLevelType w:val="multilevel"/>
    <w:tmpl w:val="A702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FC02C8"/>
    <w:multiLevelType w:val="multilevel"/>
    <w:tmpl w:val="A450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E746E0"/>
    <w:multiLevelType w:val="multilevel"/>
    <w:tmpl w:val="8FA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B18F1"/>
    <w:multiLevelType w:val="multilevel"/>
    <w:tmpl w:val="09F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0B0A40"/>
    <w:multiLevelType w:val="multilevel"/>
    <w:tmpl w:val="B8CE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9315AD"/>
    <w:multiLevelType w:val="multilevel"/>
    <w:tmpl w:val="75CEF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D0ECB"/>
    <w:multiLevelType w:val="multilevel"/>
    <w:tmpl w:val="693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F95346"/>
    <w:multiLevelType w:val="multilevel"/>
    <w:tmpl w:val="ED82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926152">
    <w:abstractNumId w:val="3"/>
  </w:num>
  <w:num w:numId="2" w16cid:durableId="1102382602">
    <w:abstractNumId w:val="45"/>
  </w:num>
  <w:num w:numId="3" w16cid:durableId="1114521742">
    <w:abstractNumId w:val="10"/>
  </w:num>
  <w:num w:numId="4" w16cid:durableId="1114640793">
    <w:abstractNumId w:val="13"/>
  </w:num>
  <w:num w:numId="5" w16cid:durableId="112141494">
    <w:abstractNumId w:val="25"/>
  </w:num>
  <w:num w:numId="6" w16cid:durableId="1153839178">
    <w:abstractNumId w:val="4"/>
  </w:num>
  <w:num w:numId="7" w16cid:durableId="1154223074">
    <w:abstractNumId w:val="47"/>
    <w:lvlOverride w:ilvl="1">
      <w:lvl w:ilvl="1">
        <w:numFmt w:val="decimal"/>
        <w:lvlText w:val="%2."/>
        <w:lvlJc w:val="left"/>
      </w:lvl>
    </w:lvlOverride>
  </w:num>
  <w:num w:numId="8" w16cid:durableId="132061566">
    <w:abstractNumId w:val="23"/>
  </w:num>
  <w:num w:numId="9" w16cid:durableId="1331450618">
    <w:abstractNumId w:val="8"/>
  </w:num>
  <w:num w:numId="10" w16cid:durableId="138428377">
    <w:abstractNumId w:val="47"/>
  </w:num>
  <w:num w:numId="11" w16cid:durableId="1405183721">
    <w:abstractNumId w:val="44"/>
  </w:num>
  <w:num w:numId="12" w16cid:durableId="1415082450">
    <w:abstractNumId w:val="28"/>
  </w:num>
  <w:num w:numId="13" w16cid:durableId="1428430756">
    <w:abstractNumId w:val="41"/>
  </w:num>
  <w:num w:numId="14" w16cid:durableId="1449667306">
    <w:abstractNumId w:val="1"/>
  </w:num>
  <w:num w:numId="15" w16cid:durableId="1473329352">
    <w:abstractNumId w:val="6"/>
  </w:num>
  <w:num w:numId="16" w16cid:durableId="1476214322">
    <w:abstractNumId w:val="33"/>
  </w:num>
  <w:num w:numId="17" w16cid:durableId="1476532541">
    <w:abstractNumId w:val="26"/>
  </w:num>
  <w:num w:numId="18" w16cid:durableId="1498763287">
    <w:abstractNumId w:val="38"/>
  </w:num>
  <w:num w:numId="19" w16cid:durableId="1548909967">
    <w:abstractNumId w:val="12"/>
  </w:num>
  <w:num w:numId="20" w16cid:durableId="1607999823">
    <w:abstractNumId w:val="54"/>
  </w:num>
  <w:num w:numId="21" w16cid:durableId="1653287226">
    <w:abstractNumId w:val="21"/>
  </w:num>
  <w:num w:numId="22" w16cid:durableId="166798465">
    <w:abstractNumId w:val="35"/>
  </w:num>
  <w:num w:numId="23" w16cid:durableId="1690984493">
    <w:abstractNumId w:val="52"/>
  </w:num>
  <w:num w:numId="24" w16cid:durableId="170067084">
    <w:abstractNumId w:val="18"/>
  </w:num>
  <w:num w:numId="25" w16cid:durableId="1733231015">
    <w:abstractNumId w:val="50"/>
  </w:num>
  <w:num w:numId="26" w16cid:durableId="1775783188">
    <w:abstractNumId w:val="49"/>
  </w:num>
  <w:num w:numId="27" w16cid:durableId="1783527422">
    <w:abstractNumId w:val="22"/>
  </w:num>
  <w:num w:numId="28" w16cid:durableId="181477984">
    <w:abstractNumId w:val="39"/>
  </w:num>
  <w:num w:numId="29" w16cid:durableId="1886679430">
    <w:abstractNumId w:val="9"/>
  </w:num>
  <w:num w:numId="30" w16cid:durableId="195628775">
    <w:abstractNumId w:val="34"/>
  </w:num>
  <w:num w:numId="31" w16cid:durableId="1981838370">
    <w:abstractNumId w:val="17"/>
  </w:num>
  <w:num w:numId="32" w16cid:durableId="2072120724">
    <w:abstractNumId w:val="43"/>
  </w:num>
  <w:num w:numId="33" w16cid:durableId="2110270833">
    <w:abstractNumId w:val="51"/>
  </w:num>
  <w:num w:numId="34" w16cid:durableId="215968889">
    <w:abstractNumId w:val="42"/>
  </w:num>
  <w:num w:numId="35" w16cid:durableId="228728700">
    <w:abstractNumId w:val="48"/>
  </w:num>
  <w:num w:numId="36" w16cid:durableId="246382284">
    <w:abstractNumId w:val="40"/>
  </w:num>
  <w:num w:numId="37" w16cid:durableId="264770293">
    <w:abstractNumId w:val="5"/>
  </w:num>
  <w:num w:numId="38" w16cid:durableId="281227419">
    <w:abstractNumId w:val="24"/>
  </w:num>
  <w:num w:numId="39" w16cid:durableId="294987723">
    <w:abstractNumId w:val="20"/>
  </w:num>
  <w:num w:numId="40" w16cid:durableId="320617168">
    <w:abstractNumId w:val="27"/>
  </w:num>
  <w:num w:numId="41" w16cid:durableId="328287153">
    <w:abstractNumId w:val="36"/>
  </w:num>
  <w:num w:numId="42" w16cid:durableId="416486925">
    <w:abstractNumId w:val="11"/>
  </w:num>
  <w:num w:numId="43" w16cid:durableId="456724866">
    <w:abstractNumId w:val="53"/>
  </w:num>
  <w:num w:numId="44" w16cid:durableId="472022729">
    <w:abstractNumId w:val="16"/>
  </w:num>
  <w:num w:numId="45" w16cid:durableId="519586022">
    <w:abstractNumId w:val="14"/>
  </w:num>
  <w:num w:numId="46" w16cid:durableId="530150556">
    <w:abstractNumId w:val="0"/>
  </w:num>
  <w:num w:numId="47" w16cid:durableId="535391966">
    <w:abstractNumId w:val="19"/>
  </w:num>
  <w:num w:numId="48" w16cid:durableId="557594623">
    <w:abstractNumId w:val="32"/>
  </w:num>
  <w:num w:numId="49" w16cid:durableId="626739666">
    <w:abstractNumId w:val="15"/>
  </w:num>
  <w:num w:numId="50" w16cid:durableId="630938709">
    <w:abstractNumId w:val="31"/>
  </w:num>
  <w:num w:numId="51" w16cid:durableId="634679747">
    <w:abstractNumId w:val="30"/>
  </w:num>
  <w:num w:numId="52" w16cid:durableId="709113571">
    <w:abstractNumId w:val="2"/>
  </w:num>
  <w:num w:numId="53" w16cid:durableId="710961404">
    <w:abstractNumId w:val="7"/>
  </w:num>
  <w:num w:numId="54" w16cid:durableId="825127512">
    <w:abstractNumId w:val="29"/>
  </w:num>
  <w:num w:numId="55" w16cid:durableId="868033545">
    <w:abstractNumId w:val="37"/>
  </w:num>
  <w:num w:numId="56" w16cid:durableId="95176005">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36"/>
    <w:rsid w:val="000B5EBD"/>
    <w:rsid w:val="00140719"/>
    <w:rsid w:val="001750E7"/>
    <w:rsid w:val="001A6B1B"/>
    <w:rsid w:val="001B73D9"/>
    <w:rsid w:val="001D696E"/>
    <w:rsid w:val="002A5282"/>
    <w:rsid w:val="00352B85"/>
    <w:rsid w:val="003C732E"/>
    <w:rsid w:val="00430636"/>
    <w:rsid w:val="00474096"/>
    <w:rsid w:val="004814A9"/>
    <w:rsid w:val="004C3032"/>
    <w:rsid w:val="005726D2"/>
    <w:rsid w:val="00573820"/>
    <w:rsid w:val="005B7E94"/>
    <w:rsid w:val="005C56A5"/>
    <w:rsid w:val="005E4659"/>
    <w:rsid w:val="006313DC"/>
    <w:rsid w:val="00675630"/>
    <w:rsid w:val="00676270"/>
    <w:rsid w:val="0085262E"/>
    <w:rsid w:val="00855495"/>
    <w:rsid w:val="0088748C"/>
    <w:rsid w:val="008C0F1D"/>
    <w:rsid w:val="008D2A78"/>
    <w:rsid w:val="009077BC"/>
    <w:rsid w:val="009830BB"/>
    <w:rsid w:val="009D787D"/>
    <w:rsid w:val="00A02F6C"/>
    <w:rsid w:val="00A130CE"/>
    <w:rsid w:val="00AC792E"/>
    <w:rsid w:val="00AD4C20"/>
    <w:rsid w:val="00B408B9"/>
    <w:rsid w:val="00B4346D"/>
    <w:rsid w:val="00B56065"/>
    <w:rsid w:val="00BB4FD6"/>
    <w:rsid w:val="00BF0EDC"/>
    <w:rsid w:val="00BF5A97"/>
    <w:rsid w:val="00C227D8"/>
    <w:rsid w:val="00C8707B"/>
    <w:rsid w:val="00CC7299"/>
    <w:rsid w:val="00DA4439"/>
    <w:rsid w:val="00E51174"/>
    <w:rsid w:val="00EA37EE"/>
    <w:rsid w:val="00ED346F"/>
    <w:rsid w:val="00EF5946"/>
    <w:rsid w:val="00F001FD"/>
    <w:rsid w:val="00F22DB7"/>
    <w:rsid w:val="00F25F73"/>
    <w:rsid w:val="00F52018"/>
    <w:rsid w:val="00FB63AD"/>
    <w:rsid w:val="25264A2A"/>
    <w:rsid w:val="47FD12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9CA6"/>
  <w15:chartTrackingRefBased/>
  <w15:docId w15:val="{C72C6BA7-9C8B-4028-902A-15E596D2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0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0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3063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063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063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063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063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063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063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063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063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3063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063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063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063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063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063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0636"/>
    <w:rPr>
      <w:rFonts w:eastAsiaTheme="majorEastAsia" w:cstheme="majorBidi"/>
      <w:color w:val="272727" w:themeColor="text1" w:themeTint="D8"/>
    </w:rPr>
  </w:style>
  <w:style w:type="paragraph" w:styleId="Titel">
    <w:name w:val="Title"/>
    <w:basedOn w:val="Standard"/>
    <w:next w:val="Standard"/>
    <w:link w:val="TitelZchn"/>
    <w:uiPriority w:val="10"/>
    <w:qFormat/>
    <w:rsid w:val="00430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063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063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063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063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0636"/>
    <w:rPr>
      <w:i/>
      <w:iCs/>
      <w:color w:val="404040" w:themeColor="text1" w:themeTint="BF"/>
    </w:rPr>
  </w:style>
  <w:style w:type="paragraph" w:styleId="Listenabsatz">
    <w:name w:val="List Paragraph"/>
    <w:basedOn w:val="Standard"/>
    <w:uiPriority w:val="34"/>
    <w:qFormat/>
    <w:rsid w:val="00430636"/>
    <w:pPr>
      <w:ind w:left="720"/>
      <w:contextualSpacing/>
    </w:pPr>
  </w:style>
  <w:style w:type="character" w:styleId="IntensiveHervorhebung">
    <w:name w:val="Intense Emphasis"/>
    <w:basedOn w:val="Absatz-Standardschriftart"/>
    <w:uiPriority w:val="21"/>
    <w:qFormat/>
    <w:rsid w:val="00430636"/>
    <w:rPr>
      <w:i/>
      <w:iCs/>
      <w:color w:val="0F4761" w:themeColor="accent1" w:themeShade="BF"/>
    </w:rPr>
  </w:style>
  <w:style w:type="paragraph" w:styleId="IntensivesZitat">
    <w:name w:val="Intense Quote"/>
    <w:basedOn w:val="Standard"/>
    <w:next w:val="Standard"/>
    <w:link w:val="IntensivesZitatZchn"/>
    <w:uiPriority w:val="30"/>
    <w:qFormat/>
    <w:rsid w:val="00430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0636"/>
    <w:rPr>
      <w:i/>
      <w:iCs/>
      <w:color w:val="0F4761" w:themeColor="accent1" w:themeShade="BF"/>
    </w:rPr>
  </w:style>
  <w:style w:type="character" w:styleId="IntensiverVerweis">
    <w:name w:val="Intense Reference"/>
    <w:basedOn w:val="Absatz-Standardschriftart"/>
    <w:uiPriority w:val="32"/>
    <w:qFormat/>
    <w:rsid w:val="00430636"/>
    <w:rPr>
      <w:b/>
      <w:bCs/>
      <w:smallCaps/>
      <w:color w:val="0F4761" w:themeColor="accent1" w:themeShade="BF"/>
      <w:spacing w:val="5"/>
    </w:rPr>
  </w:style>
  <w:style w:type="paragraph" w:styleId="StandardWeb">
    <w:name w:val="Normal (Web)"/>
    <w:basedOn w:val="Standard"/>
    <w:uiPriority w:val="99"/>
    <w:semiHidden/>
    <w:unhideWhenUsed/>
    <w:rsid w:val="009D787D"/>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D787D"/>
    <w:rPr>
      <w:b/>
      <w:bCs/>
    </w:rPr>
  </w:style>
  <w:style w:type="table" w:styleId="Tabellenraster">
    <w:name w:val="Table Grid"/>
    <w:basedOn w:val="NormaleTabelle"/>
    <w:uiPriority w:val="39"/>
    <w:rsid w:val="001D6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1D69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6977</Words>
  <Characters>43381</Characters>
  <Application>Microsoft Office Word</Application>
  <DocSecurity>0</DocSecurity>
  <Lines>991</Lines>
  <Paragraphs>534</Paragraphs>
  <ScaleCrop>false</ScaleCrop>
  <Company/>
  <LinksUpToDate>false</LinksUpToDate>
  <CharactersWithSpaces>49971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Abdeslam Afras</dc:creator>
  <cp:keywords/>
  <dc:description/>
  <cp:lastModifiedBy>Abdeslam Afras</cp:lastModifiedBy>
  <cp:revision>6</cp:revision>
  <dcterms:created xsi:type="dcterms:W3CDTF">2025-09-22T02:53:00Z</dcterms:created>
  <dcterms:modified xsi:type="dcterms:W3CDTF">2025-10-15T10:06:00Z</dcterms:modified>
</cp:coreProperties>
</file>