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72412" w14:textId="77777777" w:rsidR="006563BD" w:rsidRPr="006563BD" w:rsidRDefault="006563BD" w:rsidP="006563BD">
      <w:pPr>
        <w:rPr>
          <w:rFonts w:ascii="Times New Roman" w:hAnsi="Times New Roman" w:cs="Times New Roman"/>
        </w:rPr>
      </w:pPr>
      <w:r w:rsidRPr="006563BD">
        <w:rPr>
          <w:rFonts w:ascii="Times New Roman" w:hAnsi="Times New Roman" w:cs="Times New Roman"/>
        </w:rPr>
        <w:t>We’re building a machine-learning model for a Data Science for Social Good course project, tied to UN SDG 4 (Quality Education), specifically target 4.1 (access to education) and 4.5 (eliminating disparities, including for children with disabilities).</w:t>
      </w:r>
    </w:p>
    <w:p w14:paraId="774F9CEE" w14:textId="77777777" w:rsidR="006563BD" w:rsidRPr="006563BD" w:rsidRDefault="006563BD" w:rsidP="006563BD">
      <w:pPr>
        <w:rPr>
          <w:rFonts w:ascii="Times New Roman" w:hAnsi="Times New Roman" w:cs="Times New Roman"/>
        </w:rPr>
      </w:pPr>
      <w:r w:rsidRPr="006563BD">
        <w:rPr>
          <w:rFonts w:ascii="Times New Roman" w:hAnsi="Times New Roman" w:cs="Times New Roman"/>
          <w:b/>
          <w:bCs/>
        </w:rPr>
        <w:t>Research question:</w:t>
      </w:r>
      <w:r w:rsidRPr="006563BD">
        <w:rPr>
          <w:rFonts w:ascii="Times New Roman" w:hAnsi="Times New Roman" w:cs="Times New Roman"/>
        </w:rPr>
        <w:t xml:space="preserve"> Among children aged 5–16 in Pakistan, can we predict whether a child is out of school (never enrolled or dropped out) using household poverty indicators, legal identity documentation, disability status, and demographic/geographic characteristics? And does the model work equally well for girls, children with disabilities, and rural children, or does it systematically miss some of these groups?</w:t>
      </w:r>
    </w:p>
    <w:p w14:paraId="444440DC" w14:textId="77777777" w:rsidR="006563BD" w:rsidRPr="006563BD" w:rsidRDefault="006563BD" w:rsidP="006563BD">
      <w:pPr>
        <w:rPr>
          <w:rFonts w:ascii="Times New Roman" w:hAnsi="Times New Roman" w:cs="Times New Roman"/>
        </w:rPr>
      </w:pPr>
      <w:r w:rsidRPr="006563BD">
        <w:rPr>
          <w:rFonts w:ascii="Times New Roman" w:hAnsi="Times New Roman" w:cs="Times New Roman"/>
        </w:rPr>
        <w:t xml:space="preserve">The data is from ASER 2025 (Annual Status of Education Report), a large household survey of children across Pakistan’s provinces. The original raw file had 183,854 child records; after cleaning (restricting to ages 5–16 and valid enrollment status), we have </w:t>
      </w:r>
      <w:r w:rsidRPr="006563BD">
        <w:rPr>
          <w:rFonts w:ascii="Times New Roman" w:hAnsi="Times New Roman" w:cs="Times New Roman"/>
          <w:b/>
          <w:bCs/>
        </w:rPr>
        <w:t>161,803 rows</w:t>
      </w:r>
      <w:r w:rsidRPr="006563BD">
        <w:rPr>
          <w:rFonts w:ascii="Times New Roman" w:hAnsi="Times New Roman" w:cs="Times New Roman"/>
        </w:rPr>
        <w:t>, each one representing a single child.</w:t>
      </w:r>
    </w:p>
    <w:p w14:paraId="09790F11" w14:textId="03F1A1F6" w:rsidR="006563BD" w:rsidRPr="006563BD" w:rsidRDefault="006563BD" w:rsidP="006563BD">
      <w:pPr>
        <w:rPr>
          <w:rFonts w:ascii="Times New Roman" w:hAnsi="Times New Roman" w:cs="Times New Roman"/>
        </w:rPr>
      </w:pPr>
      <w:r w:rsidRPr="006563BD">
        <w:rPr>
          <w:rFonts w:ascii="Times New Roman" w:hAnsi="Times New Roman" w:cs="Times New Roman"/>
          <w:b/>
          <w:bCs/>
        </w:rPr>
        <w:t>Files to use</w:t>
      </w:r>
      <w:r w:rsidRPr="006563BD">
        <w:rPr>
          <w:rFonts w:ascii="Times New Roman" w:hAnsi="Times New Roman" w:cs="Times New Roman"/>
        </w:rPr>
        <w:t>:</w:t>
      </w:r>
    </w:p>
    <w:p w14:paraId="0443BC2C" w14:textId="77777777" w:rsidR="006563BD" w:rsidRPr="006563BD" w:rsidRDefault="006563BD" w:rsidP="006563BD">
      <w:pPr>
        <w:numPr>
          <w:ilvl w:val="0"/>
          <w:numId w:val="1"/>
        </w:numPr>
        <w:rPr>
          <w:rFonts w:ascii="Times New Roman" w:hAnsi="Times New Roman" w:cs="Times New Roman"/>
        </w:rPr>
      </w:pPr>
      <w:r w:rsidRPr="006563BD">
        <w:rPr>
          <w:rFonts w:ascii="Times New Roman" w:hAnsi="Times New Roman" w:cs="Times New Roman"/>
          <w:b/>
          <w:bCs/>
        </w:rPr>
        <w:t>aser2025_training.csv</w:t>
      </w:r>
      <w:r w:rsidRPr="006563BD">
        <w:rPr>
          <w:rFonts w:ascii="Times New Roman" w:hAnsi="Times New Roman" w:cs="Times New Roman"/>
        </w:rPr>
        <w:t xml:space="preserve"> — the actual dataset to train on. Use this one.</w:t>
      </w:r>
    </w:p>
    <w:p w14:paraId="359691EB" w14:textId="77777777" w:rsidR="006563BD" w:rsidRPr="006563BD" w:rsidRDefault="006563BD" w:rsidP="006563BD">
      <w:pPr>
        <w:numPr>
          <w:ilvl w:val="0"/>
          <w:numId w:val="1"/>
        </w:numPr>
        <w:rPr>
          <w:rFonts w:ascii="Times New Roman" w:hAnsi="Times New Roman" w:cs="Times New Roman"/>
        </w:rPr>
      </w:pPr>
      <w:proofErr w:type="spellStart"/>
      <w:r w:rsidRPr="006563BD">
        <w:rPr>
          <w:rFonts w:ascii="Times New Roman" w:hAnsi="Times New Roman" w:cs="Times New Roman"/>
          <w:b/>
          <w:bCs/>
        </w:rPr>
        <w:t>feature_</w:t>
      </w:r>
      <w:proofErr w:type="gramStart"/>
      <w:r w:rsidRPr="006563BD">
        <w:rPr>
          <w:rFonts w:ascii="Times New Roman" w:hAnsi="Times New Roman" w:cs="Times New Roman"/>
          <w:b/>
          <w:bCs/>
        </w:rPr>
        <w:t>manifest.json</w:t>
      </w:r>
      <w:proofErr w:type="spellEnd"/>
      <w:proofErr w:type="gramEnd"/>
      <w:r w:rsidRPr="006563BD">
        <w:rPr>
          <w:rFonts w:ascii="Times New Roman" w:hAnsi="Times New Roman" w:cs="Times New Roman"/>
        </w:rPr>
        <w:t xml:space="preserve"> — a machine-readable summary of which columns are the target, which are model features, which are the ID/group/weight columns. Load this in your script so you don’t have to hardcode column names.</w:t>
      </w:r>
    </w:p>
    <w:p w14:paraId="6C68A51B" w14:textId="77777777" w:rsidR="006563BD" w:rsidRPr="006563BD" w:rsidRDefault="006563BD" w:rsidP="006563BD">
      <w:pPr>
        <w:numPr>
          <w:ilvl w:val="0"/>
          <w:numId w:val="1"/>
        </w:numPr>
        <w:rPr>
          <w:rFonts w:ascii="Times New Roman" w:hAnsi="Times New Roman" w:cs="Times New Roman"/>
        </w:rPr>
      </w:pPr>
      <w:r w:rsidRPr="006563BD">
        <w:rPr>
          <w:rFonts w:ascii="Times New Roman" w:hAnsi="Times New Roman" w:cs="Times New Roman"/>
          <w:b/>
          <w:bCs/>
        </w:rPr>
        <w:t>data_dictionary.csv</w:t>
      </w:r>
      <w:r w:rsidRPr="006563BD">
        <w:rPr>
          <w:rFonts w:ascii="Times New Roman" w:hAnsi="Times New Roman" w:cs="Times New Roman"/>
        </w:rPr>
        <w:t xml:space="preserve"> — plain-English definition of every variable.</w:t>
      </w:r>
    </w:p>
    <w:p w14:paraId="0592FA9E" w14:textId="77777777" w:rsidR="006563BD" w:rsidRPr="006563BD" w:rsidRDefault="006563BD" w:rsidP="006563BD">
      <w:pPr>
        <w:numPr>
          <w:ilvl w:val="0"/>
          <w:numId w:val="1"/>
        </w:numPr>
        <w:rPr>
          <w:rFonts w:ascii="Times New Roman" w:hAnsi="Times New Roman" w:cs="Times New Roman"/>
        </w:rPr>
      </w:pPr>
      <w:r w:rsidRPr="006563BD">
        <w:rPr>
          <w:rFonts w:ascii="Times New Roman" w:hAnsi="Times New Roman" w:cs="Times New Roman"/>
          <w:b/>
          <w:bCs/>
        </w:rPr>
        <w:t>ITA_ASER2025_Coding_Manual.xlsx</w:t>
      </w:r>
      <w:r w:rsidRPr="006563BD">
        <w:rPr>
          <w:rFonts w:ascii="Times New Roman" w:hAnsi="Times New Roman" w:cs="Times New Roman"/>
        </w:rPr>
        <w:t xml:space="preserve"> — the original survey codebook, in case you want to see how a variable was originally coded before we derived our version of it.</w:t>
      </w:r>
    </w:p>
    <w:p w14:paraId="72A531F9" w14:textId="77777777" w:rsidR="006563BD" w:rsidRPr="006563BD" w:rsidRDefault="006563BD" w:rsidP="006563BD">
      <w:pPr>
        <w:numPr>
          <w:ilvl w:val="0"/>
          <w:numId w:val="1"/>
        </w:numPr>
        <w:rPr>
          <w:rFonts w:ascii="Times New Roman" w:hAnsi="Times New Roman" w:cs="Times New Roman"/>
        </w:rPr>
      </w:pPr>
      <w:r w:rsidRPr="006563BD">
        <w:rPr>
          <w:rFonts w:ascii="Times New Roman" w:hAnsi="Times New Roman" w:cs="Times New Roman"/>
          <w:b/>
          <w:bCs/>
        </w:rPr>
        <w:t>encoding_log.txt</w:t>
      </w:r>
      <w:r w:rsidRPr="006563BD">
        <w:rPr>
          <w:rFonts w:ascii="Times New Roman" w:hAnsi="Times New Roman" w:cs="Times New Roman"/>
        </w:rPr>
        <w:t xml:space="preserve"> — the exact log from the script that built the training file: what was </w:t>
      </w:r>
      <w:proofErr w:type="spellStart"/>
      <w:r w:rsidRPr="006563BD">
        <w:rPr>
          <w:rFonts w:ascii="Times New Roman" w:hAnsi="Times New Roman" w:cs="Times New Roman"/>
        </w:rPr>
        <w:t>one</w:t>
      </w:r>
      <w:proofErr w:type="spellEnd"/>
      <w:r w:rsidRPr="006563BD">
        <w:rPr>
          <w:rFonts w:ascii="Times New Roman" w:hAnsi="Times New Roman" w:cs="Times New Roman"/>
        </w:rPr>
        <w:t>-hot encoded, what was dropped, and why. Useful if you need to justify a modeling decision in the writeup.</w:t>
      </w:r>
    </w:p>
    <w:p w14:paraId="467B0E99" w14:textId="77777777" w:rsidR="006563BD" w:rsidRPr="006563BD" w:rsidRDefault="006563BD" w:rsidP="006563BD">
      <w:pPr>
        <w:numPr>
          <w:ilvl w:val="0"/>
          <w:numId w:val="1"/>
        </w:numPr>
        <w:rPr>
          <w:rFonts w:ascii="Times New Roman" w:hAnsi="Times New Roman" w:cs="Times New Roman"/>
        </w:rPr>
      </w:pPr>
      <w:r w:rsidRPr="006563BD">
        <w:rPr>
          <w:rFonts w:ascii="Times New Roman" w:hAnsi="Times New Roman" w:cs="Times New Roman"/>
          <w:b/>
          <w:bCs/>
        </w:rPr>
        <w:t>subgroup_counts.csv</w:t>
      </w:r>
      <w:r w:rsidRPr="006563BD">
        <w:rPr>
          <w:rFonts w:ascii="Times New Roman" w:hAnsi="Times New Roman" w:cs="Times New Roman"/>
        </w:rPr>
        <w:t xml:space="preserve"> — sample sizes (positives/negatives) for each subgroup (gender, area, disability, province). You’ll need this for the fairness/error-cost discussion — it flags which subgroups have enough data to trust and which are too small.</w:t>
      </w:r>
    </w:p>
    <w:p w14:paraId="79EBE835" w14:textId="77777777" w:rsidR="006563BD" w:rsidRPr="006563BD" w:rsidRDefault="006563BD" w:rsidP="006563BD">
      <w:pPr>
        <w:numPr>
          <w:ilvl w:val="0"/>
          <w:numId w:val="1"/>
        </w:numPr>
        <w:rPr>
          <w:rFonts w:ascii="Times New Roman" w:hAnsi="Times New Roman" w:cs="Times New Roman"/>
        </w:rPr>
      </w:pPr>
      <w:r w:rsidRPr="006563BD">
        <w:rPr>
          <w:rFonts w:ascii="Times New Roman" w:hAnsi="Times New Roman" w:cs="Times New Roman"/>
          <w:b/>
          <w:bCs/>
        </w:rPr>
        <w:t>attrition.csv</w:t>
      </w:r>
      <w:r w:rsidRPr="006563BD">
        <w:rPr>
          <w:rFonts w:ascii="Times New Roman" w:hAnsi="Times New Roman" w:cs="Times New Roman"/>
        </w:rPr>
        <w:t xml:space="preserve"> — shows how the raw 183,854 rows became 161,803 after cleaning. Just for your reference; </w:t>
      </w:r>
      <w:proofErr w:type="gramStart"/>
      <w:r w:rsidRPr="006563BD">
        <w:rPr>
          <w:rFonts w:ascii="Times New Roman" w:hAnsi="Times New Roman" w:cs="Times New Roman"/>
        </w:rPr>
        <w:t>nothing</w:t>
      </w:r>
      <w:proofErr w:type="gramEnd"/>
      <w:r w:rsidRPr="006563BD">
        <w:rPr>
          <w:rFonts w:ascii="Times New Roman" w:hAnsi="Times New Roman" w:cs="Times New Roman"/>
        </w:rPr>
        <w:t xml:space="preserve"> left to do here.</w:t>
      </w:r>
    </w:p>
    <w:p w14:paraId="37C0B184" w14:textId="77777777" w:rsidR="00026F1E" w:rsidRDefault="00026F1E">
      <w:pPr>
        <w:rPr>
          <w:rFonts w:ascii="Times New Roman" w:hAnsi="Times New Roman" w:cs="Times New Roman"/>
        </w:rPr>
      </w:pPr>
    </w:p>
    <w:p w14:paraId="49984763" w14:textId="77777777" w:rsidR="006563BD" w:rsidRPr="006563BD" w:rsidRDefault="006563BD" w:rsidP="006563BD">
      <w:pPr>
        <w:rPr>
          <w:rFonts w:ascii="Times New Roman" w:hAnsi="Times New Roman" w:cs="Times New Roman"/>
        </w:rPr>
      </w:pPr>
      <w:r w:rsidRPr="006563BD">
        <w:rPr>
          <w:rFonts w:ascii="Times New Roman" w:hAnsi="Times New Roman" w:cs="Times New Roman"/>
          <w:b/>
          <w:bCs/>
        </w:rPr>
        <w:t>The target variable</w:t>
      </w:r>
    </w:p>
    <w:p w14:paraId="71F76AD7" w14:textId="77777777" w:rsidR="006563BD" w:rsidRPr="006563BD" w:rsidRDefault="006563BD" w:rsidP="006563BD">
      <w:pPr>
        <w:rPr>
          <w:rFonts w:ascii="Times New Roman" w:hAnsi="Times New Roman" w:cs="Times New Roman"/>
        </w:rPr>
      </w:pPr>
      <w:proofErr w:type="spellStart"/>
      <w:r w:rsidRPr="006563BD">
        <w:rPr>
          <w:rFonts w:ascii="Times New Roman" w:hAnsi="Times New Roman" w:cs="Times New Roman"/>
        </w:rPr>
        <w:t>out_of_school</w:t>
      </w:r>
      <w:proofErr w:type="spellEnd"/>
      <w:r w:rsidRPr="006563BD">
        <w:rPr>
          <w:rFonts w:ascii="Times New Roman" w:hAnsi="Times New Roman" w:cs="Times New Roman"/>
        </w:rPr>
        <w:t xml:space="preserve"> — this is what the model predicts.</w:t>
      </w:r>
    </w:p>
    <w:p w14:paraId="3BCABE0E" w14:textId="77777777" w:rsidR="006563BD" w:rsidRPr="006563BD" w:rsidRDefault="006563BD" w:rsidP="006563BD">
      <w:pPr>
        <w:numPr>
          <w:ilvl w:val="0"/>
          <w:numId w:val="2"/>
        </w:numPr>
        <w:rPr>
          <w:rFonts w:ascii="Times New Roman" w:hAnsi="Times New Roman" w:cs="Times New Roman"/>
        </w:rPr>
      </w:pPr>
      <w:r w:rsidRPr="006563BD">
        <w:rPr>
          <w:rFonts w:ascii="Times New Roman" w:hAnsi="Times New Roman" w:cs="Times New Roman"/>
        </w:rPr>
        <w:t>1 = the child is NOT currently in school (either never enrolled, or enrolled before and dropped out)</w:t>
      </w:r>
    </w:p>
    <w:p w14:paraId="6BE9F3FA" w14:textId="77777777" w:rsidR="006563BD" w:rsidRPr="006563BD" w:rsidRDefault="006563BD" w:rsidP="006563BD">
      <w:pPr>
        <w:numPr>
          <w:ilvl w:val="0"/>
          <w:numId w:val="2"/>
        </w:numPr>
        <w:rPr>
          <w:rFonts w:ascii="Times New Roman" w:hAnsi="Times New Roman" w:cs="Times New Roman"/>
        </w:rPr>
      </w:pPr>
      <w:r w:rsidRPr="006563BD">
        <w:rPr>
          <w:rFonts w:ascii="Times New Roman" w:hAnsi="Times New Roman" w:cs="Times New Roman"/>
        </w:rPr>
        <w:lastRenderedPageBreak/>
        <w:t>0 = the child is currently enrolled in school</w:t>
      </w:r>
    </w:p>
    <w:p w14:paraId="0941B64F" w14:textId="77777777" w:rsidR="006563BD" w:rsidRPr="006563BD" w:rsidRDefault="006563BD" w:rsidP="006563BD">
      <w:pPr>
        <w:rPr>
          <w:rFonts w:ascii="Times New Roman" w:hAnsi="Times New Roman" w:cs="Times New Roman"/>
        </w:rPr>
      </w:pPr>
      <w:r w:rsidRPr="006563BD">
        <w:rPr>
          <w:rFonts w:ascii="Times New Roman" w:hAnsi="Times New Roman" w:cs="Times New Roman"/>
        </w:rPr>
        <w:t xml:space="preserve">This is </w:t>
      </w:r>
      <w:r w:rsidRPr="006563BD">
        <w:rPr>
          <w:rFonts w:ascii="Times New Roman" w:hAnsi="Times New Roman" w:cs="Times New Roman"/>
          <w:b/>
          <w:bCs/>
        </w:rPr>
        <w:t>imbalanced</w:t>
      </w:r>
      <w:r w:rsidRPr="006563BD">
        <w:rPr>
          <w:rFonts w:ascii="Times New Roman" w:hAnsi="Times New Roman" w:cs="Times New Roman"/>
        </w:rPr>
        <w:t xml:space="preserve">: only 13.2% of children (21,288 of 161,803) are out of school. This matters a lot for how you set up your train/test split and cross-validation (see </w:t>
      </w:r>
      <w:proofErr w:type="gramStart"/>
      <w:r w:rsidRPr="006563BD">
        <w:rPr>
          <w:rFonts w:ascii="Times New Roman" w:hAnsi="Times New Roman" w:cs="Times New Roman"/>
        </w:rPr>
        <w:t>below) —</w:t>
      </w:r>
      <w:proofErr w:type="gramEnd"/>
      <w:r w:rsidRPr="006563BD">
        <w:rPr>
          <w:rFonts w:ascii="Times New Roman" w:hAnsi="Times New Roman" w:cs="Times New Roman"/>
        </w:rPr>
        <w:t xml:space="preserve"> always use </w:t>
      </w:r>
      <w:r w:rsidRPr="006563BD">
        <w:rPr>
          <w:rFonts w:ascii="Times New Roman" w:hAnsi="Times New Roman" w:cs="Times New Roman"/>
          <w:b/>
          <w:bCs/>
        </w:rPr>
        <w:t>stratified</w:t>
      </w:r>
      <w:r w:rsidRPr="006563BD">
        <w:rPr>
          <w:rFonts w:ascii="Times New Roman" w:hAnsi="Times New Roman" w:cs="Times New Roman"/>
        </w:rPr>
        <w:t xml:space="preserve"> splitting so both classes are represented proportionally in every fold.</w:t>
      </w:r>
    </w:p>
    <w:p w14:paraId="19EE463A" w14:textId="63243340" w:rsidR="006563BD" w:rsidRDefault="006563BD">
      <w:pPr>
        <w:rPr>
          <w:rFonts w:ascii="Times New Roman" w:hAnsi="Times New Roman" w:cs="Times New Roman"/>
        </w:rPr>
      </w:pPr>
      <w:r w:rsidRPr="006563BD">
        <w:rPr>
          <w:rFonts w:ascii="Times New Roman" w:hAnsi="Times New Roman" w:cs="Times New Roman"/>
        </w:rPr>
        <w:drawing>
          <wp:inline distT="0" distB="0" distL="0" distR="0" wp14:anchorId="7ECF160F" wp14:editId="5E2BB147">
            <wp:extent cx="5943600" cy="6657975"/>
            <wp:effectExtent l="0" t="0" r="0" b="9525"/>
            <wp:docPr id="1581238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38777" name=""/>
                    <pic:cNvPicPr/>
                  </pic:nvPicPr>
                  <pic:blipFill>
                    <a:blip r:embed="rId5"/>
                    <a:stretch>
                      <a:fillRect/>
                    </a:stretch>
                  </pic:blipFill>
                  <pic:spPr>
                    <a:xfrm>
                      <a:off x="0" y="0"/>
                      <a:ext cx="5943600" cy="6657975"/>
                    </a:xfrm>
                    <a:prstGeom prst="rect">
                      <a:avLst/>
                    </a:prstGeom>
                  </pic:spPr>
                </pic:pic>
              </a:graphicData>
            </a:graphic>
          </wp:inline>
        </w:drawing>
      </w:r>
    </w:p>
    <w:p w14:paraId="33445759" w14:textId="7271D6EC" w:rsidR="006563BD" w:rsidRDefault="006563BD">
      <w:pPr>
        <w:rPr>
          <w:rFonts w:ascii="Times New Roman" w:hAnsi="Times New Roman" w:cs="Times New Roman"/>
        </w:rPr>
      </w:pPr>
      <w:r w:rsidRPr="006563BD">
        <w:rPr>
          <w:rFonts w:ascii="Times New Roman" w:hAnsi="Times New Roman" w:cs="Times New Roman"/>
          <w:b/>
          <w:bCs/>
        </w:rPr>
        <w:lastRenderedPageBreak/>
        <w:t>These columns are already fully prepared</w:t>
      </w:r>
      <w:r w:rsidRPr="006563BD">
        <w:rPr>
          <w:rFonts w:ascii="Times New Roman" w:hAnsi="Times New Roman" w:cs="Times New Roman"/>
        </w:rPr>
        <w:t xml:space="preserve"> — don’t re-encode, re-scale, or drop any of them unless you have a specific reason and explain it. Province is the only nominal categorical in the whole dataset and it’s already one-hot encoded for you.</w:t>
      </w:r>
    </w:p>
    <w:p w14:paraId="7505D369" w14:textId="77777777" w:rsidR="006563BD" w:rsidRDefault="006563BD">
      <w:pPr>
        <w:rPr>
          <w:rFonts w:ascii="Times New Roman" w:hAnsi="Times New Roman" w:cs="Times New Roman"/>
        </w:rPr>
      </w:pPr>
    </w:p>
    <w:p w14:paraId="7A19236D" w14:textId="77777777" w:rsidR="006563BD" w:rsidRPr="006563BD" w:rsidRDefault="006563BD" w:rsidP="006563BD">
      <w:pPr>
        <w:rPr>
          <w:rFonts w:ascii="Times New Roman" w:hAnsi="Times New Roman" w:cs="Times New Roman"/>
        </w:rPr>
      </w:pPr>
      <w:r w:rsidRPr="006563BD">
        <w:rPr>
          <w:rFonts w:ascii="Times New Roman" w:hAnsi="Times New Roman" w:cs="Times New Roman"/>
          <w:b/>
          <w:bCs/>
        </w:rPr>
        <w:t xml:space="preserve">Why </w:t>
      </w:r>
      <w:proofErr w:type="gramStart"/>
      <w:r w:rsidRPr="006563BD">
        <w:rPr>
          <w:rFonts w:ascii="Times New Roman" w:hAnsi="Times New Roman" w:cs="Times New Roman"/>
          <w:b/>
          <w:bCs/>
        </w:rPr>
        <w:t>these</w:t>
      </w:r>
      <w:proofErr w:type="gramEnd"/>
      <w:r w:rsidRPr="006563BD">
        <w:rPr>
          <w:rFonts w:ascii="Times New Roman" w:hAnsi="Times New Roman" w:cs="Times New Roman"/>
          <w:b/>
          <w:bCs/>
        </w:rPr>
        <w:t xml:space="preserve"> specific variables — the hypotheses they test</w:t>
      </w:r>
    </w:p>
    <w:p w14:paraId="3171054F" w14:textId="77777777" w:rsidR="006563BD" w:rsidRPr="006563BD" w:rsidRDefault="006563BD" w:rsidP="006563BD">
      <w:pPr>
        <w:rPr>
          <w:rFonts w:ascii="Times New Roman" w:hAnsi="Times New Roman" w:cs="Times New Roman"/>
        </w:rPr>
      </w:pPr>
      <w:r w:rsidRPr="006563BD">
        <w:rPr>
          <w:rFonts w:ascii="Times New Roman" w:hAnsi="Times New Roman" w:cs="Times New Roman"/>
        </w:rPr>
        <w:t>Milestone 2 set up 5 formal hypotheses. Each one maps to a specific variable in this dataset, and your model’s coefficients (for logistic regression) or feature importances (for the tree-based model) should be read against these:</w:t>
      </w:r>
    </w:p>
    <w:p w14:paraId="57E57327" w14:textId="77777777" w:rsidR="006563BD" w:rsidRPr="006563BD" w:rsidRDefault="006563BD" w:rsidP="006563BD">
      <w:pPr>
        <w:numPr>
          <w:ilvl w:val="0"/>
          <w:numId w:val="3"/>
        </w:numPr>
        <w:rPr>
          <w:rFonts w:ascii="Times New Roman" w:hAnsi="Times New Roman" w:cs="Times New Roman"/>
        </w:rPr>
      </w:pPr>
      <w:r w:rsidRPr="006563BD">
        <w:rPr>
          <w:rFonts w:ascii="Times New Roman" w:hAnsi="Times New Roman" w:cs="Times New Roman"/>
          <w:b/>
          <w:bCs/>
        </w:rPr>
        <w:t>Poverty (</w:t>
      </w:r>
      <w:proofErr w:type="spellStart"/>
      <w:r w:rsidRPr="006563BD">
        <w:rPr>
          <w:rFonts w:ascii="Times New Roman" w:hAnsi="Times New Roman" w:cs="Times New Roman"/>
          <w:b/>
          <w:bCs/>
        </w:rPr>
        <w:t>assets_n</w:t>
      </w:r>
      <w:proofErr w:type="spellEnd"/>
      <w:r w:rsidRPr="006563BD">
        <w:rPr>
          <w:rFonts w:ascii="Times New Roman" w:hAnsi="Times New Roman" w:cs="Times New Roman"/>
          <w:b/>
          <w:bCs/>
        </w:rPr>
        <w:t>):</w:t>
      </w:r>
      <w:r w:rsidRPr="006563BD">
        <w:rPr>
          <w:rFonts w:ascii="Times New Roman" w:hAnsi="Times New Roman" w:cs="Times New Roman"/>
        </w:rPr>
        <w:t xml:space="preserve"> H0 = asset index has no association with out-of-school odds. H1 = higher asset count lowers the odds. Look at the sign and significance of the </w:t>
      </w:r>
      <w:proofErr w:type="spellStart"/>
      <w:r w:rsidRPr="006563BD">
        <w:rPr>
          <w:rFonts w:ascii="Times New Roman" w:hAnsi="Times New Roman" w:cs="Times New Roman"/>
        </w:rPr>
        <w:t>assets_</w:t>
      </w:r>
      <w:proofErr w:type="gramStart"/>
      <w:r w:rsidRPr="006563BD">
        <w:rPr>
          <w:rFonts w:ascii="Times New Roman" w:hAnsi="Times New Roman" w:cs="Times New Roman"/>
        </w:rPr>
        <w:t>n</w:t>
      </w:r>
      <w:proofErr w:type="spellEnd"/>
      <w:r w:rsidRPr="006563BD">
        <w:rPr>
          <w:rFonts w:ascii="Times New Roman" w:hAnsi="Times New Roman" w:cs="Times New Roman"/>
        </w:rPr>
        <w:t xml:space="preserve"> coefficient</w:t>
      </w:r>
      <w:proofErr w:type="gramEnd"/>
      <w:r w:rsidRPr="006563BD">
        <w:rPr>
          <w:rFonts w:ascii="Times New Roman" w:hAnsi="Times New Roman" w:cs="Times New Roman"/>
        </w:rPr>
        <w:t>/importance.</w:t>
      </w:r>
    </w:p>
    <w:p w14:paraId="187F75A3" w14:textId="77777777" w:rsidR="006563BD" w:rsidRPr="006563BD" w:rsidRDefault="006563BD" w:rsidP="006563BD">
      <w:pPr>
        <w:numPr>
          <w:ilvl w:val="0"/>
          <w:numId w:val="3"/>
        </w:numPr>
        <w:rPr>
          <w:rFonts w:ascii="Times New Roman" w:hAnsi="Times New Roman" w:cs="Times New Roman"/>
        </w:rPr>
      </w:pPr>
      <w:r w:rsidRPr="006563BD">
        <w:rPr>
          <w:rFonts w:ascii="Times New Roman" w:hAnsi="Times New Roman" w:cs="Times New Roman"/>
          <w:b/>
          <w:bCs/>
        </w:rPr>
        <w:t>Legal identity (</w:t>
      </w:r>
      <w:proofErr w:type="spellStart"/>
      <w:r w:rsidRPr="006563BD">
        <w:rPr>
          <w:rFonts w:ascii="Times New Roman" w:hAnsi="Times New Roman" w:cs="Times New Roman"/>
          <w:b/>
          <w:bCs/>
        </w:rPr>
        <w:t>bform</w:t>
      </w:r>
      <w:proofErr w:type="spellEnd"/>
      <w:r w:rsidRPr="006563BD">
        <w:rPr>
          <w:rFonts w:ascii="Times New Roman" w:hAnsi="Times New Roman" w:cs="Times New Roman"/>
          <w:b/>
          <w:bCs/>
        </w:rPr>
        <w:t>):</w:t>
      </w:r>
      <w:r w:rsidRPr="006563BD">
        <w:rPr>
          <w:rFonts w:ascii="Times New Roman" w:hAnsi="Times New Roman" w:cs="Times New Roman"/>
        </w:rPr>
        <w:t xml:space="preserve"> H0 = B-form registration unrelated to odds. H1 = unregistered children have higher odds of being out of school.</w:t>
      </w:r>
    </w:p>
    <w:p w14:paraId="6CD0B937" w14:textId="77777777" w:rsidR="006563BD" w:rsidRPr="006563BD" w:rsidRDefault="006563BD" w:rsidP="006563BD">
      <w:pPr>
        <w:numPr>
          <w:ilvl w:val="0"/>
          <w:numId w:val="3"/>
        </w:numPr>
        <w:rPr>
          <w:rFonts w:ascii="Times New Roman" w:hAnsi="Times New Roman" w:cs="Times New Roman"/>
        </w:rPr>
      </w:pPr>
      <w:r w:rsidRPr="006563BD">
        <w:rPr>
          <w:rFonts w:ascii="Times New Roman" w:hAnsi="Times New Roman" w:cs="Times New Roman"/>
          <w:b/>
          <w:bCs/>
        </w:rPr>
        <w:t>Disability (</w:t>
      </w:r>
      <w:proofErr w:type="spellStart"/>
      <w:r w:rsidRPr="006563BD">
        <w:rPr>
          <w:rFonts w:ascii="Times New Roman" w:hAnsi="Times New Roman" w:cs="Times New Roman"/>
          <w:b/>
          <w:bCs/>
        </w:rPr>
        <w:t>any_disability</w:t>
      </w:r>
      <w:proofErr w:type="spellEnd"/>
      <w:r w:rsidRPr="006563BD">
        <w:rPr>
          <w:rFonts w:ascii="Times New Roman" w:hAnsi="Times New Roman" w:cs="Times New Roman"/>
          <w:b/>
          <w:bCs/>
        </w:rPr>
        <w:t>):</w:t>
      </w:r>
      <w:r w:rsidRPr="006563BD">
        <w:rPr>
          <w:rFonts w:ascii="Times New Roman" w:hAnsi="Times New Roman" w:cs="Times New Roman"/>
        </w:rPr>
        <w:t xml:space="preserve"> H0 = no association. H1 = children with a disability have higher odds.</w:t>
      </w:r>
    </w:p>
    <w:p w14:paraId="1E5E6C5E" w14:textId="77777777" w:rsidR="006563BD" w:rsidRPr="006563BD" w:rsidRDefault="006563BD" w:rsidP="006563BD">
      <w:pPr>
        <w:numPr>
          <w:ilvl w:val="0"/>
          <w:numId w:val="3"/>
        </w:numPr>
        <w:rPr>
          <w:rFonts w:ascii="Times New Roman" w:hAnsi="Times New Roman" w:cs="Times New Roman"/>
        </w:rPr>
      </w:pPr>
      <w:r w:rsidRPr="006563BD">
        <w:rPr>
          <w:rFonts w:ascii="Times New Roman" w:hAnsi="Times New Roman" w:cs="Times New Roman"/>
          <w:b/>
          <w:bCs/>
        </w:rPr>
        <w:t>Gender × area (</w:t>
      </w:r>
      <w:proofErr w:type="spellStart"/>
      <w:r w:rsidRPr="006563BD">
        <w:rPr>
          <w:rFonts w:ascii="Times New Roman" w:hAnsi="Times New Roman" w:cs="Times New Roman"/>
          <w:b/>
          <w:bCs/>
        </w:rPr>
        <w:t>female_x_urban</w:t>
      </w:r>
      <w:proofErr w:type="spellEnd"/>
      <w:r w:rsidRPr="006563BD">
        <w:rPr>
          <w:rFonts w:ascii="Times New Roman" w:hAnsi="Times New Roman" w:cs="Times New Roman"/>
          <w:b/>
          <w:bCs/>
        </w:rPr>
        <w:t>):</w:t>
      </w:r>
      <w:r w:rsidRPr="006563BD">
        <w:rPr>
          <w:rFonts w:ascii="Times New Roman" w:hAnsi="Times New Roman" w:cs="Times New Roman"/>
        </w:rPr>
        <w:t xml:space="preserve"> H0 = the interaction has no effect. H1 = the gender gap in out-of-school odds differs between rural and urban areas. You need to look at this interaction term specifically, not just female and urban separately.</w:t>
      </w:r>
    </w:p>
    <w:p w14:paraId="27700F84" w14:textId="77777777" w:rsidR="006563BD" w:rsidRPr="006563BD" w:rsidRDefault="006563BD" w:rsidP="006563BD">
      <w:pPr>
        <w:numPr>
          <w:ilvl w:val="0"/>
          <w:numId w:val="3"/>
        </w:numPr>
        <w:rPr>
          <w:rFonts w:ascii="Times New Roman" w:hAnsi="Times New Roman" w:cs="Times New Roman"/>
        </w:rPr>
      </w:pPr>
      <w:r w:rsidRPr="006563BD">
        <w:rPr>
          <w:rFonts w:ascii="Times New Roman" w:hAnsi="Times New Roman" w:cs="Times New Roman"/>
          <w:b/>
          <w:bCs/>
        </w:rPr>
        <w:t>Feature value (model comparison):</w:t>
      </w:r>
      <w:r w:rsidRPr="006563BD">
        <w:rPr>
          <w:rFonts w:ascii="Times New Roman" w:hAnsi="Times New Roman" w:cs="Times New Roman"/>
        </w:rPr>
        <w:t xml:space="preserve"> H0 = adding </w:t>
      </w:r>
      <w:proofErr w:type="spellStart"/>
      <w:r w:rsidRPr="006563BD">
        <w:rPr>
          <w:rFonts w:ascii="Times New Roman" w:hAnsi="Times New Roman" w:cs="Times New Roman"/>
        </w:rPr>
        <w:t>assets_n</w:t>
      </w:r>
      <w:proofErr w:type="spellEnd"/>
      <w:r w:rsidRPr="006563BD">
        <w:rPr>
          <w:rFonts w:ascii="Times New Roman" w:hAnsi="Times New Roman" w:cs="Times New Roman"/>
        </w:rPr>
        <w:t xml:space="preserve">, </w:t>
      </w:r>
      <w:proofErr w:type="spellStart"/>
      <w:r w:rsidRPr="006563BD">
        <w:rPr>
          <w:rFonts w:ascii="Times New Roman" w:hAnsi="Times New Roman" w:cs="Times New Roman"/>
        </w:rPr>
        <w:t>bform</w:t>
      </w:r>
      <w:proofErr w:type="spellEnd"/>
      <w:r w:rsidRPr="006563BD">
        <w:rPr>
          <w:rFonts w:ascii="Times New Roman" w:hAnsi="Times New Roman" w:cs="Times New Roman"/>
        </w:rPr>
        <w:t xml:space="preserve">, </w:t>
      </w:r>
      <w:proofErr w:type="spellStart"/>
      <w:r w:rsidRPr="006563BD">
        <w:rPr>
          <w:rFonts w:ascii="Times New Roman" w:hAnsi="Times New Roman" w:cs="Times New Roman"/>
        </w:rPr>
        <w:t>any_disability</w:t>
      </w:r>
      <w:proofErr w:type="spellEnd"/>
      <w:r w:rsidRPr="006563BD">
        <w:rPr>
          <w:rFonts w:ascii="Times New Roman" w:hAnsi="Times New Roman" w:cs="Times New Roman"/>
        </w:rPr>
        <w:t xml:space="preserve"> (and the other controls) to a bare-bones demographic model (just age, female, urban) gives no improvement in AUC. H1 = it does improve AUC. </w:t>
      </w:r>
      <w:r w:rsidRPr="006563BD">
        <w:rPr>
          <w:rFonts w:ascii="Times New Roman" w:hAnsi="Times New Roman" w:cs="Times New Roman"/>
          <w:b/>
          <w:bCs/>
        </w:rPr>
        <w:t>To test this, you’ll need to fit one model using only age, female, urban, and a second model using all 13 features, then compare their ROC-AUC.</w:t>
      </w:r>
      <w:r w:rsidRPr="006563BD">
        <w:rPr>
          <w:rFonts w:ascii="Times New Roman" w:hAnsi="Times New Roman" w:cs="Times New Roman"/>
        </w:rPr>
        <w:t xml:space="preserve"> This is a required comparison, not optional — it directly supports H5.</w:t>
      </w:r>
    </w:p>
    <w:p w14:paraId="11100BBB" w14:textId="77777777" w:rsidR="006563BD" w:rsidRPr="006563BD" w:rsidRDefault="006563BD" w:rsidP="006563BD">
      <w:pPr>
        <w:rPr>
          <w:rFonts w:ascii="Times New Roman" w:hAnsi="Times New Roman" w:cs="Times New Roman"/>
        </w:rPr>
      </w:pPr>
      <w:r w:rsidRPr="006563BD">
        <w:rPr>
          <w:rFonts w:ascii="Times New Roman" w:hAnsi="Times New Roman" w:cs="Times New Roman"/>
        </w:rPr>
        <w:t xml:space="preserve">age, house, </w:t>
      </w:r>
      <w:proofErr w:type="spellStart"/>
      <w:r w:rsidRPr="006563BD">
        <w:rPr>
          <w:rFonts w:ascii="Times New Roman" w:hAnsi="Times New Roman" w:cs="Times New Roman"/>
        </w:rPr>
        <w:t>digital_n</w:t>
      </w:r>
      <w:proofErr w:type="spellEnd"/>
      <w:r w:rsidRPr="006563BD">
        <w:rPr>
          <w:rFonts w:ascii="Times New Roman" w:hAnsi="Times New Roman" w:cs="Times New Roman"/>
        </w:rPr>
        <w:t xml:space="preserve">, and the province dummies are </w:t>
      </w:r>
      <w:r w:rsidRPr="006563BD">
        <w:rPr>
          <w:rFonts w:ascii="Times New Roman" w:hAnsi="Times New Roman" w:cs="Times New Roman"/>
          <w:b/>
          <w:bCs/>
        </w:rPr>
        <w:t>controls</w:t>
      </w:r>
      <w:r w:rsidRPr="006563BD">
        <w:rPr>
          <w:rFonts w:ascii="Times New Roman" w:hAnsi="Times New Roman" w:cs="Times New Roman"/>
        </w:rPr>
        <w:t xml:space="preserve"> — background variables that account for other explanations, not variables the hypotheses are specifically about, but they should stay in your main (“full”) model.</w:t>
      </w:r>
    </w:p>
    <w:p w14:paraId="5375E2F5" w14:textId="77777777" w:rsidR="006563BD" w:rsidRDefault="006563BD">
      <w:pPr>
        <w:rPr>
          <w:rFonts w:ascii="Times New Roman" w:hAnsi="Times New Roman" w:cs="Times New Roman"/>
        </w:rPr>
      </w:pPr>
    </w:p>
    <w:p w14:paraId="38FC8F7D" w14:textId="77777777" w:rsidR="006563BD" w:rsidRPr="006563BD" w:rsidRDefault="006563BD" w:rsidP="006563BD">
      <w:pPr>
        <w:rPr>
          <w:rFonts w:ascii="Times New Roman" w:hAnsi="Times New Roman" w:cs="Times New Roman"/>
        </w:rPr>
      </w:pPr>
      <w:r w:rsidRPr="006563BD">
        <w:rPr>
          <w:rFonts w:ascii="Times New Roman" w:hAnsi="Times New Roman" w:cs="Times New Roman"/>
          <w:b/>
          <w:bCs/>
        </w:rPr>
        <w:t>Columns that are NOT features — don’t feed these into the model</w:t>
      </w:r>
    </w:p>
    <w:p w14:paraId="4C19766A" w14:textId="77777777" w:rsidR="006563BD" w:rsidRPr="006563BD" w:rsidRDefault="006563BD" w:rsidP="006563BD">
      <w:pPr>
        <w:numPr>
          <w:ilvl w:val="0"/>
          <w:numId w:val="4"/>
        </w:numPr>
        <w:rPr>
          <w:rFonts w:ascii="Times New Roman" w:hAnsi="Times New Roman" w:cs="Times New Roman"/>
        </w:rPr>
      </w:pPr>
      <w:proofErr w:type="spellStart"/>
      <w:r w:rsidRPr="006563BD">
        <w:rPr>
          <w:rFonts w:ascii="Times New Roman" w:hAnsi="Times New Roman" w:cs="Times New Roman"/>
        </w:rPr>
        <w:t>cid</w:t>
      </w:r>
      <w:proofErr w:type="spellEnd"/>
      <w:r w:rsidRPr="006563BD">
        <w:rPr>
          <w:rFonts w:ascii="Times New Roman" w:hAnsi="Times New Roman" w:cs="Times New Roman"/>
        </w:rPr>
        <w:t xml:space="preserve"> — row ID only. Never </w:t>
      </w:r>
      <w:proofErr w:type="gramStart"/>
      <w:r w:rsidRPr="006563BD">
        <w:rPr>
          <w:rFonts w:ascii="Times New Roman" w:hAnsi="Times New Roman" w:cs="Times New Roman"/>
        </w:rPr>
        <w:t>use</w:t>
      </w:r>
      <w:proofErr w:type="gramEnd"/>
      <w:r w:rsidRPr="006563BD">
        <w:rPr>
          <w:rFonts w:ascii="Times New Roman" w:hAnsi="Times New Roman" w:cs="Times New Roman"/>
        </w:rPr>
        <w:t xml:space="preserve"> as a predictor.</w:t>
      </w:r>
    </w:p>
    <w:p w14:paraId="07E0AFB5" w14:textId="77777777" w:rsidR="006563BD" w:rsidRPr="006563BD" w:rsidRDefault="006563BD" w:rsidP="006563BD">
      <w:pPr>
        <w:numPr>
          <w:ilvl w:val="0"/>
          <w:numId w:val="4"/>
        </w:numPr>
        <w:rPr>
          <w:rFonts w:ascii="Times New Roman" w:hAnsi="Times New Roman" w:cs="Times New Roman"/>
        </w:rPr>
      </w:pPr>
      <w:r w:rsidRPr="006563BD">
        <w:rPr>
          <w:rFonts w:ascii="Times New Roman" w:hAnsi="Times New Roman" w:cs="Times New Roman"/>
        </w:rPr>
        <w:t xml:space="preserve">district — </w:t>
      </w:r>
      <w:r w:rsidRPr="006563BD">
        <w:rPr>
          <w:rFonts w:ascii="Times New Roman" w:hAnsi="Times New Roman" w:cs="Times New Roman"/>
          <w:b/>
          <w:bCs/>
        </w:rPr>
        <w:t>this is critical.</w:t>
      </w:r>
      <w:r w:rsidRPr="006563BD">
        <w:rPr>
          <w:rFonts w:ascii="Times New Roman" w:hAnsi="Times New Roman" w:cs="Times New Roman"/>
        </w:rPr>
        <w:t xml:space="preserve"> Don’t use this as a feature </w:t>
      </w:r>
      <w:proofErr w:type="gramStart"/>
      <w:r w:rsidRPr="006563BD">
        <w:rPr>
          <w:rFonts w:ascii="Times New Roman" w:hAnsi="Times New Roman" w:cs="Times New Roman"/>
        </w:rPr>
        <w:t>either, but</w:t>
      </w:r>
      <w:proofErr w:type="gramEnd"/>
      <w:r w:rsidRPr="006563BD">
        <w:rPr>
          <w:rFonts w:ascii="Times New Roman" w:hAnsi="Times New Roman" w:cs="Times New Roman"/>
        </w:rPr>
        <w:t xml:space="preserve"> DO use it to set up your cross-validation. Many children in this dataset come from the same district, and a plain random train/test split would let the model “cheat” by seeing children from the same district in both train and test. Use </w:t>
      </w:r>
      <w:r w:rsidRPr="006563BD">
        <w:rPr>
          <w:rFonts w:ascii="Times New Roman" w:hAnsi="Times New Roman" w:cs="Times New Roman"/>
          <w:b/>
          <w:bCs/>
        </w:rPr>
        <w:t>grouped cross-validation</w:t>
      </w:r>
      <w:r w:rsidRPr="006563BD">
        <w:rPr>
          <w:rFonts w:ascii="Times New Roman" w:hAnsi="Times New Roman" w:cs="Times New Roman"/>
        </w:rPr>
        <w:t xml:space="preserve"> (in scikit-learn: </w:t>
      </w:r>
      <w:proofErr w:type="spellStart"/>
      <w:r w:rsidRPr="006563BD">
        <w:rPr>
          <w:rFonts w:ascii="Times New Roman" w:hAnsi="Times New Roman" w:cs="Times New Roman"/>
        </w:rPr>
        <w:lastRenderedPageBreak/>
        <w:t>StratifiedGroupKFold</w:t>
      </w:r>
      <w:proofErr w:type="spellEnd"/>
      <w:r w:rsidRPr="006563BD">
        <w:rPr>
          <w:rFonts w:ascii="Times New Roman" w:hAnsi="Times New Roman" w:cs="Times New Roman"/>
        </w:rPr>
        <w:t xml:space="preserve">, grouping by district), not plain </w:t>
      </w:r>
      <w:proofErr w:type="spellStart"/>
      <w:r w:rsidRPr="006563BD">
        <w:rPr>
          <w:rFonts w:ascii="Times New Roman" w:hAnsi="Times New Roman" w:cs="Times New Roman"/>
        </w:rPr>
        <w:t>KFold</w:t>
      </w:r>
      <w:proofErr w:type="spellEnd"/>
      <w:r w:rsidRPr="006563BD">
        <w:rPr>
          <w:rFonts w:ascii="Times New Roman" w:hAnsi="Times New Roman" w:cs="Times New Roman"/>
        </w:rPr>
        <w:t xml:space="preserve"> or </w:t>
      </w:r>
      <w:proofErr w:type="spellStart"/>
      <w:r w:rsidRPr="006563BD">
        <w:rPr>
          <w:rFonts w:ascii="Times New Roman" w:hAnsi="Times New Roman" w:cs="Times New Roman"/>
        </w:rPr>
        <w:t>train_test_split</w:t>
      </w:r>
      <w:proofErr w:type="spellEnd"/>
      <w:r w:rsidRPr="006563BD">
        <w:rPr>
          <w:rFonts w:ascii="Times New Roman" w:hAnsi="Times New Roman" w:cs="Times New Roman"/>
        </w:rPr>
        <w:t xml:space="preserve"> without groups. This is required for the rubric’s “leakage-free cross-validation” requirement.</w:t>
      </w:r>
    </w:p>
    <w:p w14:paraId="51C15525" w14:textId="77777777" w:rsidR="006563BD" w:rsidRPr="006563BD" w:rsidRDefault="006563BD" w:rsidP="006563BD">
      <w:pPr>
        <w:numPr>
          <w:ilvl w:val="0"/>
          <w:numId w:val="4"/>
        </w:numPr>
        <w:rPr>
          <w:rFonts w:ascii="Times New Roman" w:hAnsi="Times New Roman" w:cs="Times New Roman"/>
        </w:rPr>
      </w:pPr>
      <w:r w:rsidRPr="006563BD">
        <w:rPr>
          <w:rFonts w:ascii="Times New Roman" w:hAnsi="Times New Roman" w:cs="Times New Roman"/>
        </w:rPr>
        <w:t>weight — the ASER survey sampling weight. Not a model feature. It’s included in case you want to report a weighted version of your prevalence/metrics as a robustness check (e.g., “13.2% unweighted vs. X% weighted out-of-school rate”), but it is not required for the core modeling task. If in doubt, just don’t use it and mention in your writeup that unweighted estimates were used.</w:t>
      </w:r>
    </w:p>
    <w:p w14:paraId="064ED0E0" w14:textId="77777777" w:rsidR="006563BD" w:rsidRDefault="006563BD">
      <w:pPr>
        <w:rPr>
          <w:rFonts w:ascii="Times New Roman" w:hAnsi="Times New Roman" w:cs="Times New Roman"/>
        </w:rPr>
      </w:pPr>
    </w:p>
    <w:p w14:paraId="4D08B629" w14:textId="77777777" w:rsidR="006563BD" w:rsidRPr="006563BD" w:rsidRDefault="006563BD" w:rsidP="006563BD">
      <w:pPr>
        <w:rPr>
          <w:rFonts w:ascii="Times New Roman" w:hAnsi="Times New Roman" w:cs="Times New Roman"/>
        </w:rPr>
      </w:pPr>
      <w:r w:rsidRPr="006563BD">
        <w:rPr>
          <w:rFonts w:ascii="Times New Roman" w:hAnsi="Times New Roman" w:cs="Times New Roman"/>
          <w:b/>
          <w:bCs/>
        </w:rPr>
        <w:t>What the rubric (Milestone 3) needs from you</w:t>
      </w:r>
    </w:p>
    <w:p w14:paraId="6241250C" w14:textId="77777777" w:rsidR="006563BD" w:rsidRPr="006563BD" w:rsidRDefault="006563BD" w:rsidP="006563BD">
      <w:pPr>
        <w:numPr>
          <w:ilvl w:val="0"/>
          <w:numId w:val="5"/>
        </w:numPr>
        <w:rPr>
          <w:rFonts w:ascii="Times New Roman" w:hAnsi="Times New Roman" w:cs="Times New Roman"/>
        </w:rPr>
      </w:pPr>
      <w:r w:rsidRPr="006563BD">
        <w:rPr>
          <w:rFonts w:ascii="Times New Roman" w:hAnsi="Times New Roman" w:cs="Times New Roman"/>
          <w:b/>
          <w:bCs/>
        </w:rPr>
        <w:t>A naive baseline</w:t>
      </w:r>
      <w:r w:rsidRPr="006563BD">
        <w:rPr>
          <w:rFonts w:ascii="Times New Roman" w:hAnsi="Times New Roman" w:cs="Times New Roman"/>
        </w:rPr>
        <w:t xml:space="preserve"> (e.g., majority-class classifier — given the 13.2% imbalance, this baseline would just predict “enrolled” for everyone and still get ~87% accuracy, which is exactly why accuracy alone is a misleading metric here — lean on recall/F1/ROC-AUC).</w:t>
      </w:r>
    </w:p>
    <w:p w14:paraId="78373B9C" w14:textId="77777777" w:rsidR="006563BD" w:rsidRPr="006563BD" w:rsidRDefault="006563BD" w:rsidP="006563BD">
      <w:pPr>
        <w:numPr>
          <w:ilvl w:val="0"/>
          <w:numId w:val="5"/>
        </w:numPr>
        <w:rPr>
          <w:rFonts w:ascii="Times New Roman" w:hAnsi="Times New Roman" w:cs="Times New Roman"/>
        </w:rPr>
      </w:pPr>
      <w:r w:rsidRPr="006563BD">
        <w:rPr>
          <w:rFonts w:ascii="Times New Roman" w:hAnsi="Times New Roman" w:cs="Times New Roman"/>
          <w:b/>
          <w:bCs/>
        </w:rPr>
        <w:t>At least 2 real models</w:t>
      </w:r>
      <w:r w:rsidRPr="006563BD">
        <w:rPr>
          <w:rFonts w:ascii="Times New Roman" w:hAnsi="Times New Roman" w:cs="Times New Roman"/>
        </w:rPr>
        <w:t xml:space="preserve"> — logistic regression and a decision tree (or KNN) are natural choices and match what’s in </w:t>
      </w:r>
      <w:proofErr w:type="spellStart"/>
      <w:r w:rsidRPr="006563BD">
        <w:rPr>
          <w:rFonts w:ascii="Times New Roman" w:hAnsi="Times New Roman" w:cs="Times New Roman"/>
        </w:rPr>
        <w:t>data_dictionary.csv’s</w:t>
      </w:r>
      <w:proofErr w:type="spellEnd"/>
      <w:r w:rsidRPr="006563BD">
        <w:rPr>
          <w:rFonts w:ascii="Times New Roman" w:hAnsi="Times New Roman" w:cs="Times New Roman"/>
        </w:rPr>
        <w:t xml:space="preserve"> binary/ordinal structure well. Justify your choice briefly (e.g., “logistic regression for interpretable coefficients tied to our hypotheses; decision tree/random forest to capture nonlinear interactions like H4’s gender-by-area effect”).</w:t>
      </w:r>
    </w:p>
    <w:p w14:paraId="79F6D258" w14:textId="77777777" w:rsidR="006563BD" w:rsidRPr="006563BD" w:rsidRDefault="006563BD" w:rsidP="006563BD">
      <w:pPr>
        <w:numPr>
          <w:ilvl w:val="0"/>
          <w:numId w:val="5"/>
        </w:numPr>
        <w:rPr>
          <w:rFonts w:ascii="Times New Roman" w:hAnsi="Times New Roman" w:cs="Times New Roman"/>
        </w:rPr>
      </w:pPr>
      <w:r w:rsidRPr="006563BD">
        <w:rPr>
          <w:rFonts w:ascii="Times New Roman" w:hAnsi="Times New Roman" w:cs="Times New Roman"/>
          <w:b/>
          <w:bCs/>
        </w:rPr>
        <w:t>Stratified train/test split or stratified grouped CV</w:t>
      </w:r>
      <w:r w:rsidRPr="006563BD">
        <w:rPr>
          <w:rFonts w:ascii="Times New Roman" w:hAnsi="Times New Roman" w:cs="Times New Roman"/>
        </w:rPr>
        <w:t>, because of the 13.2% imbalance — always pass the target to stratify= and group by district.</w:t>
      </w:r>
    </w:p>
    <w:p w14:paraId="0CF071C8" w14:textId="77777777" w:rsidR="006563BD" w:rsidRPr="006563BD" w:rsidRDefault="006563BD" w:rsidP="006563BD">
      <w:pPr>
        <w:numPr>
          <w:ilvl w:val="0"/>
          <w:numId w:val="5"/>
        </w:numPr>
        <w:rPr>
          <w:rFonts w:ascii="Times New Roman" w:hAnsi="Times New Roman" w:cs="Times New Roman"/>
        </w:rPr>
      </w:pPr>
      <w:r w:rsidRPr="006563BD">
        <w:rPr>
          <w:rFonts w:ascii="Times New Roman" w:hAnsi="Times New Roman" w:cs="Times New Roman"/>
          <w:b/>
          <w:bCs/>
        </w:rPr>
        <w:t>Hyperparameter tuning</w:t>
      </w:r>
      <w:r w:rsidRPr="006563BD">
        <w:rPr>
          <w:rFonts w:ascii="Times New Roman" w:hAnsi="Times New Roman" w:cs="Times New Roman"/>
        </w:rPr>
        <w:t xml:space="preserve"> — e.g., regularization strength (C) for logistic regression, or </w:t>
      </w:r>
      <w:proofErr w:type="spellStart"/>
      <w:r w:rsidRPr="006563BD">
        <w:rPr>
          <w:rFonts w:ascii="Times New Roman" w:hAnsi="Times New Roman" w:cs="Times New Roman"/>
        </w:rPr>
        <w:t>max_depth</w:t>
      </w:r>
      <w:proofErr w:type="spellEnd"/>
      <w:r w:rsidRPr="006563BD">
        <w:rPr>
          <w:rFonts w:ascii="Times New Roman" w:hAnsi="Times New Roman" w:cs="Times New Roman"/>
        </w:rPr>
        <w:t>/</w:t>
      </w:r>
      <w:proofErr w:type="spellStart"/>
      <w:r w:rsidRPr="006563BD">
        <w:rPr>
          <w:rFonts w:ascii="Times New Roman" w:hAnsi="Times New Roman" w:cs="Times New Roman"/>
        </w:rPr>
        <w:t>min_samples_leaf</w:t>
      </w:r>
      <w:proofErr w:type="spellEnd"/>
      <w:r w:rsidRPr="006563BD">
        <w:rPr>
          <w:rFonts w:ascii="Times New Roman" w:hAnsi="Times New Roman" w:cs="Times New Roman"/>
        </w:rPr>
        <w:t xml:space="preserve"> for the tree.</w:t>
      </w:r>
    </w:p>
    <w:p w14:paraId="7F49CA36" w14:textId="77777777" w:rsidR="006563BD" w:rsidRPr="006563BD" w:rsidRDefault="006563BD" w:rsidP="006563BD">
      <w:pPr>
        <w:numPr>
          <w:ilvl w:val="0"/>
          <w:numId w:val="5"/>
        </w:numPr>
        <w:rPr>
          <w:rFonts w:ascii="Times New Roman" w:hAnsi="Times New Roman" w:cs="Times New Roman"/>
        </w:rPr>
      </w:pPr>
      <w:r w:rsidRPr="006563BD">
        <w:rPr>
          <w:rFonts w:ascii="Times New Roman" w:hAnsi="Times New Roman" w:cs="Times New Roman"/>
          <w:b/>
          <w:bCs/>
        </w:rPr>
        <w:t>Metrics:</w:t>
      </w:r>
      <w:r w:rsidRPr="006563BD">
        <w:rPr>
          <w:rFonts w:ascii="Times New Roman" w:hAnsi="Times New Roman" w:cs="Times New Roman"/>
        </w:rPr>
        <w:t xml:space="preserve"> accuracy, precision, recall, specificity, F1, ROC-AUC, plus confusion matrices.</w:t>
      </w:r>
    </w:p>
    <w:p w14:paraId="4CDF8189" w14:textId="77777777" w:rsidR="006563BD" w:rsidRPr="006563BD" w:rsidRDefault="006563BD" w:rsidP="006563BD">
      <w:pPr>
        <w:numPr>
          <w:ilvl w:val="0"/>
          <w:numId w:val="5"/>
        </w:numPr>
        <w:rPr>
          <w:rFonts w:ascii="Times New Roman" w:hAnsi="Times New Roman" w:cs="Times New Roman"/>
        </w:rPr>
      </w:pPr>
      <w:r w:rsidRPr="006563BD">
        <w:rPr>
          <w:rFonts w:ascii="Times New Roman" w:hAnsi="Times New Roman" w:cs="Times New Roman"/>
          <w:b/>
          <w:bCs/>
        </w:rPr>
        <w:t xml:space="preserve">Asymmetric error-cost </w:t>
      </w:r>
      <w:proofErr w:type="gramStart"/>
      <w:r w:rsidRPr="006563BD">
        <w:rPr>
          <w:rFonts w:ascii="Times New Roman" w:hAnsi="Times New Roman" w:cs="Times New Roman"/>
          <w:b/>
          <w:bCs/>
        </w:rPr>
        <w:t>analysis</w:t>
      </w:r>
      <w:r w:rsidRPr="006563BD">
        <w:rPr>
          <w:rFonts w:ascii="Times New Roman" w:hAnsi="Times New Roman" w:cs="Times New Roman"/>
        </w:rPr>
        <w:t xml:space="preserve"> — this</w:t>
      </w:r>
      <w:proofErr w:type="gramEnd"/>
      <w:r w:rsidRPr="006563BD">
        <w:rPr>
          <w:rFonts w:ascii="Times New Roman" w:hAnsi="Times New Roman" w:cs="Times New Roman"/>
        </w:rPr>
        <w:t xml:space="preserve"> is a required section. In plain terms for this project: </w:t>
      </w:r>
    </w:p>
    <w:p w14:paraId="357951CB" w14:textId="77777777" w:rsidR="006563BD" w:rsidRPr="006563BD" w:rsidRDefault="006563BD" w:rsidP="006563BD">
      <w:pPr>
        <w:numPr>
          <w:ilvl w:val="1"/>
          <w:numId w:val="5"/>
        </w:numPr>
        <w:rPr>
          <w:rFonts w:ascii="Times New Roman" w:hAnsi="Times New Roman" w:cs="Times New Roman"/>
        </w:rPr>
      </w:pPr>
      <w:r w:rsidRPr="006563BD">
        <w:rPr>
          <w:rFonts w:ascii="Times New Roman" w:hAnsi="Times New Roman" w:cs="Times New Roman"/>
          <w:b/>
          <w:bCs/>
        </w:rPr>
        <w:t>False negative</w:t>
      </w:r>
      <w:r w:rsidRPr="006563BD">
        <w:rPr>
          <w:rFonts w:ascii="Times New Roman" w:hAnsi="Times New Roman" w:cs="Times New Roman"/>
        </w:rPr>
        <w:t xml:space="preserve"> (model says “in school” but child is </w:t>
      </w:r>
      <w:proofErr w:type="gramStart"/>
      <w:r w:rsidRPr="006563BD">
        <w:rPr>
          <w:rFonts w:ascii="Times New Roman" w:hAnsi="Times New Roman" w:cs="Times New Roman"/>
        </w:rPr>
        <w:t>actually out</w:t>
      </w:r>
      <w:proofErr w:type="gramEnd"/>
      <w:r w:rsidRPr="006563BD">
        <w:rPr>
          <w:rFonts w:ascii="Times New Roman" w:hAnsi="Times New Roman" w:cs="Times New Roman"/>
        </w:rPr>
        <w:t xml:space="preserve"> of school) = a child who needs an outreach/enrollment intervention is missed entirely. This is generally the more costly error for an education-policy use case.</w:t>
      </w:r>
    </w:p>
    <w:p w14:paraId="0A43973D" w14:textId="77777777" w:rsidR="006563BD" w:rsidRPr="006563BD" w:rsidRDefault="006563BD" w:rsidP="006563BD">
      <w:pPr>
        <w:numPr>
          <w:ilvl w:val="1"/>
          <w:numId w:val="5"/>
        </w:numPr>
        <w:rPr>
          <w:rFonts w:ascii="Times New Roman" w:hAnsi="Times New Roman" w:cs="Times New Roman"/>
        </w:rPr>
      </w:pPr>
      <w:r w:rsidRPr="006563BD">
        <w:rPr>
          <w:rFonts w:ascii="Times New Roman" w:hAnsi="Times New Roman" w:cs="Times New Roman"/>
          <w:b/>
          <w:bCs/>
        </w:rPr>
        <w:t>False positive</w:t>
      </w:r>
      <w:r w:rsidRPr="006563BD">
        <w:rPr>
          <w:rFonts w:ascii="Times New Roman" w:hAnsi="Times New Roman" w:cs="Times New Roman"/>
        </w:rPr>
        <w:t xml:space="preserve"> (model says “out of school” but child is </w:t>
      </w:r>
      <w:proofErr w:type="gramStart"/>
      <w:r w:rsidRPr="006563BD">
        <w:rPr>
          <w:rFonts w:ascii="Times New Roman" w:hAnsi="Times New Roman" w:cs="Times New Roman"/>
        </w:rPr>
        <w:t>actually enrolled</w:t>
      </w:r>
      <w:proofErr w:type="gramEnd"/>
      <w:r w:rsidRPr="006563BD">
        <w:rPr>
          <w:rFonts w:ascii="Times New Roman" w:hAnsi="Times New Roman" w:cs="Times New Roman"/>
        </w:rPr>
        <w:t>) = an outreach visit, or a scholarship/stipend slot, gets spent on a child who didn’t need it.</w:t>
      </w:r>
    </w:p>
    <w:p w14:paraId="5E0DC55E" w14:textId="77777777" w:rsidR="006563BD" w:rsidRPr="006563BD" w:rsidRDefault="006563BD" w:rsidP="006563BD">
      <w:pPr>
        <w:numPr>
          <w:ilvl w:val="1"/>
          <w:numId w:val="5"/>
        </w:numPr>
        <w:rPr>
          <w:rFonts w:ascii="Times New Roman" w:hAnsi="Times New Roman" w:cs="Times New Roman"/>
        </w:rPr>
      </w:pPr>
      <w:r w:rsidRPr="006563BD">
        <w:rPr>
          <w:rFonts w:ascii="Times New Roman" w:hAnsi="Times New Roman" w:cs="Times New Roman"/>
        </w:rPr>
        <w:t>Report how the confusion matrix changes if you shift the classification threshold to weight recall more heavily (e.g., accept more false positives to catch more true positives), and discuss which threshold you’d recommend for a real deployment.</w:t>
      </w:r>
    </w:p>
    <w:p w14:paraId="5159888E" w14:textId="77777777" w:rsidR="006563BD" w:rsidRPr="006563BD" w:rsidRDefault="006563BD" w:rsidP="006563BD">
      <w:pPr>
        <w:numPr>
          <w:ilvl w:val="0"/>
          <w:numId w:val="5"/>
        </w:numPr>
        <w:rPr>
          <w:rFonts w:ascii="Times New Roman" w:hAnsi="Times New Roman" w:cs="Times New Roman"/>
        </w:rPr>
      </w:pPr>
      <w:r w:rsidRPr="006563BD">
        <w:rPr>
          <w:rFonts w:ascii="Times New Roman" w:hAnsi="Times New Roman" w:cs="Times New Roman"/>
          <w:b/>
          <w:bCs/>
        </w:rPr>
        <w:lastRenderedPageBreak/>
        <w:t>Feature importance / driver analysis</w:t>
      </w:r>
      <w:r w:rsidRPr="006563BD">
        <w:rPr>
          <w:rFonts w:ascii="Times New Roman" w:hAnsi="Times New Roman" w:cs="Times New Roman"/>
        </w:rPr>
        <w:t xml:space="preserve"> — rank the 13 features by importance (Gini importance for the tree, standardized coefficients or odds ratios for logistic regression) and connect the top drivers back to the 5 hypotheses above.</w:t>
      </w:r>
    </w:p>
    <w:p w14:paraId="72D88E84" w14:textId="77777777" w:rsidR="006563BD" w:rsidRPr="006563BD" w:rsidRDefault="006563BD" w:rsidP="006563BD">
      <w:pPr>
        <w:numPr>
          <w:ilvl w:val="0"/>
          <w:numId w:val="5"/>
        </w:numPr>
        <w:rPr>
          <w:rFonts w:ascii="Times New Roman" w:hAnsi="Times New Roman" w:cs="Times New Roman"/>
        </w:rPr>
      </w:pPr>
      <w:r w:rsidRPr="006563BD">
        <w:rPr>
          <w:rFonts w:ascii="Times New Roman" w:hAnsi="Times New Roman" w:cs="Times New Roman"/>
          <w:b/>
          <w:bCs/>
        </w:rPr>
        <w:t>A short Milestone 4 roadmap note</w:t>
      </w:r>
      <w:r w:rsidRPr="006563BD">
        <w:rPr>
          <w:rFonts w:ascii="Times New Roman" w:hAnsi="Times New Roman" w:cs="Times New Roman"/>
        </w:rPr>
        <w:t xml:space="preserve"> — mention that the subgroup breakdowns in subgroup_counts.csv set up the planned fairness audit (checking whether the model’s recall/precision differ meaningfully for girls vs. boys, rural vs. urban, and children with vs. without disabilities</w:t>
      </w:r>
      <w:proofErr w:type="gramStart"/>
      <w:r w:rsidRPr="006563BD">
        <w:rPr>
          <w:rFonts w:ascii="Times New Roman" w:hAnsi="Times New Roman" w:cs="Times New Roman"/>
        </w:rPr>
        <w:t>), and</w:t>
      </w:r>
      <w:proofErr w:type="gramEnd"/>
      <w:r w:rsidRPr="006563BD">
        <w:rPr>
          <w:rFonts w:ascii="Times New Roman" w:hAnsi="Times New Roman" w:cs="Times New Roman"/>
        </w:rPr>
        <w:t xml:space="preserve"> flag any subgroup in that file with too few cases to draw reliable conclusions from.</w:t>
      </w:r>
    </w:p>
    <w:p w14:paraId="1113BD99" w14:textId="77777777" w:rsidR="006563BD" w:rsidRDefault="006563BD">
      <w:pPr>
        <w:rPr>
          <w:rFonts w:ascii="Times New Roman" w:hAnsi="Times New Roman" w:cs="Times New Roman"/>
        </w:rPr>
      </w:pPr>
    </w:p>
    <w:p w14:paraId="4EE2DE10" w14:textId="52926E9C" w:rsidR="006563BD" w:rsidRDefault="006563BD">
      <w:pPr>
        <w:rPr>
          <w:rFonts w:ascii="Times New Roman" w:hAnsi="Times New Roman" w:cs="Times New Roman"/>
          <w:b/>
          <w:bCs/>
        </w:rPr>
      </w:pPr>
      <w:r>
        <w:rPr>
          <w:rFonts w:ascii="Times New Roman" w:hAnsi="Times New Roman" w:cs="Times New Roman"/>
          <w:b/>
          <w:bCs/>
        </w:rPr>
        <w:t>Reminder!</w:t>
      </w:r>
    </w:p>
    <w:p w14:paraId="5AEE596E" w14:textId="39520DDE" w:rsidR="006563BD" w:rsidRPr="006563BD" w:rsidRDefault="006563BD">
      <w:pPr>
        <w:rPr>
          <w:rFonts w:ascii="Times New Roman" w:hAnsi="Times New Roman" w:cs="Times New Roman"/>
        </w:rPr>
      </w:pPr>
      <w:r w:rsidRPr="006563BD">
        <w:rPr>
          <w:rFonts w:ascii="Times New Roman" w:hAnsi="Times New Roman" w:cs="Times New Roman"/>
        </w:rPr>
        <w:t>T</w:t>
      </w:r>
      <w:r w:rsidRPr="006563BD">
        <w:rPr>
          <w:rFonts w:ascii="Times New Roman" w:hAnsi="Times New Roman" w:cs="Times New Roman"/>
        </w:rPr>
        <w:t xml:space="preserve">here are zero missing values in this dataset (confirmed and documented), so you shouldn’t need an imputation step. If your code ever produces unexpected </w:t>
      </w:r>
      <w:proofErr w:type="spellStart"/>
      <w:r w:rsidRPr="006563BD">
        <w:rPr>
          <w:rFonts w:ascii="Times New Roman" w:hAnsi="Times New Roman" w:cs="Times New Roman"/>
        </w:rPr>
        <w:t>NaNs</w:t>
      </w:r>
      <w:proofErr w:type="spellEnd"/>
      <w:r w:rsidRPr="006563BD">
        <w:rPr>
          <w:rFonts w:ascii="Times New Roman" w:hAnsi="Times New Roman" w:cs="Times New Roman"/>
        </w:rPr>
        <w:t xml:space="preserve"> after merging or </w:t>
      </w:r>
      <w:proofErr w:type="spellStart"/>
      <w:r w:rsidRPr="006563BD">
        <w:rPr>
          <w:rFonts w:ascii="Times New Roman" w:hAnsi="Times New Roman" w:cs="Times New Roman"/>
        </w:rPr>
        <w:t>subsetting</w:t>
      </w:r>
      <w:proofErr w:type="spellEnd"/>
      <w:r w:rsidRPr="006563BD">
        <w:rPr>
          <w:rFonts w:ascii="Times New Roman" w:hAnsi="Times New Roman" w:cs="Times New Roman"/>
        </w:rPr>
        <w:t>, that’s a bug to chase down, not expected behavior.</w:t>
      </w:r>
    </w:p>
    <w:sectPr w:rsidR="006563BD" w:rsidRPr="006563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D0E0D"/>
    <w:multiLevelType w:val="multilevel"/>
    <w:tmpl w:val="7660E3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B0108D"/>
    <w:multiLevelType w:val="multilevel"/>
    <w:tmpl w:val="5B26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53585"/>
    <w:multiLevelType w:val="multilevel"/>
    <w:tmpl w:val="E5AC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5E6AE4"/>
    <w:multiLevelType w:val="multilevel"/>
    <w:tmpl w:val="06903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696E70"/>
    <w:multiLevelType w:val="multilevel"/>
    <w:tmpl w:val="3AA8B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96307694">
    <w:abstractNumId w:val="3"/>
  </w:num>
  <w:num w:numId="2" w16cid:durableId="633563363">
    <w:abstractNumId w:val="1"/>
  </w:num>
  <w:num w:numId="3" w16cid:durableId="650790832">
    <w:abstractNumId w:val="4"/>
  </w:num>
  <w:num w:numId="4" w16cid:durableId="504058797">
    <w:abstractNumId w:val="2"/>
  </w:num>
  <w:num w:numId="5" w16cid:durableId="44986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F1E"/>
    <w:rsid w:val="00026F1E"/>
    <w:rsid w:val="004535BC"/>
    <w:rsid w:val="0065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8FC6F"/>
  <w15:chartTrackingRefBased/>
  <w15:docId w15:val="{F84F51EC-7566-4549-8A83-38C7E2826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F1E"/>
    <w:rPr>
      <w:rFonts w:eastAsiaTheme="majorEastAsia" w:cstheme="majorBidi"/>
      <w:color w:val="272727" w:themeColor="text1" w:themeTint="D8"/>
    </w:rPr>
  </w:style>
  <w:style w:type="paragraph" w:styleId="Title">
    <w:name w:val="Title"/>
    <w:basedOn w:val="Normal"/>
    <w:next w:val="Normal"/>
    <w:link w:val="TitleChar"/>
    <w:uiPriority w:val="10"/>
    <w:qFormat/>
    <w:rsid w:val="00026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F1E"/>
    <w:pPr>
      <w:spacing w:before="160"/>
      <w:jc w:val="center"/>
    </w:pPr>
    <w:rPr>
      <w:i/>
      <w:iCs/>
      <w:color w:val="404040" w:themeColor="text1" w:themeTint="BF"/>
    </w:rPr>
  </w:style>
  <w:style w:type="character" w:customStyle="1" w:styleId="QuoteChar">
    <w:name w:val="Quote Char"/>
    <w:basedOn w:val="DefaultParagraphFont"/>
    <w:link w:val="Quote"/>
    <w:uiPriority w:val="29"/>
    <w:rsid w:val="00026F1E"/>
    <w:rPr>
      <w:i/>
      <w:iCs/>
      <w:color w:val="404040" w:themeColor="text1" w:themeTint="BF"/>
    </w:rPr>
  </w:style>
  <w:style w:type="paragraph" w:styleId="ListParagraph">
    <w:name w:val="List Paragraph"/>
    <w:basedOn w:val="Normal"/>
    <w:uiPriority w:val="34"/>
    <w:qFormat/>
    <w:rsid w:val="00026F1E"/>
    <w:pPr>
      <w:ind w:left="720"/>
      <w:contextualSpacing/>
    </w:pPr>
  </w:style>
  <w:style w:type="character" w:styleId="IntenseEmphasis">
    <w:name w:val="Intense Emphasis"/>
    <w:basedOn w:val="DefaultParagraphFont"/>
    <w:uiPriority w:val="21"/>
    <w:qFormat/>
    <w:rsid w:val="00026F1E"/>
    <w:rPr>
      <w:i/>
      <w:iCs/>
      <w:color w:val="0F4761" w:themeColor="accent1" w:themeShade="BF"/>
    </w:rPr>
  </w:style>
  <w:style w:type="paragraph" w:styleId="IntenseQuote">
    <w:name w:val="Intense Quote"/>
    <w:basedOn w:val="Normal"/>
    <w:next w:val="Normal"/>
    <w:link w:val="IntenseQuoteChar"/>
    <w:uiPriority w:val="30"/>
    <w:qFormat/>
    <w:rsid w:val="00026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F1E"/>
    <w:rPr>
      <w:i/>
      <w:iCs/>
      <w:color w:val="0F4761" w:themeColor="accent1" w:themeShade="BF"/>
    </w:rPr>
  </w:style>
  <w:style w:type="character" w:styleId="IntenseReference">
    <w:name w:val="Intense Reference"/>
    <w:basedOn w:val="DefaultParagraphFont"/>
    <w:uiPriority w:val="32"/>
    <w:qFormat/>
    <w:rsid w:val="00026F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1204</Words>
  <Characters>6869</Characters>
  <Application>Microsoft Office Word</Application>
  <DocSecurity>0</DocSecurity>
  <Lines>57</Lines>
  <Paragraphs>16</Paragraphs>
  <ScaleCrop>false</ScaleCrop>
  <Company/>
  <LinksUpToDate>false</LinksUpToDate>
  <CharactersWithSpaces>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Sarib Nisar</dc:creator>
  <cp:keywords/>
  <dc:description/>
  <cp:lastModifiedBy>Sarib Nisar</cp:lastModifiedBy>
  <cp:revision>2</cp:revision>
  <dcterms:created xsi:type="dcterms:W3CDTF">2026-10-24T20:12:00Z</dcterms:created>
  <dcterms:modified xsi:type="dcterms:W3CDTF">2026-10-24T20:18:00Z</dcterms:modified>
</cp:coreProperties>
</file>