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4A936" w14:textId="3D9E08BF" w:rsidR="00C23B44" w:rsidRPr="004F6692" w:rsidRDefault="00C23B44" w:rsidP="00B20E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0E2841" w:themeFill="text2"/>
        <w:jc w:val="center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</w:pPr>
      <w:r w:rsidRPr="004F6692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>RAM  POLICY</w:t>
      </w:r>
      <w:r w:rsidR="00B20EC8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 xml:space="preserve"> </w:t>
      </w:r>
      <w:r w:rsidRPr="004F6692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 xml:space="preserve">&amp; PROCEDURE </w:t>
      </w:r>
      <w:r w:rsidR="00B20EC8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 xml:space="preserve"> </w:t>
      </w:r>
      <w:r w:rsidRPr="004F6692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>21_Business_Continuity_Crisis</w:t>
      </w:r>
    </w:p>
    <w:p w14:paraId="00CE550D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B20EC8" w:rsidRPr="00B20EC8" w14:paraId="65026677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06A176B8" w14:textId="77777777" w:rsidR="00B20EC8" w:rsidRPr="00B20EC8" w:rsidRDefault="00B20EC8" w:rsidP="00B20EC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7B541DA6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B20EC8" w:rsidRPr="00B20EC8" w14:paraId="22C1D0E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21D93F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3597FC96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B20EC8" w:rsidRPr="00B20EC8" w14:paraId="35DF7B7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077C932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0E6E3B24" w14:textId="7882D906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21_Business_Continuity_Crisis</w:t>
            </w:r>
          </w:p>
        </w:tc>
      </w:tr>
      <w:tr w:rsidR="00B20EC8" w:rsidRPr="00B20EC8" w14:paraId="73B74EE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9916494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39CC7528" w14:textId="62929D69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791D3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21</w:t>
            </w:r>
          </w:p>
        </w:tc>
      </w:tr>
      <w:tr w:rsidR="00B20EC8" w:rsidRPr="00B20EC8" w14:paraId="262B15D0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A59F54A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4823F2EC" w14:textId="03F547C1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21_Business_Continuity_Crisis</w:t>
            </w:r>
          </w:p>
        </w:tc>
      </w:tr>
      <w:tr w:rsidR="00B20EC8" w:rsidRPr="00B20EC8" w14:paraId="519B8BA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DF08A60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6FF97F75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B20EC8" w:rsidRPr="00B20EC8" w14:paraId="793C513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748C7DA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1E27D5A8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B20EC8" w:rsidRPr="00B20EC8" w14:paraId="1247DDB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A058EBE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6241D2FB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B20EC8" w:rsidRPr="00B20EC8" w14:paraId="0F7EAE6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A11C351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467EF4B5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B20EC8" w:rsidRPr="00B20EC8" w14:paraId="75D33CF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9F484ED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049C28BB" w14:textId="17E879AD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B20EC8" w:rsidRPr="00B20EC8" w14:paraId="415EEE8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3D79272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401A05D7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B20EC8" w:rsidRPr="00B20EC8" w14:paraId="22FF49C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1F2BB8A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081183F0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B20EC8" w:rsidRPr="00B20EC8" w14:paraId="6BC629D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6BD5A77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1944498B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B20EC8" w:rsidRPr="00B20EC8" w14:paraId="7E30826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3F2C57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0E94D15C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260763F0" w14:textId="77777777" w:rsidR="00B20EC8" w:rsidRPr="00B20EC8" w:rsidRDefault="00B20EC8" w:rsidP="00B20EC8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491C2C9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B20EC8" w:rsidRPr="00B20EC8" w14:paraId="1702FC09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66EA4F44" w14:textId="77777777" w:rsidR="00B20EC8" w:rsidRPr="00B20EC8" w:rsidRDefault="00B20EC8" w:rsidP="00B20EC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5EFD106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1C32AD8C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5F388995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B20EC8" w:rsidRPr="00B20EC8" w14:paraId="2A6AA44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BB61D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52D6765D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0887A2FB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56843ED0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582D1527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B20EC8" w:rsidRPr="00B20EC8" w14:paraId="005DDD4C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4915F72" w14:textId="77777777" w:rsidR="00B20EC8" w:rsidRPr="00B20EC8" w:rsidRDefault="00B20EC8" w:rsidP="00B20EC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68076FEE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B20EC8" w:rsidRPr="00B20EC8" w14:paraId="4086B6B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F6C4D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00EA8897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B20EC8" w:rsidRPr="00B20EC8" w14:paraId="1C5C9E4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C4441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56733246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B20EC8" w:rsidRPr="00B20EC8" w14:paraId="6D35E86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073B1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65D310BC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48222ED5" w14:textId="77777777" w:rsidR="00B20EC8" w:rsidRPr="00B20EC8" w:rsidRDefault="00B20EC8" w:rsidP="00B20EC8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626B72D3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4F20F380" w14:textId="77777777" w:rsidR="00B20EC8" w:rsidRPr="00B20EC8" w:rsidRDefault="00B20EC8" w:rsidP="00B20EC8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3E2A5017" w14:textId="77777777" w:rsidR="00B20EC8" w:rsidRPr="00B20EC8" w:rsidRDefault="00B20EC8" w:rsidP="00B20EC8"/>
    <w:p w14:paraId="36E9383C" w14:textId="77777777" w:rsidR="0025160C" w:rsidRDefault="0025160C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-1505949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FB8BA7" w14:textId="07484B78" w:rsidR="0025160C" w:rsidRDefault="0025160C">
          <w:pPr>
            <w:pStyle w:val="TOCHeading"/>
          </w:pPr>
          <w:r>
            <w:t>Contents</w:t>
          </w:r>
        </w:p>
        <w:p w14:paraId="4D449F97" w14:textId="7662065A" w:rsidR="00330363" w:rsidRDefault="002516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4333" w:history="1">
            <w:r w:rsidR="00330363"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L_0_21_Business_Continuity_Crisis</w:t>
            </w:r>
            <w:r w:rsidR="00330363">
              <w:rPr>
                <w:noProof/>
                <w:webHidden/>
              </w:rPr>
              <w:tab/>
            </w:r>
            <w:r w:rsidR="00330363">
              <w:rPr>
                <w:noProof/>
                <w:webHidden/>
              </w:rPr>
              <w:fldChar w:fldCharType="begin"/>
            </w:r>
            <w:r w:rsidR="00330363">
              <w:rPr>
                <w:noProof/>
                <w:webHidden/>
              </w:rPr>
              <w:instrText xml:space="preserve"> PAGEREF _Toc224164333 \h </w:instrText>
            </w:r>
            <w:r w:rsidR="00330363">
              <w:rPr>
                <w:noProof/>
                <w:webHidden/>
              </w:rPr>
            </w:r>
            <w:r w:rsidR="00330363">
              <w:rPr>
                <w:noProof/>
                <w:webHidden/>
              </w:rPr>
              <w:fldChar w:fldCharType="separate"/>
            </w:r>
            <w:r w:rsidR="00330363">
              <w:rPr>
                <w:noProof/>
                <w:webHidden/>
              </w:rPr>
              <w:t>5</w:t>
            </w:r>
            <w:r w:rsidR="00330363">
              <w:rPr>
                <w:noProof/>
                <w:webHidden/>
              </w:rPr>
              <w:fldChar w:fldCharType="end"/>
            </w:r>
          </w:hyperlink>
        </w:p>
        <w:p w14:paraId="5CAB3C45" w14:textId="2EF9BB86" w:rsidR="00330363" w:rsidRDefault="0033036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4" w:history="1">
            <w:r w:rsidRPr="004B7D57">
              <w:rPr>
                <w:rStyle w:val="Hyperlink"/>
                <w:rFonts w:asciiTheme="majorBidi" w:eastAsia="Times New Roman" w:hAnsiTheme="majorBidi"/>
                <w:bCs/>
                <w:noProof/>
              </w:rPr>
              <w:t>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09CB" w14:textId="1FECE4B9" w:rsidR="00330363" w:rsidRDefault="0033036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5" w:history="1">
            <w:r w:rsidRPr="004B7D57">
              <w:rPr>
                <w:rStyle w:val="Hyperlink"/>
                <w:rFonts w:asciiTheme="majorBidi" w:eastAsia="Times New Roman" w:hAnsiTheme="majorBidi"/>
                <w:bCs/>
                <w:noProof/>
              </w:rPr>
              <w:t>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Governance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8BB5" w14:textId="0CBDCDE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6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Communication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48C39" w14:textId="07EA550D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7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IT Disaster Recovery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44F01" w14:textId="3D9AAEC7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8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KPI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D393" w14:textId="338CD24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9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SAP / ERP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C6BC5" w14:textId="37A701EA" w:rsidR="00330363" w:rsidRDefault="0033036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0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Forms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F3558" w14:textId="54E364DE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1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Crisis Committee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E1D1A" w14:textId="7570059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2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Insurance &amp; Financial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F47C4" w14:textId="3C6A0968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3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Training &amp;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0CB18" w14:textId="1C65E319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4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Post-Crisis Review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4DF6" w14:textId="46C854A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5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Regulatory Alignment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929C" w14:textId="2BF7BE9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6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Escalation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4603" w14:textId="157F28A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7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Control Measures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AA4AE" w14:textId="5A77119B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8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Integration with Other RAM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C548B" w14:textId="735C9BE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9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Maturity Levels (BCM)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42E38" w14:textId="7959DAB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0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Annexes: Annex 1: BCM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C608" w14:textId="45DF23DB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BCM-01 Risk Assessment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2D06A" w14:textId="7A383C8A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Risk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22C21" w14:textId="340A6D8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Risk Scoring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3BB9D" w14:textId="26C3D4F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Mitigation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156C4" w14:textId="6BE40A64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BCM-02 Business Impact Analysis (BIA)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A8A25" w14:textId="215E4D89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Process Criticality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2B1B1" w14:textId="2B0D383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Recovery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79DB5" w14:textId="5A183F56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Dependency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9EA65" w14:textId="6C9099F1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BCM-03 Crisis Declaration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1DCA9" w14:textId="6987C1FB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Crisis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B3389" w14:textId="131FB94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Initial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D73B" w14:textId="0DAC366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CEO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19859" w14:textId="3346FA35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BCM-04 Communication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E64B9" w14:textId="3729321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BCM-05 Incident Report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AF79A" w14:textId="6D8B2F18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Incident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9CC74" w14:textId="3A1EA15D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Immediate Actions Taken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53B35" w14:textId="4AC7A37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Root Cause (Preliminary)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D3B84" w14:textId="68851D8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4.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119EE" w14:textId="4AD23D25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BCM-06 Disaster Recovery (DR) Activation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BDA4" w14:textId="27DEAF4D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BCM-07 Insurance Claim Notification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11EC" w14:textId="53CAC904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BCM-08 Post-Crisis Review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0604D" w14:textId="65C0A5E2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Timeline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B5472" w14:textId="2423AEB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Performance Against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779A" w14:textId="53C47DB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Lessons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0EC9" w14:textId="66BC97F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4. Policy Updates Required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0591" w14:textId="5172FD1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BCM-09 Simulation &amp; Drill Evaluation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6FA1" w14:textId="05936179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Objectives Achieved?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5592B" w14:textId="19202888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8CC1" w14:textId="2FD8686E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Improvement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6A28E" w14:textId="3E0BFFAC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BCM-10 Emergency Contact List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6DE47" w14:textId="07DA5577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BCM-11 Alternative Supplier Activation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2893" w14:textId="44BC897E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BCM-12 Tenant Notification Template (Editable)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386FE" w14:textId="0D04086A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BCM-13 Crisis Financial Impact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E6DDB" w14:textId="5F5FE037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BCM-14 Crisis Decision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92B26" w14:textId="5E4E004E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BCM-15 Business Continuity Budget Allocation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1A4F" w14:textId="396FA9BE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RAM Governance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329CE" w14:textId="3B79E33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7" w:history="1">
            <w:r w:rsidRPr="004B7D57">
              <w:rPr>
                <w:rStyle w:val="Hyperlink"/>
                <w:rFonts w:asciiTheme="majorBidi" w:eastAsia="Times New Roman" w:hAnsi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Annex 2: BCM Maturity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AD43" w14:textId="05EA4716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Maturity Scale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AC9E" w14:textId="64DD26FD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Assessment Dimensions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1BF7" w14:textId="56E3FCEB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A. Governance &amp; Leadership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AA23C" w14:textId="3079401D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B. Risk &amp; Business Impact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E8090" w14:textId="4D400C5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C. IT &amp; Data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C099" w14:textId="1E348FB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D. Facility &amp; Operational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6E79" w14:textId="0CF4D30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E. Financial &amp; Insurance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5D6F9" w14:textId="2F79108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F. Culture &amp;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4DF15" w14:textId="51176D41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Scoring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ED31" w14:textId="18F088EA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Output Dashboard (Executive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2BFF" w14:textId="3788F80B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Action Planning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9C25" w14:textId="55475CEF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PART II — FULL CRISIS SIMULATION PLAYBOOK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50E5C" w14:textId="7EF772EC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1: FIRE IN MAIN FACILITY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ADE0" w14:textId="18B80048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2: CYBERATTACK (RANSOMWARE)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24AA" w14:textId="2ECD8BDF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3: POLITICAL UNREST NEAR PROPERTY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9A19" w14:textId="0AAE2F8C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4: ANCHOR TENANT COLLAPSE / BANKRUPTCY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A932A" w14:textId="027D5378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Simulation Evaluation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C832F" w14:textId="6C746FD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highlight w:val="yellow"/>
                <w:lang w:val="en-GB" w:eastAsia="en-GB"/>
                <w14:ligatures w14:val="none"/>
              </w:rPr>
              <w:t>Advanced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5C24" w14:textId="26DF6F31" w:rsidR="00330363" w:rsidRDefault="00330363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6" w:history="1">
            <w:r w:rsidRPr="004B7D57">
              <w:rPr>
                <w:rStyle w:val="Hyperlink"/>
                <w:rFonts w:asciiTheme="majorBidi" w:eastAsia="Times New Roman" w:hAnsiTheme="majorBidi"/>
                <w:noProof/>
                <w:kern w:val="0"/>
                <w:lang w:val="en-GB" w:eastAsia="en-GB"/>
                <w14:ligatures w14:val="none"/>
              </w:rPr>
              <w:t>Forms and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959BD" w14:textId="3E98C884" w:rsidR="0025160C" w:rsidRDefault="0025160C">
          <w:r>
            <w:rPr>
              <w:b/>
              <w:bCs/>
              <w:noProof/>
            </w:rPr>
            <w:fldChar w:fldCharType="end"/>
          </w:r>
        </w:p>
      </w:sdtContent>
    </w:sdt>
    <w:p w14:paraId="3D3A5ED3" w14:textId="3BFB689E" w:rsidR="00F5683C" w:rsidRPr="00B10428" w:rsidRDefault="00C23B44" w:rsidP="00B10428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04A8290A" w14:textId="1BEB0D5B" w:rsidR="000D3630" w:rsidRPr="0025160C" w:rsidRDefault="000D3630" w:rsidP="0025160C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4333"/>
      <w:r w:rsidRPr="0025160C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L_0_21_Business_Continuity_Crisis</w:t>
      </w:r>
      <w:bookmarkEnd w:id="0"/>
    </w:p>
    <w:p w14:paraId="423B1E07" w14:textId="77777777" w:rsidR="000D3630" w:rsidRPr="00B10428" w:rsidRDefault="000D3630" w:rsidP="008C3BE3">
      <w:pPr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i/>
          <w:i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(Business Continuity Management &amp; Crisis Governance Framework – RAM)</w:t>
      </w:r>
    </w:p>
    <w:p w14:paraId="70FBD1A0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D5FB644">
          <v:rect id="_x0000_i1025" style="width:0;height:1.5pt" o:hralign="center" o:hrstd="t" o:hr="t" fillcolor="#a0a0a0" stroked="f"/>
        </w:pict>
      </w:r>
    </w:p>
    <w:p w14:paraId="07A5D439" w14:textId="625FBD64" w:rsidR="000D3630" w:rsidRPr="0025160C" w:rsidRDefault="000D3630" w:rsidP="0025160C">
      <w:pPr>
        <w:pStyle w:val="Heading1"/>
        <w:numPr>
          <w:ilvl w:val="0"/>
          <w:numId w:val="53"/>
        </w:numPr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" w:name="_Toc224164334"/>
      <w:r w:rsidRPr="0025160C">
        <w:rPr>
          <w:rFonts w:asciiTheme="majorBidi" w:hAnsiTheme="majorBidi"/>
          <w:b/>
          <w:bCs/>
          <w:color w:val="000000" w:themeColor="text1"/>
          <w:sz w:val="36"/>
          <w:szCs w:val="36"/>
          <w:lang w:bidi="ar-SA"/>
        </w:rPr>
        <w:t>Purpose</w:t>
      </w:r>
      <w:bookmarkEnd w:id="1"/>
    </w:p>
    <w:p w14:paraId="7FCB5429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To establish a structured </w:t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Management (BCM) and Crisis Management Framework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that ensures:</w:t>
      </w:r>
    </w:p>
    <w:p w14:paraId="3668B7B5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Operational resilience</w:t>
      </w:r>
    </w:p>
    <w:p w14:paraId="6A5C7CAF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Protection of assets, people, tenants, and stakeholders</w:t>
      </w:r>
    </w:p>
    <w:p w14:paraId="79282EEC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159CFC6A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stability during disruptions</w:t>
      </w:r>
    </w:p>
    <w:p w14:paraId="428C188B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Rapid recovery of critical services</w:t>
      </w:r>
    </w:p>
    <w:p w14:paraId="13966284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This policy applies to all RAM departments including: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Investment, Leasing, Facility Management, Finance, HR, IT, Procurement, Sales &amp; Marketing, and Administration.</w:t>
      </w:r>
    </w:p>
    <w:p w14:paraId="0B4E2983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BE01C41">
          <v:rect id="_x0000_i1026" style="width:0;height:1.5pt" o:hralign="center" o:hrstd="t" o:hr="t" fillcolor="#a0a0a0" stroked="f"/>
        </w:pict>
      </w:r>
    </w:p>
    <w:p w14:paraId="509B4BF9" w14:textId="3D2159D4" w:rsidR="000D3630" w:rsidRPr="0025160C" w:rsidRDefault="000D3630" w:rsidP="0025160C">
      <w:pPr>
        <w:pStyle w:val="Heading1"/>
        <w:numPr>
          <w:ilvl w:val="0"/>
          <w:numId w:val="53"/>
        </w:numPr>
        <w:rPr>
          <w:rFonts w:asciiTheme="majorBidi" w:hAnsiTheme="majorBidi"/>
          <w:b/>
          <w:bCs/>
          <w:color w:val="000000" w:themeColor="text1"/>
          <w:sz w:val="36"/>
          <w:szCs w:val="36"/>
          <w:lang w:bidi="ar-SA"/>
        </w:rPr>
      </w:pPr>
      <w:bookmarkStart w:id="2" w:name="_Toc224164335"/>
      <w:r w:rsidRPr="0025160C">
        <w:rPr>
          <w:rFonts w:asciiTheme="majorBidi" w:hAnsiTheme="majorBidi"/>
          <w:b/>
          <w:bCs/>
          <w:color w:val="000000" w:themeColor="text1"/>
          <w:sz w:val="36"/>
          <w:szCs w:val="36"/>
          <w:lang w:bidi="ar-SA"/>
        </w:rPr>
        <w:t>Governance Structure</w:t>
      </w:r>
      <w:bookmarkEnd w:id="2"/>
    </w:p>
    <w:p w14:paraId="70BE70F0" w14:textId="7B833040" w:rsidR="000D3630" w:rsidRPr="00B10428" w:rsidRDefault="000D3630" w:rsidP="006301C4">
      <w:pPr>
        <w:pStyle w:val="ListParagraph"/>
        <w:numPr>
          <w:ilvl w:val="1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Crisis Governance Model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6"/>
        <w:gridCol w:w="2103"/>
        <w:gridCol w:w="4736"/>
      </w:tblGrid>
      <w:tr w:rsidR="00B10428" w:rsidRPr="00B10428" w14:paraId="5BBBA988" w14:textId="77777777" w:rsidTr="009852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4FF8D17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AD48664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4736" w:type="dxa"/>
            <w:shd w:val="clear" w:color="auto" w:fill="0E2841" w:themeFill="text2"/>
            <w:hideMark/>
          </w:tcPr>
          <w:p w14:paraId="76349EC4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</w:tr>
      <w:tr w:rsidR="00B10428" w:rsidRPr="00B10428" w14:paraId="13A0AB8B" w14:textId="77777777" w:rsidTr="00985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3A8A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0F49541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Oversight</w:t>
            </w:r>
          </w:p>
        </w:tc>
        <w:tc>
          <w:tcPr>
            <w:tcW w:w="4736" w:type="dxa"/>
            <w:hideMark/>
          </w:tcPr>
          <w:p w14:paraId="0B2B351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Approves BCM framework</w:t>
            </w:r>
          </w:p>
        </w:tc>
      </w:tr>
      <w:tr w:rsidR="00B10428" w:rsidRPr="00B10428" w14:paraId="2AEB6AF7" w14:textId="77777777" w:rsidTr="00985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1B476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0ED4D8D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Sponsor</w:t>
            </w:r>
          </w:p>
        </w:tc>
        <w:tc>
          <w:tcPr>
            <w:tcW w:w="4736" w:type="dxa"/>
            <w:hideMark/>
          </w:tcPr>
          <w:p w14:paraId="168FEFB3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Declares crisis status</w:t>
            </w:r>
          </w:p>
        </w:tc>
      </w:tr>
      <w:tr w:rsidR="00B10428" w:rsidRPr="00B10428" w14:paraId="6C7F4D10" w14:textId="77777777" w:rsidTr="00985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33D6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Committee</w:t>
            </w:r>
          </w:p>
        </w:tc>
        <w:tc>
          <w:tcPr>
            <w:tcW w:w="0" w:type="auto"/>
            <w:hideMark/>
          </w:tcPr>
          <w:p w14:paraId="740770AE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 Authority</w:t>
            </w:r>
          </w:p>
        </w:tc>
        <w:tc>
          <w:tcPr>
            <w:tcW w:w="4736" w:type="dxa"/>
            <w:hideMark/>
          </w:tcPr>
          <w:p w14:paraId="5C7AC25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response</w:t>
            </w:r>
          </w:p>
        </w:tc>
      </w:tr>
      <w:tr w:rsidR="00B10428" w:rsidRPr="00B10428" w14:paraId="6F99E4D0" w14:textId="77777777" w:rsidTr="00985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C528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Manager</w:t>
            </w:r>
          </w:p>
        </w:tc>
        <w:tc>
          <w:tcPr>
            <w:tcW w:w="0" w:type="auto"/>
            <w:hideMark/>
          </w:tcPr>
          <w:p w14:paraId="55B5E3B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Lead</w:t>
            </w:r>
          </w:p>
        </w:tc>
        <w:tc>
          <w:tcPr>
            <w:tcW w:w="4736" w:type="dxa"/>
            <w:hideMark/>
          </w:tcPr>
          <w:p w14:paraId="3DEE074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Activates BCP</w:t>
            </w:r>
          </w:p>
        </w:tc>
      </w:tr>
      <w:tr w:rsidR="00B10428" w:rsidRPr="00B10428" w14:paraId="6B7F4672" w14:textId="77777777" w:rsidTr="00985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BFE56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Heads</w:t>
            </w:r>
          </w:p>
        </w:tc>
        <w:tc>
          <w:tcPr>
            <w:tcW w:w="0" w:type="auto"/>
            <w:hideMark/>
          </w:tcPr>
          <w:p w14:paraId="6189365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Functional Leads</w:t>
            </w:r>
          </w:p>
        </w:tc>
        <w:tc>
          <w:tcPr>
            <w:tcW w:w="4736" w:type="dxa"/>
            <w:hideMark/>
          </w:tcPr>
          <w:p w14:paraId="67F635E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 recovery plans</w:t>
            </w:r>
          </w:p>
        </w:tc>
      </w:tr>
      <w:tr w:rsidR="00B10428" w:rsidRPr="00B10428" w14:paraId="6CBC7BBD" w14:textId="77777777" w:rsidTr="00985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E679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HSE &amp; Security</w:t>
            </w:r>
          </w:p>
        </w:tc>
        <w:tc>
          <w:tcPr>
            <w:tcW w:w="0" w:type="auto"/>
            <w:hideMark/>
          </w:tcPr>
          <w:p w14:paraId="7F990682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Control</w:t>
            </w:r>
          </w:p>
        </w:tc>
        <w:tc>
          <w:tcPr>
            <w:tcW w:w="4736" w:type="dxa"/>
            <w:hideMark/>
          </w:tcPr>
          <w:p w14:paraId="2C9BB6B1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Site-level response</w:t>
            </w:r>
          </w:p>
        </w:tc>
      </w:tr>
    </w:tbl>
    <w:p w14:paraId="15E400E4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FA8C360">
          <v:rect id="_x0000_i1027" style="width:0;height:1.5pt" o:hralign="center" o:hrstd="t" o:hr="t" fillcolor="#a0a0a0" stroked="f"/>
        </w:pict>
      </w:r>
    </w:p>
    <w:p w14:paraId="6702EEC9" w14:textId="6D9BE875" w:rsidR="000D3630" w:rsidRPr="00B10428" w:rsidRDefault="000D3630" w:rsidP="006301C4">
      <w:pPr>
        <w:pStyle w:val="ListParagraph"/>
        <w:numPr>
          <w:ilvl w:val="1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Process Architecture (WBS)</w:t>
      </w:r>
    </w:p>
    <w:p w14:paraId="768F8B8E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21.1 Business Continuity Planning (BCP)</w:t>
      </w:r>
    </w:p>
    <w:p w14:paraId="7BE9AE0F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21.1.1 Risk Identification</w:t>
      </w:r>
    </w:p>
    <w:p w14:paraId="4EC76FCE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21.1.2 Business Impact Analysis (BIA)</w:t>
      </w:r>
    </w:p>
    <w:p w14:paraId="54192380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21.1.3 Recovery Strategy Development</w:t>
      </w:r>
    </w:p>
    <w:p w14:paraId="6373D464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21.1.4 Continuity Plan Documentation</w:t>
      </w:r>
    </w:p>
    <w:p w14:paraId="6DA7F9EF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21.1.5 Training &amp; Simulation</w:t>
      </w:r>
    </w:p>
    <w:p w14:paraId="602C3E75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21.2 Crisis Management</w:t>
      </w:r>
    </w:p>
    <w:p w14:paraId="1C64F96E" w14:textId="77777777" w:rsidR="000D3630" w:rsidRPr="00B10428" w:rsidRDefault="000D3630" w:rsidP="000D36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21.2.1 Crisis Identification &amp; Classification</w:t>
      </w:r>
    </w:p>
    <w:p w14:paraId="68C1AC27" w14:textId="77777777" w:rsidR="000D3630" w:rsidRPr="00B10428" w:rsidRDefault="000D3630" w:rsidP="000D36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21.2.2 Crisis Escalation Protocol</w:t>
      </w:r>
    </w:p>
    <w:p w14:paraId="68F64109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21.2.3 Communication Management</w:t>
      </w:r>
    </w:p>
    <w:p w14:paraId="4A29F38D" w14:textId="77777777" w:rsidR="000D3630" w:rsidRPr="00B10428" w:rsidRDefault="000D3630" w:rsidP="000D36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21.2.4 Decision Log &amp; Control Room</w:t>
      </w:r>
    </w:p>
    <w:p w14:paraId="467136AC" w14:textId="77777777" w:rsidR="000D3630" w:rsidRPr="00B10428" w:rsidRDefault="000D3630" w:rsidP="005A4C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21.2.5 Post-Crisis Review</w:t>
      </w:r>
    </w:p>
    <w:p w14:paraId="004B4525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21.3 Disaster Recovery (IT &amp; Infrastructure)</w:t>
      </w:r>
    </w:p>
    <w:p w14:paraId="62A85C0E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21.3.1 Data Backup &amp; Replication</w:t>
      </w:r>
    </w:p>
    <w:p w14:paraId="6FE06717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21.3.2 System Recovery</w:t>
      </w:r>
    </w:p>
    <w:p w14:paraId="0EDFDC10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21.3.3 Facility Recovery</w:t>
      </w:r>
    </w:p>
    <w:p w14:paraId="3D0A0B48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21.3.4 Vendor Continuity</w:t>
      </w:r>
    </w:p>
    <w:p w14:paraId="455FAF35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85C2AF1">
          <v:rect id="_x0000_i1028" style="width:0;height:1.5pt" o:hralign="center" o:hrstd="t" o:hr="t" fillcolor="#a0a0a0" stroked="f"/>
        </w:pict>
      </w:r>
    </w:p>
    <w:p w14:paraId="02D16D3C" w14:textId="720B811F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SIPOC – Business Continuity Activation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3"/>
        <w:gridCol w:w="1716"/>
        <w:gridCol w:w="2024"/>
        <w:gridCol w:w="1843"/>
        <w:gridCol w:w="1870"/>
      </w:tblGrid>
      <w:tr w:rsidR="00B10428" w:rsidRPr="00B10428" w14:paraId="2414861E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7583645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E26B3A2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DC63208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7A311F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BB78C3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B10428" w:rsidRPr="00B10428" w14:paraId="315CC7DD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9E5FE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Unit</w:t>
            </w:r>
          </w:p>
        </w:tc>
        <w:tc>
          <w:tcPr>
            <w:tcW w:w="0" w:type="auto"/>
            <w:hideMark/>
          </w:tcPr>
          <w:p w14:paraId="73A92AD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</w:t>
            </w:r>
          </w:p>
        </w:tc>
        <w:tc>
          <w:tcPr>
            <w:tcW w:w="0" w:type="auto"/>
            <w:hideMark/>
          </w:tcPr>
          <w:p w14:paraId="3BDD9E0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Identification</w:t>
            </w:r>
          </w:p>
        </w:tc>
        <w:tc>
          <w:tcPr>
            <w:tcW w:w="0" w:type="auto"/>
            <w:hideMark/>
          </w:tcPr>
          <w:p w14:paraId="40051CAF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Classification</w:t>
            </w:r>
          </w:p>
        </w:tc>
        <w:tc>
          <w:tcPr>
            <w:tcW w:w="0" w:type="auto"/>
            <w:hideMark/>
          </w:tcPr>
          <w:p w14:paraId="1F2A35C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Committee</w:t>
            </w:r>
          </w:p>
        </w:tc>
      </w:tr>
      <w:tr w:rsidR="00B10428" w:rsidRPr="00B10428" w14:paraId="4E12F405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C3D3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0674DE8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Systems</w:t>
            </w:r>
          </w:p>
        </w:tc>
        <w:tc>
          <w:tcPr>
            <w:tcW w:w="0" w:type="auto"/>
            <w:hideMark/>
          </w:tcPr>
          <w:p w14:paraId="4C8933A3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DR Activation</w:t>
            </w:r>
          </w:p>
        </w:tc>
        <w:tc>
          <w:tcPr>
            <w:tcW w:w="0" w:type="auto"/>
            <w:hideMark/>
          </w:tcPr>
          <w:p w14:paraId="468ECB3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Recovery</w:t>
            </w:r>
          </w:p>
        </w:tc>
        <w:tc>
          <w:tcPr>
            <w:tcW w:w="0" w:type="auto"/>
            <w:hideMark/>
          </w:tcPr>
          <w:p w14:paraId="6F1685A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Departments</w:t>
            </w:r>
          </w:p>
        </w:tc>
      </w:tr>
      <w:tr w:rsidR="00B10428" w:rsidRPr="00B10428" w14:paraId="4B3051D1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84A3E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4CB511F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Plans</w:t>
            </w:r>
          </w:p>
        </w:tc>
        <w:tc>
          <w:tcPr>
            <w:tcW w:w="0" w:type="auto"/>
            <w:hideMark/>
          </w:tcPr>
          <w:p w14:paraId="597F7B6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Response</w:t>
            </w:r>
          </w:p>
        </w:tc>
        <w:tc>
          <w:tcPr>
            <w:tcW w:w="0" w:type="auto"/>
            <w:hideMark/>
          </w:tcPr>
          <w:p w14:paraId="0AAE51F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Safe Premises</w:t>
            </w:r>
          </w:p>
        </w:tc>
        <w:tc>
          <w:tcPr>
            <w:tcW w:w="0" w:type="auto"/>
            <w:hideMark/>
          </w:tcPr>
          <w:p w14:paraId="5C8A92D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  <w:tr w:rsidR="00B10428" w:rsidRPr="00B10428" w14:paraId="263C11EF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FA79A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hideMark/>
          </w:tcPr>
          <w:p w14:paraId="2E8D8F4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Database</w:t>
            </w:r>
          </w:p>
        </w:tc>
        <w:tc>
          <w:tcPr>
            <w:tcW w:w="0" w:type="auto"/>
            <w:hideMark/>
          </w:tcPr>
          <w:p w14:paraId="07BE191F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Communication</w:t>
            </w:r>
          </w:p>
        </w:tc>
        <w:tc>
          <w:tcPr>
            <w:tcW w:w="0" w:type="auto"/>
            <w:hideMark/>
          </w:tcPr>
          <w:p w14:paraId="22D65F9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Workforce Stability</w:t>
            </w:r>
          </w:p>
        </w:tc>
        <w:tc>
          <w:tcPr>
            <w:tcW w:w="0" w:type="auto"/>
            <w:hideMark/>
          </w:tcPr>
          <w:p w14:paraId="151D75C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</w:tr>
      <w:tr w:rsidR="00B10428" w:rsidRPr="00B10428" w14:paraId="509C987F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8D1F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0EBF042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Contracts</w:t>
            </w:r>
          </w:p>
        </w:tc>
        <w:tc>
          <w:tcPr>
            <w:tcW w:w="0" w:type="auto"/>
            <w:hideMark/>
          </w:tcPr>
          <w:p w14:paraId="366CF3A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Sourcing</w:t>
            </w:r>
          </w:p>
        </w:tc>
        <w:tc>
          <w:tcPr>
            <w:tcW w:w="0" w:type="auto"/>
            <w:hideMark/>
          </w:tcPr>
          <w:p w14:paraId="0CCC728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Supply Continuity</w:t>
            </w:r>
          </w:p>
        </w:tc>
        <w:tc>
          <w:tcPr>
            <w:tcW w:w="0" w:type="auto"/>
            <w:hideMark/>
          </w:tcPr>
          <w:p w14:paraId="1A51D672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</w:tr>
    </w:tbl>
    <w:p w14:paraId="22932C1C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2E83D23">
          <v:rect id="_x0000_i1029" style="width:0;height:1.5pt" o:hralign="center" o:hrstd="t" o:hr="t" fillcolor="#a0a0a0" stroked="f"/>
        </w:pict>
      </w:r>
    </w:p>
    <w:p w14:paraId="030FFE33" w14:textId="68ACB58E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BPMN – Crisis Activation Flow (Simplified)</w:t>
      </w:r>
    </w:p>
    <w:p w14:paraId="17979DB5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Incident Detected</w:t>
      </w:r>
    </w:p>
    <w:p w14:paraId="2E89DE8E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Risk Assessment</w:t>
      </w:r>
    </w:p>
    <w:p w14:paraId="7A2BC819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Level Assigned</w:t>
      </w:r>
    </w:p>
    <w:p w14:paraId="7CA8511A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CEO Notified</w:t>
      </w:r>
    </w:p>
    <w:p w14:paraId="603C538C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Committee Activated</w:t>
      </w:r>
    </w:p>
    <w:p w14:paraId="055DFA81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Plan Triggered</w:t>
      </w:r>
    </w:p>
    <w:p w14:paraId="015FD5C6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Communication Issued</w:t>
      </w:r>
    </w:p>
    <w:p w14:paraId="5498B52A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Recovery Execution</w:t>
      </w:r>
    </w:p>
    <w:p w14:paraId="016AFADB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Monitoring &amp; Reporting</w:t>
      </w:r>
    </w:p>
    <w:p w14:paraId="00266666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Closure &amp; Lessons Learned</w:t>
      </w:r>
    </w:p>
    <w:p w14:paraId="5C330B6E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27E3C88">
          <v:rect id="_x0000_i1030" style="width:0;height:1.5pt" o:hralign="center" o:hrstd="t" o:hr="t" fillcolor="#a0a0a0" stroked="f"/>
        </w:pict>
      </w:r>
    </w:p>
    <w:p w14:paraId="2D4A5F07" w14:textId="4AE1BB68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RACI Matrix</w:t>
      </w:r>
    </w:p>
    <w:tbl>
      <w:tblPr>
        <w:tblStyle w:val="PlainTable1"/>
        <w:tblW w:w="9175" w:type="dxa"/>
        <w:tblLook w:val="04A0" w:firstRow="1" w:lastRow="0" w:firstColumn="1" w:lastColumn="0" w:noHBand="0" w:noVBand="1"/>
      </w:tblPr>
      <w:tblGrid>
        <w:gridCol w:w="2663"/>
        <w:gridCol w:w="737"/>
        <w:gridCol w:w="1289"/>
        <w:gridCol w:w="470"/>
        <w:gridCol w:w="590"/>
        <w:gridCol w:w="576"/>
        <w:gridCol w:w="1030"/>
        <w:gridCol w:w="1820"/>
      </w:tblGrid>
      <w:tr w:rsidR="00B10428" w:rsidRPr="00B10428" w14:paraId="2295F707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92C5860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54723A1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2EBFA4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Mgr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D7ABC7D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89DCCF2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8CC28F9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B4C8FC0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1820" w:type="dxa"/>
            <w:shd w:val="clear" w:color="auto" w:fill="0E2841" w:themeFill="text2"/>
            <w:hideMark/>
          </w:tcPr>
          <w:p w14:paraId="7333BAE6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Heads</w:t>
            </w:r>
          </w:p>
        </w:tc>
      </w:tr>
      <w:tr w:rsidR="00B10428" w:rsidRPr="00B10428" w14:paraId="29B97F59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2898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Declaration</w:t>
            </w:r>
          </w:p>
        </w:tc>
        <w:tc>
          <w:tcPr>
            <w:tcW w:w="0" w:type="auto"/>
            <w:hideMark/>
          </w:tcPr>
          <w:p w14:paraId="23D3E767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3611397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E39520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80CF65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454387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E07B9B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296BDAE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58122AD6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7525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BIA Update</w:t>
            </w:r>
          </w:p>
        </w:tc>
        <w:tc>
          <w:tcPr>
            <w:tcW w:w="0" w:type="auto"/>
            <w:hideMark/>
          </w:tcPr>
          <w:p w14:paraId="4CFEF21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B99C99F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5D8C93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8ACA8A2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2CE44A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E2C0FB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1820" w:type="dxa"/>
            <w:hideMark/>
          </w:tcPr>
          <w:p w14:paraId="7B647610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B10428" w:rsidRPr="00B10428" w14:paraId="627870B0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24AA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DR Activation</w:t>
            </w:r>
          </w:p>
        </w:tc>
        <w:tc>
          <w:tcPr>
            <w:tcW w:w="0" w:type="auto"/>
            <w:hideMark/>
          </w:tcPr>
          <w:p w14:paraId="0EF6CCA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D14D571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34D163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F58E38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01CFBA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2EEC7B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2D70FBCB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5874C932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7F6E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Communication</w:t>
            </w:r>
          </w:p>
        </w:tc>
        <w:tc>
          <w:tcPr>
            <w:tcW w:w="0" w:type="auto"/>
            <w:hideMark/>
          </w:tcPr>
          <w:p w14:paraId="1817525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1BE67F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0A817F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BAC74B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20742D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B9CE7B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3D71F94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51F24AE0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76A0B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Claim</w:t>
            </w:r>
          </w:p>
        </w:tc>
        <w:tc>
          <w:tcPr>
            <w:tcW w:w="0" w:type="auto"/>
            <w:hideMark/>
          </w:tcPr>
          <w:p w14:paraId="1B8BEA8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1B148A2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93C57E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B0505B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AB944A7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08B883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1820" w:type="dxa"/>
            <w:hideMark/>
          </w:tcPr>
          <w:p w14:paraId="13F5A61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4F73A721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F50E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Post Review</w:t>
            </w:r>
          </w:p>
        </w:tc>
        <w:tc>
          <w:tcPr>
            <w:tcW w:w="0" w:type="auto"/>
            <w:hideMark/>
          </w:tcPr>
          <w:p w14:paraId="4D3EE251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07D0CB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85D0F9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52CB2B0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ECFAECE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071D66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4A3ADE6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</w:tbl>
    <w:p w14:paraId="22DF8B49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</w:p>
    <w:p w14:paraId="53B5E74C" w14:textId="446B532C" w:rsidR="009512E2" w:rsidRPr="00B10428" w:rsidRDefault="009512E2" w:rsidP="009512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 BCM Manager if not available we delegate as a second hat the job to a team header by a team leader to act as a scheduled or an urgent task as proposed in RAM organization structure.</w:t>
      </w:r>
    </w:p>
    <w:p w14:paraId="74EF3161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FE51EED">
          <v:rect id="_x0000_i1031" style="width:0;height:1.5pt" o:hralign="center" o:hrstd="t" o:hr="t" fillcolor="#a0a0a0" stroked="f"/>
        </w:pict>
      </w:r>
    </w:p>
    <w:p w14:paraId="1746497B" w14:textId="5E9C2B0C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Crisis Classification Matrix</w:t>
      </w:r>
    </w:p>
    <w:tbl>
      <w:tblPr>
        <w:tblStyle w:val="PlainTable1"/>
        <w:tblW w:w="8905" w:type="dxa"/>
        <w:tblLook w:val="04A0" w:firstRow="1" w:lastRow="0" w:firstColumn="1" w:lastColumn="0" w:noHBand="0" w:noVBand="1"/>
      </w:tblPr>
      <w:tblGrid>
        <w:gridCol w:w="956"/>
        <w:gridCol w:w="2303"/>
        <w:gridCol w:w="5646"/>
      </w:tblGrid>
      <w:tr w:rsidR="00B10428" w:rsidRPr="00B10428" w14:paraId="18152D44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E7DB53E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79F0941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5646" w:type="dxa"/>
            <w:shd w:val="clear" w:color="auto" w:fill="0E2841" w:themeFill="text2"/>
            <w:hideMark/>
          </w:tcPr>
          <w:p w14:paraId="6B32D4A8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B10428" w:rsidRPr="00B10428" w14:paraId="5D426E59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64378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0" w:type="auto"/>
            <w:hideMark/>
          </w:tcPr>
          <w:p w14:paraId="7707548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Minor disruption</w:t>
            </w:r>
          </w:p>
        </w:tc>
        <w:tc>
          <w:tcPr>
            <w:tcW w:w="5646" w:type="dxa"/>
            <w:hideMark/>
          </w:tcPr>
          <w:p w14:paraId="6F424AF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Short IT outage</w:t>
            </w:r>
          </w:p>
        </w:tc>
      </w:tr>
      <w:tr w:rsidR="00B10428" w:rsidRPr="00B10428" w14:paraId="7C62CF1A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21F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0" w:type="auto"/>
            <w:hideMark/>
          </w:tcPr>
          <w:p w14:paraId="2C743EE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Significant disruption</w:t>
            </w:r>
          </w:p>
        </w:tc>
        <w:tc>
          <w:tcPr>
            <w:tcW w:w="5646" w:type="dxa"/>
            <w:hideMark/>
          </w:tcPr>
          <w:p w14:paraId="029DD78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shutdown</w:t>
            </w:r>
          </w:p>
        </w:tc>
      </w:tr>
      <w:tr w:rsidR="00B10428" w:rsidRPr="00B10428" w14:paraId="0E90EBB4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00FF5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0" w:type="auto"/>
            <w:hideMark/>
          </w:tcPr>
          <w:p w14:paraId="7E610FF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Major crisis</w:t>
            </w:r>
          </w:p>
        </w:tc>
        <w:tc>
          <w:tcPr>
            <w:tcW w:w="5646" w:type="dxa"/>
            <w:hideMark/>
          </w:tcPr>
          <w:p w14:paraId="6CAEF24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Fire, cyberattack, terrorism</w:t>
            </w:r>
          </w:p>
        </w:tc>
      </w:tr>
      <w:tr w:rsidR="00B10428" w:rsidRPr="00B10428" w14:paraId="2B18EBD7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F198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0" w:type="auto"/>
            <w:hideMark/>
          </w:tcPr>
          <w:p w14:paraId="20723DC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Catastrophic</w:t>
            </w:r>
          </w:p>
        </w:tc>
        <w:tc>
          <w:tcPr>
            <w:tcW w:w="5646" w:type="dxa"/>
            <w:hideMark/>
          </w:tcPr>
          <w:p w14:paraId="59B90C4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Pandemic, geopolitical crisis</w:t>
            </w:r>
          </w:p>
        </w:tc>
      </w:tr>
    </w:tbl>
    <w:p w14:paraId="761C6E18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3E024B1">
          <v:rect id="_x0000_i1032" style="width:0;height:1.5pt" o:hralign="center" o:hrstd="t" o:hr="t" fillcolor="#a0a0a0" stroked="f"/>
        </w:pict>
      </w:r>
    </w:p>
    <w:p w14:paraId="3BB88A80" w14:textId="114E43C0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Business Impact Analysis (BIA)</w:t>
      </w:r>
    </w:p>
    <w:p w14:paraId="31A62D0A" w14:textId="77777777" w:rsidR="000D3630" w:rsidRPr="00330363" w:rsidRDefault="000D3630" w:rsidP="006301C4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Critical Areas &amp; RTO/RPO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6"/>
        <w:gridCol w:w="2396"/>
        <w:gridCol w:w="810"/>
        <w:gridCol w:w="3743"/>
      </w:tblGrid>
      <w:tr w:rsidR="00B10428" w:rsidRPr="00B10428" w14:paraId="67CC742D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F1A989F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Function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A5DEA3F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Maximum Downtime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FF04E9A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RTO</w:t>
            </w:r>
          </w:p>
        </w:tc>
        <w:tc>
          <w:tcPr>
            <w:tcW w:w="3743" w:type="dxa"/>
            <w:shd w:val="clear" w:color="auto" w:fill="0E2841" w:themeFill="text2"/>
            <w:hideMark/>
          </w:tcPr>
          <w:p w14:paraId="11042A03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RPO</w:t>
            </w:r>
          </w:p>
        </w:tc>
      </w:tr>
      <w:tr w:rsidR="00B10428" w:rsidRPr="00B10428" w14:paraId="4BDBC1BE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1E04E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ERP System</w:t>
            </w:r>
          </w:p>
        </w:tc>
        <w:tc>
          <w:tcPr>
            <w:tcW w:w="0" w:type="auto"/>
            <w:hideMark/>
          </w:tcPr>
          <w:p w14:paraId="5C56D0C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24 hrs</w:t>
            </w:r>
          </w:p>
        </w:tc>
        <w:tc>
          <w:tcPr>
            <w:tcW w:w="0" w:type="auto"/>
            <w:hideMark/>
          </w:tcPr>
          <w:p w14:paraId="09941DD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8 hrs</w:t>
            </w:r>
          </w:p>
        </w:tc>
        <w:tc>
          <w:tcPr>
            <w:tcW w:w="3743" w:type="dxa"/>
            <w:hideMark/>
          </w:tcPr>
          <w:p w14:paraId="124A6A4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 hrs</w:t>
            </w:r>
          </w:p>
        </w:tc>
      </w:tr>
      <w:tr w:rsidR="00B10428" w:rsidRPr="00B10428" w14:paraId="6FEAB542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4665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Services</w:t>
            </w:r>
          </w:p>
        </w:tc>
        <w:tc>
          <w:tcPr>
            <w:tcW w:w="0" w:type="auto"/>
            <w:hideMark/>
          </w:tcPr>
          <w:p w14:paraId="65F73361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12 hrs</w:t>
            </w:r>
          </w:p>
        </w:tc>
        <w:tc>
          <w:tcPr>
            <w:tcW w:w="0" w:type="auto"/>
            <w:hideMark/>
          </w:tcPr>
          <w:p w14:paraId="577B024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  <w:tc>
          <w:tcPr>
            <w:tcW w:w="3743" w:type="dxa"/>
            <w:hideMark/>
          </w:tcPr>
          <w:p w14:paraId="2513492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 hr</w:t>
            </w:r>
          </w:p>
        </w:tc>
      </w:tr>
      <w:tr w:rsidR="00B10428" w:rsidRPr="00B10428" w14:paraId="6B550B69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89F7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hideMark/>
          </w:tcPr>
          <w:p w14:paraId="094B314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48 hrs</w:t>
            </w:r>
          </w:p>
        </w:tc>
        <w:tc>
          <w:tcPr>
            <w:tcW w:w="0" w:type="auto"/>
            <w:hideMark/>
          </w:tcPr>
          <w:p w14:paraId="24AEA42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24 hrs</w:t>
            </w:r>
          </w:p>
        </w:tc>
        <w:tc>
          <w:tcPr>
            <w:tcW w:w="3743" w:type="dxa"/>
            <w:hideMark/>
          </w:tcPr>
          <w:p w14:paraId="5ADCFFF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</w:tr>
      <w:tr w:rsidR="00B10428" w:rsidRPr="00B10428" w14:paraId="4DC28DBF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3A31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78B3C0FA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72 hrs</w:t>
            </w:r>
          </w:p>
        </w:tc>
        <w:tc>
          <w:tcPr>
            <w:tcW w:w="0" w:type="auto"/>
            <w:hideMark/>
          </w:tcPr>
          <w:p w14:paraId="22FF360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48 hrs</w:t>
            </w:r>
          </w:p>
        </w:tc>
        <w:tc>
          <w:tcPr>
            <w:tcW w:w="3743" w:type="dxa"/>
            <w:hideMark/>
          </w:tcPr>
          <w:p w14:paraId="33C954AF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24 hrs</w:t>
            </w:r>
          </w:p>
        </w:tc>
      </w:tr>
      <w:tr w:rsidR="00B10428" w:rsidRPr="00B10428" w14:paraId="1A38435C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4BFD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Security Systems</w:t>
            </w:r>
          </w:p>
        </w:tc>
        <w:tc>
          <w:tcPr>
            <w:tcW w:w="0" w:type="auto"/>
            <w:hideMark/>
          </w:tcPr>
          <w:p w14:paraId="0601553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Immediate</w:t>
            </w:r>
          </w:p>
        </w:tc>
        <w:tc>
          <w:tcPr>
            <w:tcW w:w="0" w:type="auto"/>
            <w:hideMark/>
          </w:tcPr>
          <w:p w14:paraId="7C2E968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 hr</w:t>
            </w:r>
          </w:p>
        </w:tc>
        <w:tc>
          <w:tcPr>
            <w:tcW w:w="3743" w:type="dxa"/>
            <w:hideMark/>
          </w:tcPr>
          <w:p w14:paraId="22510BA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Real-time</w:t>
            </w:r>
          </w:p>
        </w:tc>
      </w:tr>
    </w:tbl>
    <w:p w14:paraId="7B7CDD69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RTO = Recovery Time Objective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RPO = Recovery Point Objective</w:t>
      </w:r>
    </w:p>
    <w:p w14:paraId="0046FFCE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8EC75CA">
          <v:rect id="_x0000_i1033" style="width:0;height:1.5pt" o:hralign="center" o:hrstd="t" o:hr="t" fillcolor="#a0a0a0" stroked="f"/>
        </w:pict>
      </w:r>
    </w:p>
    <w:p w14:paraId="3ED042A6" w14:textId="7328EE96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Risk Categories</w:t>
      </w:r>
    </w:p>
    <w:p w14:paraId="5699B8B7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Natural disasters (flood, earthquake)</w:t>
      </w:r>
    </w:p>
    <w:p w14:paraId="6250279C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Fire &amp; structural damage</w:t>
      </w:r>
    </w:p>
    <w:p w14:paraId="380C716D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Cybersecurity breaches</w:t>
      </w:r>
    </w:p>
    <w:p w14:paraId="50682FB3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Data loss</w:t>
      </w:r>
    </w:p>
    <w:p w14:paraId="47FABC58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Pandemic</w:t>
      </w:r>
    </w:p>
    <w:p w14:paraId="79185F65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Political unrest</w:t>
      </w:r>
    </w:p>
    <w:p w14:paraId="3710A751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Supply chain collapse</w:t>
      </w:r>
    </w:p>
    <w:p w14:paraId="14EFB18F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Utility failure</w:t>
      </w:r>
    </w:p>
    <w:p w14:paraId="4A7B7A57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Reputational crisis</w:t>
      </w:r>
    </w:p>
    <w:p w14:paraId="7E1128B4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legal escalation</w:t>
      </w:r>
    </w:p>
    <w:p w14:paraId="73537E1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26F97E7">
          <v:rect id="_x0000_i1034" style="width:0;height:1.5pt" o:hralign="center" o:hrstd="t" o:hr="t" fillcolor="#a0a0a0" stroked="f"/>
        </w:pict>
      </w:r>
    </w:p>
    <w:p w14:paraId="65185BF8" w14:textId="22FDA79D" w:rsidR="000D3630" w:rsidRPr="00330363" w:rsidRDefault="000D3630" w:rsidP="00330363">
      <w:pPr>
        <w:pStyle w:val="Heading2"/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bookmarkStart w:id="3" w:name="_Toc224164336"/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Communication Framework</w:t>
      </w:r>
      <w:bookmarkEnd w:id="3"/>
    </w:p>
    <w:p w14:paraId="728D146E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10.1 Internal Communication</w:t>
      </w:r>
    </w:p>
    <w:p w14:paraId="2955A9E9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SMS Alerts</w:t>
      </w:r>
    </w:p>
    <w:p w14:paraId="5664237D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Email Broadcast</w:t>
      </w:r>
    </w:p>
    <w:p w14:paraId="5AB25610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Emergency WhatsApp Group</w:t>
      </w:r>
    </w:p>
    <w:p w14:paraId="069C93FC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Portal (Intranet)</w:t>
      </w:r>
    </w:p>
    <w:p w14:paraId="3FE5DACD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10.2 External Communication</w:t>
      </w:r>
    </w:p>
    <w:p w14:paraId="7007C369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Notices</w:t>
      </w:r>
    </w:p>
    <w:p w14:paraId="74E08449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Media Statement</w:t>
      </w:r>
    </w:p>
    <w:p w14:paraId="643FC925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Regulatory Reporting</w:t>
      </w:r>
    </w:p>
    <w:p w14:paraId="7E148E8B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Investor Update</w:t>
      </w:r>
    </w:p>
    <w:p w14:paraId="75AD5F3B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Notification</w:t>
      </w:r>
    </w:p>
    <w:p w14:paraId="172B5AA4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E236ABB">
          <v:rect id="_x0000_i1035" style="width:0;height:1.5pt" o:hralign="center" o:hrstd="t" o:hr="t" fillcolor="#a0a0a0" stroked="f"/>
        </w:pict>
      </w:r>
    </w:p>
    <w:p w14:paraId="7540F0F5" w14:textId="6965E1E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4" w:name="_Toc224164337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IT Disaster Recovery Policy</w:t>
      </w:r>
      <w:bookmarkEnd w:id="4"/>
    </w:p>
    <w:p w14:paraId="5768EDB9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Daily incremental backups</w:t>
      </w:r>
    </w:p>
    <w:p w14:paraId="6F74C2D2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Weekly full backups</w:t>
      </w:r>
    </w:p>
    <w:p w14:paraId="6D62F2B7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Cloud replication</w:t>
      </w:r>
    </w:p>
    <w:p w14:paraId="08063D36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Offsite storage</w:t>
      </w:r>
    </w:p>
    <w:p w14:paraId="7266F54A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2FA and cybersecurity protocols</w:t>
      </w:r>
    </w:p>
    <w:p w14:paraId="72DD0C52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Annual penetration testing</w:t>
      </w:r>
    </w:p>
    <w:p w14:paraId="252E8A1F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DR simulation twice per year</w:t>
      </w:r>
    </w:p>
    <w:p w14:paraId="0575832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FC284C3">
          <v:rect id="_x0000_i1036" style="width:0;height:1.5pt" o:hralign="center" o:hrstd="t" o:hr="t" fillcolor="#a0a0a0" stroked="f"/>
        </w:pict>
      </w:r>
    </w:p>
    <w:p w14:paraId="083467DA" w14:textId="689B240A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5" w:name="_Toc224164338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KPI Dashboard</w:t>
      </w:r>
      <w:bookmarkEnd w:id="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29"/>
        <w:gridCol w:w="5576"/>
      </w:tblGrid>
      <w:tr w:rsidR="00B10428" w:rsidRPr="00B10428" w14:paraId="2E1DC754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80C805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576" w:type="dxa"/>
            <w:shd w:val="clear" w:color="auto" w:fill="0E2841" w:themeFill="text2"/>
            <w:hideMark/>
          </w:tcPr>
          <w:p w14:paraId="30866001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B10428" w:rsidRPr="00B10428" w14:paraId="07CF394D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4A78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response time</w:t>
            </w:r>
          </w:p>
        </w:tc>
        <w:tc>
          <w:tcPr>
            <w:tcW w:w="5576" w:type="dxa"/>
            <w:hideMark/>
          </w:tcPr>
          <w:p w14:paraId="614AA60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30 minutes</w:t>
            </w:r>
          </w:p>
        </w:tc>
      </w:tr>
      <w:tr w:rsidR="00B10428" w:rsidRPr="00B10428" w14:paraId="3F02FA0B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5F6A5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recovery time</w:t>
            </w:r>
          </w:p>
        </w:tc>
        <w:tc>
          <w:tcPr>
            <w:tcW w:w="5576" w:type="dxa"/>
            <w:hideMark/>
          </w:tcPr>
          <w:p w14:paraId="3263F03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Within RTO</w:t>
            </w:r>
          </w:p>
        </w:tc>
      </w:tr>
      <w:tr w:rsidR="00B10428" w:rsidRPr="00B10428" w14:paraId="4C02804E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F5B3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% Staff trained in BCP</w:t>
            </w:r>
          </w:p>
        </w:tc>
        <w:tc>
          <w:tcPr>
            <w:tcW w:w="5576" w:type="dxa"/>
            <w:hideMark/>
          </w:tcPr>
          <w:p w14:paraId="499AA03F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B10428" w:rsidRPr="00B10428" w14:paraId="1AC2DBA2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10E0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Simulation completion rate</w:t>
            </w:r>
          </w:p>
        </w:tc>
        <w:tc>
          <w:tcPr>
            <w:tcW w:w="5576" w:type="dxa"/>
            <w:hideMark/>
          </w:tcPr>
          <w:p w14:paraId="1E82CB6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 per year</w:t>
            </w:r>
          </w:p>
        </w:tc>
      </w:tr>
      <w:tr w:rsidR="00B10428" w:rsidRPr="00B10428" w14:paraId="30C0C0E5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090D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claim recovery time</w:t>
            </w:r>
          </w:p>
        </w:tc>
        <w:tc>
          <w:tcPr>
            <w:tcW w:w="5576" w:type="dxa"/>
            <w:hideMark/>
          </w:tcPr>
          <w:p w14:paraId="3970A041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90 days</w:t>
            </w:r>
          </w:p>
        </w:tc>
      </w:tr>
      <w:tr w:rsidR="00B10428" w:rsidRPr="00B10428" w14:paraId="1D6EEA7E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4DE8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disruption complaints</w:t>
            </w:r>
          </w:p>
        </w:tc>
        <w:tc>
          <w:tcPr>
            <w:tcW w:w="5576" w:type="dxa"/>
            <w:hideMark/>
          </w:tcPr>
          <w:p w14:paraId="4EC9592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5%</w:t>
            </w:r>
          </w:p>
        </w:tc>
      </w:tr>
    </w:tbl>
    <w:p w14:paraId="4326A0C4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46C1E5B">
          <v:rect id="_x0000_i1037" style="width:0;height:1.5pt" o:hralign="center" o:hrstd="t" o:hr="t" fillcolor="#a0a0a0" stroked="f"/>
        </w:pict>
      </w:r>
    </w:p>
    <w:p w14:paraId="3BF2537F" w14:textId="738D1B1C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6" w:name="_Toc224164339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SAP / ERP Integration</w:t>
      </w:r>
      <w:bookmarkEnd w:id="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3"/>
        <w:gridCol w:w="7552"/>
      </w:tblGrid>
      <w:tr w:rsidR="00B10428" w:rsidRPr="00B10428" w14:paraId="4B7B61CF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A7A163D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Module</w:t>
            </w:r>
          </w:p>
        </w:tc>
        <w:tc>
          <w:tcPr>
            <w:tcW w:w="7552" w:type="dxa"/>
            <w:shd w:val="clear" w:color="auto" w:fill="0E2841" w:themeFill="text2"/>
            <w:hideMark/>
          </w:tcPr>
          <w:p w14:paraId="18B3F99B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Function</w:t>
            </w:r>
          </w:p>
        </w:tc>
      </w:tr>
      <w:tr w:rsidR="00B10428" w:rsidRPr="00B10428" w14:paraId="618E1EE3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2C5F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FI</w:t>
            </w:r>
          </w:p>
        </w:tc>
        <w:tc>
          <w:tcPr>
            <w:tcW w:w="7552" w:type="dxa"/>
            <w:hideMark/>
          </w:tcPr>
          <w:p w14:paraId="3907211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recovery tracking</w:t>
            </w:r>
          </w:p>
        </w:tc>
      </w:tr>
      <w:tr w:rsidR="00B10428" w:rsidRPr="00B10428" w14:paraId="09823BDF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3E40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MM</w:t>
            </w:r>
          </w:p>
        </w:tc>
        <w:tc>
          <w:tcPr>
            <w:tcW w:w="7552" w:type="dxa"/>
            <w:hideMark/>
          </w:tcPr>
          <w:p w14:paraId="5B8E9F4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supplier activation</w:t>
            </w:r>
          </w:p>
        </w:tc>
      </w:tr>
      <w:tr w:rsidR="00B10428" w:rsidRPr="00B10428" w14:paraId="103E86A5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F86E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SAP HR</w:t>
            </w:r>
          </w:p>
        </w:tc>
        <w:tc>
          <w:tcPr>
            <w:tcW w:w="7552" w:type="dxa"/>
            <w:hideMark/>
          </w:tcPr>
          <w:p w14:paraId="7426D17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communication</w:t>
            </w:r>
          </w:p>
        </w:tc>
      </w:tr>
      <w:tr w:rsidR="00B10428" w:rsidRPr="00B10428" w14:paraId="4B2F27DA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01546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PM</w:t>
            </w:r>
          </w:p>
        </w:tc>
        <w:tc>
          <w:tcPr>
            <w:tcW w:w="7552" w:type="dxa"/>
            <w:hideMark/>
          </w:tcPr>
          <w:p w14:paraId="68FCF42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repair management</w:t>
            </w:r>
          </w:p>
        </w:tc>
      </w:tr>
      <w:tr w:rsidR="00B10428" w:rsidRPr="00B10428" w14:paraId="55507CCF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8AC1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GRC</w:t>
            </w:r>
          </w:p>
        </w:tc>
        <w:tc>
          <w:tcPr>
            <w:tcW w:w="7552" w:type="dxa"/>
            <w:hideMark/>
          </w:tcPr>
          <w:p w14:paraId="2C8DC1C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compliance monitoring</w:t>
            </w:r>
          </w:p>
        </w:tc>
      </w:tr>
    </w:tbl>
    <w:p w14:paraId="0BD0F8E7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2D56A05">
          <v:rect id="_x0000_i1038" style="width:0;height:1.5pt" o:hralign="center" o:hrstd="t" o:hr="t" fillcolor="#a0a0a0" stroked="f"/>
        </w:pict>
      </w:r>
    </w:p>
    <w:p w14:paraId="6AE97861" w14:textId="416113B8" w:rsidR="000D3630" w:rsidRPr="00B10428" w:rsidRDefault="000D3630" w:rsidP="0025160C">
      <w:pPr>
        <w:pStyle w:val="Heading1"/>
        <w:numPr>
          <w:ilvl w:val="0"/>
          <w:numId w:val="52"/>
        </w:numPr>
        <w:rPr>
          <w:rFonts w:asciiTheme="majorBidi" w:hAnsiTheme="majorBidi"/>
          <w:b/>
          <w:bCs/>
          <w:color w:val="000000" w:themeColor="text1"/>
          <w:lang w:bidi="ar-SA"/>
        </w:rPr>
      </w:pPr>
      <w:bookmarkStart w:id="7" w:name="_Toc224164340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Forms &amp; Templates</w:t>
      </w:r>
      <w:bookmarkEnd w:id="7"/>
    </w:p>
    <w:p w14:paraId="19BBFF80" w14:textId="77777777" w:rsidR="000D3630" w:rsidRPr="00B10428" w:rsidRDefault="000D3630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Mandatory Forms</w:t>
      </w:r>
    </w:p>
    <w:p w14:paraId="5C459875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BCM-01 Risk Assessment Template</w:t>
      </w:r>
    </w:p>
    <w:p w14:paraId="74F69ADD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BCM-02 Business Impact Analysis Form</w:t>
      </w:r>
    </w:p>
    <w:p w14:paraId="33A012BD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BCM-03 Crisis Declaration Form</w:t>
      </w:r>
    </w:p>
    <w:p w14:paraId="1EFB9948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BCM-04 Communication Log</w:t>
      </w:r>
    </w:p>
    <w:p w14:paraId="3534109C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BCM-05 Incident Report Form</w:t>
      </w:r>
    </w:p>
    <w:p w14:paraId="296E0604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BCM-06 DR Activation Checklist</w:t>
      </w:r>
    </w:p>
    <w:p w14:paraId="7CE99D05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BCM-07 Insurance Claim Form</w:t>
      </w:r>
    </w:p>
    <w:p w14:paraId="2939B34B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BCM-08 Post-Crisis Review Template</w:t>
      </w:r>
    </w:p>
    <w:p w14:paraId="259FFC12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BCM-09 Simulation Evaluation Sheet</w:t>
      </w:r>
    </w:p>
    <w:p w14:paraId="0595FE62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BCM-10 Emergency Contact List Template</w:t>
      </w:r>
    </w:p>
    <w:p w14:paraId="664C9FC9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050F6F1">
          <v:rect id="_x0000_i1039" style="width:0;height:1.5pt" o:hralign="center" o:hrstd="t" o:hr="t" fillcolor="#a0a0a0" stroked="f"/>
        </w:pict>
      </w:r>
    </w:p>
    <w:p w14:paraId="249AC5FA" w14:textId="39EEE1A7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8" w:name="_Toc224164341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Crisis Committee Structure</w:t>
      </w:r>
      <w:bookmarkEnd w:id="8"/>
    </w:p>
    <w:p w14:paraId="60A9C722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CEO (Chair)</w:t>
      </w:r>
    </w:p>
    <w:p w14:paraId="6C494FD8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CFO</w:t>
      </w:r>
    </w:p>
    <w:p w14:paraId="53891245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COO</w:t>
      </w:r>
    </w:p>
    <w:p w14:paraId="4C8EC432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Head of IT</w:t>
      </w:r>
    </w:p>
    <w:p w14:paraId="1C0997EB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Head of FM</w:t>
      </w:r>
    </w:p>
    <w:p w14:paraId="3715DF79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Head of HR</w:t>
      </w:r>
    </w:p>
    <w:p w14:paraId="5D2AFB46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Advisor</w:t>
      </w:r>
    </w:p>
    <w:p w14:paraId="54F68FDC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Communications Lead</w:t>
      </w:r>
    </w:p>
    <w:p w14:paraId="11F9C630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Lead</w:t>
      </w:r>
    </w:p>
    <w:p w14:paraId="3634DC0E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D1E4D13">
          <v:rect id="_x0000_i1040" style="width:0;height:1.5pt" o:hralign="center" o:hrstd="t" o:hr="t" fillcolor="#a0a0a0" stroked="f"/>
        </w:pict>
      </w:r>
    </w:p>
    <w:p w14:paraId="24EADCE7" w14:textId="1AC26EB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9" w:name="_Toc224164342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Insurance &amp; Financial Protection</w:t>
      </w:r>
      <w:bookmarkEnd w:id="9"/>
    </w:p>
    <w:p w14:paraId="61295F42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Property Insurance</w:t>
      </w:r>
    </w:p>
    <w:p w14:paraId="0B3862E9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Interruption Insurance</w:t>
      </w:r>
    </w:p>
    <w:p w14:paraId="0D3748C2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Cybersecurity Insurance</w:t>
      </w:r>
    </w:p>
    <w:p w14:paraId="1CEEF23A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Liability Insurance</w:t>
      </w:r>
    </w:p>
    <w:p w14:paraId="15CF53F2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Tenant-related insurance clauses</w:t>
      </w:r>
    </w:p>
    <w:p w14:paraId="4DD41938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E7FB45C">
          <v:rect id="_x0000_i1041" style="width:0;height:1.5pt" o:hralign="center" o:hrstd="t" o:hr="t" fillcolor="#a0a0a0" stroked="f"/>
        </w:pict>
      </w:r>
    </w:p>
    <w:p w14:paraId="5CD85CEC" w14:textId="587C0DBC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0" w:name="_Toc224164343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Training &amp; Simulation</w:t>
      </w:r>
      <w:bookmarkEnd w:id="1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6"/>
        <w:gridCol w:w="6269"/>
      </w:tblGrid>
      <w:tr w:rsidR="00B10428" w:rsidRPr="00B10428" w14:paraId="17E14DF5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371B2EE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6269" w:type="dxa"/>
            <w:shd w:val="clear" w:color="auto" w:fill="0E2841" w:themeFill="text2"/>
            <w:hideMark/>
          </w:tcPr>
          <w:p w14:paraId="6BEA558F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B10428" w:rsidRPr="00B10428" w14:paraId="1E10A603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85EFC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Tabletop exercise</w:t>
            </w:r>
          </w:p>
        </w:tc>
        <w:tc>
          <w:tcPr>
            <w:tcW w:w="6269" w:type="dxa"/>
            <w:hideMark/>
          </w:tcPr>
          <w:p w14:paraId="59E0BF1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  <w:tr w:rsidR="00B10428" w:rsidRPr="00B10428" w14:paraId="5B80B390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D78D5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Fire drill</w:t>
            </w:r>
          </w:p>
        </w:tc>
        <w:tc>
          <w:tcPr>
            <w:tcW w:w="6269" w:type="dxa"/>
            <w:hideMark/>
          </w:tcPr>
          <w:p w14:paraId="22D188FA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Semi-Annual</w:t>
            </w:r>
          </w:p>
        </w:tc>
      </w:tr>
      <w:tr w:rsidR="00B10428" w:rsidRPr="00B10428" w14:paraId="6EFA912F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585DC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Cyberattack simulation</w:t>
            </w:r>
          </w:p>
        </w:tc>
        <w:tc>
          <w:tcPr>
            <w:tcW w:w="6269" w:type="dxa"/>
            <w:hideMark/>
          </w:tcPr>
          <w:p w14:paraId="7E9D2DFF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B10428" w:rsidRPr="00B10428" w14:paraId="0D4DF037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BA8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 Crisis Simulation</w:t>
            </w:r>
          </w:p>
        </w:tc>
        <w:tc>
          <w:tcPr>
            <w:tcW w:w="6269" w:type="dxa"/>
            <w:hideMark/>
          </w:tcPr>
          <w:p w14:paraId="3A2089A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</w:tbl>
    <w:p w14:paraId="02051CF7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436FAD3">
          <v:rect id="_x0000_i1042" style="width:0;height:1.5pt" o:hralign="center" o:hrstd="t" o:hr="t" fillcolor="#a0a0a0" stroked="f"/>
        </w:pict>
      </w:r>
    </w:p>
    <w:p w14:paraId="1934DEF0" w14:textId="1AA64F6E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1" w:name="_Toc224164344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Post-Crisis Review Framework</w:t>
      </w:r>
      <w:bookmarkEnd w:id="11"/>
    </w:p>
    <w:p w14:paraId="1C59614D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Root Cause Analysis</w:t>
      </w:r>
    </w:p>
    <w:p w14:paraId="2BF695B9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Impact Assessment</w:t>
      </w:r>
    </w:p>
    <w:p w14:paraId="2DDAB060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Recovery Review</w:t>
      </w:r>
    </w:p>
    <w:p w14:paraId="39AD285E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Stakeholder Feedback</w:t>
      </w:r>
    </w:p>
    <w:p w14:paraId="42F281A7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Policy Update</w:t>
      </w:r>
    </w:p>
    <w:p w14:paraId="6C64C5E6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Risk Register Update</w:t>
      </w:r>
    </w:p>
    <w:p w14:paraId="7108E769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Lessons Learned Report</w:t>
      </w:r>
    </w:p>
    <w:p w14:paraId="7DA2A5D8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C413C7A">
          <v:rect id="_x0000_i1043" style="width:0;height:1.5pt" o:hralign="center" o:hrstd="t" o:hr="t" fillcolor="#a0a0a0" stroked="f"/>
        </w:pict>
      </w:r>
    </w:p>
    <w:p w14:paraId="63C155AA" w14:textId="0E46E386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2" w:name="_Toc224164345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Regulatory Alignment</w:t>
      </w:r>
      <w:bookmarkEnd w:id="12"/>
    </w:p>
    <w:p w14:paraId="0B0040E3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ISO 22301 (Business Continuity)</w:t>
      </w:r>
    </w:p>
    <w:p w14:paraId="23C60E0C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ISO 27001 (Information Security)</w:t>
      </w:r>
    </w:p>
    <w:p w14:paraId="0015A413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Local Civil Defense Regulations</w:t>
      </w:r>
    </w:p>
    <w:p w14:paraId="59442BD7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Labor Law emergency compliance</w:t>
      </w:r>
    </w:p>
    <w:p w14:paraId="2752C720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contractual obligations</w:t>
      </w:r>
    </w:p>
    <w:p w14:paraId="2DADECF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DBA0DA2">
          <v:rect id="_x0000_i1044" style="width:0;height:1.5pt" o:hralign="center" o:hrstd="t" o:hr="t" fillcolor="#a0a0a0" stroked="f"/>
        </w:pict>
      </w:r>
    </w:p>
    <w:p w14:paraId="0467BCFC" w14:textId="1C9EC30A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3" w:name="_Toc224164346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Escalation Matrix</w:t>
      </w:r>
      <w:bookmarkEnd w:id="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3"/>
        <w:gridCol w:w="7192"/>
      </w:tblGrid>
      <w:tr w:rsidR="00B10428" w:rsidRPr="00B10428" w14:paraId="21EDF682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AC9C473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 Elapsed</w:t>
            </w:r>
          </w:p>
        </w:tc>
        <w:tc>
          <w:tcPr>
            <w:tcW w:w="7192" w:type="dxa"/>
            <w:shd w:val="clear" w:color="auto" w:fill="0E2841" w:themeFill="text2"/>
            <w:hideMark/>
          </w:tcPr>
          <w:p w14:paraId="49822C65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Level</w:t>
            </w:r>
          </w:p>
        </w:tc>
      </w:tr>
      <w:tr w:rsidR="00B10428" w:rsidRPr="00B10428" w14:paraId="4908E0C8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6AE9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0–30 min</w:t>
            </w:r>
          </w:p>
        </w:tc>
        <w:tc>
          <w:tcPr>
            <w:tcW w:w="7192" w:type="dxa"/>
            <w:hideMark/>
          </w:tcPr>
          <w:p w14:paraId="1E33EC9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</w:tr>
      <w:tr w:rsidR="00B10428" w:rsidRPr="00B10428" w14:paraId="5976896E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436C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30–60 min</w:t>
            </w:r>
          </w:p>
        </w:tc>
        <w:tc>
          <w:tcPr>
            <w:tcW w:w="7192" w:type="dxa"/>
            <w:hideMark/>
          </w:tcPr>
          <w:p w14:paraId="5AD5DC70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Manager</w:t>
            </w:r>
          </w:p>
        </w:tc>
      </w:tr>
      <w:tr w:rsidR="00B10428" w:rsidRPr="00B10428" w14:paraId="21D72E73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32B8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1–2 hrs</w:t>
            </w:r>
          </w:p>
        </w:tc>
        <w:tc>
          <w:tcPr>
            <w:tcW w:w="7192" w:type="dxa"/>
            <w:hideMark/>
          </w:tcPr>
          <w:p w14:paraId="4A28FF4E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Committee</w:t>
            </w:r>
          </w:p>
        </w:tc>
      </w:tr>
      <w:tr w:rsidR="00B10428" w:rsidRPr="00B10428" w14:paraId="2AD498ED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DC6D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2+ hrs</w:t>
            </w:r>
          </w:p>
        </w:tc>
        <w:tc>
          <w:tcPr>
            <w:tcW w:w="7192" w:type="dxa"/>
            <w:hideMark/>
          </w:tcPr>
          <w:p w14:paraId="2C61465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&amp; Board</w:t>
            </w:r>
          </w:p>
        </w:tc>
      </w:tr>
    </w:tbl>
    <w:p w14:paraId="38FB98B6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5A9B654">
          <v:rect id="_x0000_i1045" style="width:0;height:1.5pt" o:hralign="center" o:hrstd="t" o:hr="t" fillcolor="#a0a0a0" stroked="f"/>
        </w:pict>
      </w:r>
    </w:p>
    <w:p w14:paraId="271E4513" w14:textId="250D422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4" w:name="_Toc224164347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Control Measures</w:t>
      </w:r>
      <w:bookmarkEnd w:id="14"/>
    </w:p>
    <w:p w14:paraId="4F4CC444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Annual BCM Audit</w:t>
      </w:r>
    </w:p>
    <w:p w14:paraId="4F1240CA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Quarterly Risk Review</w:t>
      </w:r>
    </w:p>
    <w:p w14:paraId="0A4C684B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External BCM Certification (optional)</w:t>
      </w:r>
    </w:p>
    <w:p w14:paraId="3049AFBB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Budget Allocation</w:t>
      </w:r>
    </w:p>
    <w:p w14:paraId="15E77267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Vendor Continuity Clause in all contracts</w:t>
      </w:r>
    </w:p>
    <w:p w14:paraId="6B1C883F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AC46A03">
          <v:rect id="_x0000_i1046" style="width:0;height:1.5pt" o:hralign="center" o:hrstd="t" o:hr="t" fillcolor="#a0a0a0" stroked="f"/>
        </w:pict>
      </w:r>
    </w:p>
    <w:p w14:paraId="40A3C6E2" w14:textId="41F28F3C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5" w:name="_Toc224164348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Integration with Other RAM Policies</w:t>
      </w:r>
      <w:bookmarkEnd w:id="15"/>
    </w:p>
    <w:p w14:paraId="66119874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4C127780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15_IT_Data_Governance</w:t>
      </w:r>
    </w:p>
    <w:p w14:paraId="7B7F4FC6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04_Facility_Management</w:t>
      </w:r>
    </w:p>
    <w:p w14:paraId="5E245CCF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11_Finance_Accounting</w:t>
      </w:r>
    </w:p>
    <w:p w14:paraId="34095109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13_Procurement_Commercial</w:t>
      </w:r>
    </w:p>
    <w:p w14:paraId="647685F5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14_Human_Resources_Interface</w:t>
      </w:r>
    </w:p>
    <w:p w14:paraId="31FDF0FB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19_Internal_Control_Audit</w:t>
      </w:r>
    </w:p>
    <w:p w14:paraId="76129304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20_Ethics_Compliance_Conduct</w:t>
      </w:r>
    </w:p>
    <w:p w14:paraId="419EE56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C23E974">
          <v:rect id="_x0000_i1047" style="width:0;height:1.5pt" o:hralign="center" o:hrstd="t" o:hr="t" fillcolor="#a0a0a0" stroked="f"/>
        </w:pict>
      </w:r>
    </w:p>
    <w:p w14:paraId="07D2ADDB" w14:textId="19218B2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6" w:name="_Toc224164349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Maturity Levels (BCM)</w:t>
      </w:r>
      <w:bookmarkEnd w:id="1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8039"/>
      </w:tblGrid>
      <w:tr w:rsidR="00B10428" w:rsidRPr="00B10428" w14:paraId="6C0185BD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8646873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8039" w:type="dxa"/>
            <w:shd w:val="clear" w:color="auto" w:fill="0E2841" w:themeFill="text2"/>
            <w:hideMark/>
          </w:tcPr>
          <w:p w14:paraId="7F07DEF6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49FCD334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4A5F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8039" w:type="dxa"/>
            <w:hideMark/>
          </w:tcPr>
          <w:p w14:paraId="430FA36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</w:t>
            </w:r>
          </w:p>
        </w:tc>
      </w:tr>
      <w:tr w:rsidR="00B10428" w:rsidRPr="00B10428" w14:paraId="1DB41D5B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F467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8039" w:type="dxa"/>
            <w:hideMark/>
          </w:tcPr>
          <w:p w14:paraId="2D7FDFA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documented</w:t>
            </w:r>
          </w:p>
        </w:tc>
      </w:tr>
      <w:tr w:rsidR="00B10428" w:rsidRPr="00B10428" w14:paraId="4127161C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6F71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8039" w:type="dxa"/>
            <w:hideMark/>
          </w:tcPr>
          <w:p w14:paraId="4ED0F3D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</w:t>
            </w:r>
          </w:p>
        </w:tc>
      </w:tr>
      <w:tr w:rsidR="00B10428" w:rsidRPr="00B10428" w14:paraId="02FD9377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800F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8039" w:type="dxa"/>
            <w:hideMark/>
          </w:tcPr>
          <w:p w14:paraId="6399166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Optimized</w:t>
            </w:r>
          </w:p>
        </w:tc>
      </w:tr>
      <w:tr w:rsidR="00B10428" w:rsidRPr="00B10428" w14:paraId="325BE51B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EDD1F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8039" w:type="dxa"/>
            <w:hideMark/>
          </w:tcPr>
          <w:p w14:paraId="3645E48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Resilient &amp; Predictive</w:t>
            </w:r>
          </w:p>
        </w:tc>
      </w:tr>
    </w:tbl>
    <w:p w14:paraId="0A711826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8BFE45A">
          <v:rect id="_x0000_i1048" style="width:0;height:1.5pt" o:hralign="center" o:hrstd="t" o:hr="t" fillcolor="#a0a0a0" stroked="f"/>
        </w:pict>
      </w:r>
    </w:p>
    <w:p w14:paraId="2FB82D64" w14:textId="3029369C" w:rsidR="000D3630" w:rsidRPr="00B10428" w:rsidRDefault="00183E22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Check these points </w:t>
      </w:r>
    </w:p>
    <w:p w14:paraId="47B22906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Visual layered architecture board diagram</w:t>
      </w:r>
    </w:p>
    <w:p w14:paraId="18DCA0E6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Complete editable forms pack</w:t>
      </w:r>
    </w:p>
    <w:p w14:paraId="63156999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Crisis simulation scenario templates</w:t>
      </w:r>
    </w:p>
    <w:p w14:paraId="47810ED0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BCM maturity self-assessment tool</w:t>
      </w:r>
    </w:p>
    <w:p w14:paraId="3D22218C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Integration map with Enterprise Architecture</w:t>
      </w:r>
    </w:p>
    <w:p w14:paraId="616DC57C" w14:textId="6F0055A1" w:rsidR="000D3630" w:rsidRPr="00B10428" w:rsidRDefault="00183E22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1395C4EB" w14:textId="67D5368D" w:rsidR="009512E2" w:rsidRPr="00B10428" w:rsidRDefault="009512E2">
      <w:pPr>
        <w:rPr>
          <w:rFonts w:asciiTheme="majorBidi" w:hAnsiTheme="majorBidi" w:cstheme="majorBidi"/>
          <w:color w:val="000000" w:themeColor="text1"/>
        </w:rPr>
      </w:pPr>
      <w:r w:rsidRPr="00B10428">
        <w:rPr>
          <w:rFonts w:asciiTheme="majorBidi" w:hAnsiTheme="majorBidi" w:cstheme="majorBidi"/>
          <w:color w:val="000000" w:themeColor="text1"/>
        </w:rPr>
        <w:br w:type="page"/>
      </w:r>
    </w:p>
    <w:p w14:paraId="799A9ADB" w14:textId="3BE716BF" w:rsidR="009650D2" w:rsidRPr="00B10428" w:rsidRDefault="009512E2" w:rsidP="00881FB3">
      <w:pPr>
        <w:shd w:val="clear" w:color="auto" w:fill="0E2841" w:themeFill="text2"/>
        <w:jc w:val="center"/>
        <w:rPr>
          <w:rFonts w:asciiTheme="majorBidi" w:hAnsiTheme="majorBidi" w:cstheme="majorBidi"/>
          <w:b/>
          <w:bCs/>
          <w:color w:val="000000" w:themeColor="text1"/>
        </w:rPr>
      </w:pPr>
      <w:r w:rsidRPr="00B10428">
        <w:rPr>
          <w:rFonts w:asciiTheme="majorBidi" w:hAnsiTheme="majorBidi" w:cstheme="majorBidi"/>
          <w:b/>
          <w:bCs/>
          <w:color w:val="000000" w:themeColor="text1"/>
        </w:rPr>
        <w:lastRenderedPageBreak/>
        <w:t>BCM ANNEX</w:t>
      </w:r>
    </w:p>
    <w:p w14:paraId="30986534" w14:textId="26D028EB" w:rsidR="00881FB3" w:rsidRPr="00B10428" w:rsidRDefault="00275B24" w:rsidP="00C478A6">
      <w:pPr>
        <w:pStyle w:val="Heading1"/>
        <w:rPr>
          <w:rFonts w:asciiTheme="majorBidi" w:hAnsiTheme="majorBidi"/>
          <w:b/>
          <w:bCs/>
          <w:color w:val="000000" w:themeColor="text1"/>
        </w:rPr>
      </w:pPr>
      <w:bookmarkStart w:id="17" w:name="_Toc224164350"/>
      <w:r w:rsidRPr="00B10428">
        <w:rPr>
          <w:rFonts w:asciiTheme="majorBidi" w:hAnsiTheme="majorBidi"/>
          <w:b/>
          <w:bCs/>
          <w:color w:val="000000" w:themeColor="text1"/>
        </w:rPr>
        <w:t>Annexes: Annex 1: BCM Forms</w:t>
      </w:r>
      <w:bookmarkEnd w:id="17"/>
    </w:p>
    <w:p w14:paraId="3519D95D" w14:textId="5C917D5B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6435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BCM-01 Risk Assessment Template</w:t>
      </w:r>
      <w:bookmarkEnd w:id="18"/>
    </w:p>
    <w:p w14:paraId="3BB48D3E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Document Code: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BCM-01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Version: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Department: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Prepared by: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</w:p>
    <w:p w14:paraId="189B4FC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19" w:name="_Toc22416435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Risk Identification</w:t>
      </w:r>
      <w:bookmarkEnd w:id="1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1"/>
        <w:gridCol w:w="4606"/>
        <w:gridCol w:w="1403"/>
        <w:gridCol w:w="1123"/>
        <w:gridCol w:w="923"/>
      </w:tblGrid>
      <w:tr w:rsidR="00B10428" w:rsidRPr="00B10428" w14:paraId="667FDA5E" w14:textId="77777777" w:rsidTr="00174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95141DE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D58A5AF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CD901B8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C23ACD7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Location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FAA620A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B10428" w:rsidRPr="00B10428" w14:paraId="6C201535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945F4" w14:textId="77777777" w:rsidR="009512E2" w:rsidRPr="00B10428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2D7A81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Natural / IT / Operational / Financial / Reputational</w:t>
            </w:r>
          </w:p>
        </w:tc>
        <w:tc>
          <w:tcPr>
            <w:tcW w:w="0" w:type="auto"/>
            <w:hideMark/>
          </w:tcPr>
          <w:p w14:paraId="54C19109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0E5EEF2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0C8A3D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B9FEC68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C9465F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59D943C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94CA6F4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CAD9A5C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078C59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0D5C36E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D5B70D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1DC59A0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D66F1D0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157BC96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DEAB95B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F8A83A3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B4CBB8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0F8392B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DB612F7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D0280BF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411F254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C8DD83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1DBD6B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FF89FB7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0141469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D5FCD52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F54A013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7699FC6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7C827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A16483F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3DE8F0C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C22AA6E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8F12D74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5DA844C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386081C">
          <v:rect id="_x0000_i1049" style="width:0;height:1.5pt" o:hralign="center" o:hrstd="t" o:hr="t" fillcolor="#a0a0a0" stroked="f"/>
        </w:pict>
      </w:r>
    </w:p>
    <w:p w14:paraId="4B121CC5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0" w:name="_Toc22416435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Risk Scoring Matrix</w:t>
      </w:r>
      <w:bookmarkEnd w:id="2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747"/>
        <w:gridCol w:w="1613"/>
        <w:gridCol w:w="2081"/>
        <w:gridCol w:w="769"/>
      </w:tblGrid>
      <w:tr w:rsidR="00B10428" w:rsidRPr="00B10428" w14:paraId="6B2721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E67E2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 (1–5)</w:t>
            </w:r>
          </w:p>
        </w:tc>
        <w:tc>
          <w:tcPr>
            <w:tcW w:w="0" w:type="auto"/>
            <w:vAlign w:val="center"/>
            <w:hideMark/>
          </w:tcPr>
          <w:p w14:paraId="75821D5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Likelihood (1–5)</w:t>
            </w:r>
          </w:p>
        </w:tc>
        <w:tc>
          <w:tcPr>
            <w:tcW w:w="0" w:type="auto"/>
            <w:vAlign w:val="center"/>
            <w:hideMark/>
          </w:tcPr>
          <w:p w14:paraId="1BAC92E3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Detection (1–5)</w:t>
            </w:r>
          </w:p>
        </w:tc>
        <w:tc>
          <w:tcPr>
            <w:tcW w:w="0" w:type="auto"/>
            <w:vAlign w:val="center"/>
            <w:hideMark/>
          </w:tcPr>
          <w:p w14:paraId="468BC0BE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Score (I×L×D)</w:t>
            </w:r>
          </w:p>
        </w:tc>
        <w:tc>
          <w:tcPr>
            <w:tcW w:w="0" w:type="auto"/>
            <w:vAlign w:val="center"/>
            <w:hideMark/>
          </w:tcPr>
          <w:p w14:paraId="7A6E0E4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Rating</w:t>
            </w:r>
          </w:p>
        </w:tc>
      </w:tr>
    </w:tbl>
    <w:p w14:paraId="574A4A23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Risk Rating Scale:</w:t>
      </w:r>
    </w:p>
    <w:p w14:paraId="580B057E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1–20 = Low</w:t>
      </w:r>
    </w:p>
    <w:p w14:paraId="39DE9860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21–50 = Medium</w:t>
      </w:r>
    </w:p>
    <w:p w14:paraId="2B888068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51–75 = High</w:t>
      </w:r>
    </w:p>
    <w:p w14:paraId="2EB2CDFB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76–125 = Critical</w:t>
      </w:r>
    </w:p>
    <w:p w14:paraId="1C94D281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7F1E4E0">
          <v:rect id="_x0000_i1050" style="width:0;height:1.5pt" o:hralign="center" o:hrstd="t" o:hr="t" fillcolor="#a0a0a0" stroked="f"/>
        </w:pict>
      </w:r>
    </w:p>
    <w:p w14:paraId="145C5ACF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1" w:name="_Toc22416435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Mitigation Plan</w:t>
      </w:r>
      <w:bookmarkEnd w:id="2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854"/>
        <w:gridCol w:w="1988"/>
        <w:gridCol w:w="1287"/>
        <w:gridCol w:w="1029"/>
      </w:tblGrid>
      <w:tr w:rsidR="00B10428" w:rsidRPr="00B10428" w14:paraId="1B1994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476A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vAlign w:val="center"/>
            <w:hideMark/>
          </w:tcPr>
          <w:p w14:paraId="4A192BD4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Existing Controls</w:t>
            </w:r>
          </w:p>
        </w:tc>
        <w:tc>
          <w:tcPr>
            <w:tcW w:w="0" w:type="auto"/>
            <w:vAlign w:val="center"/>
            <w:hideMark/>
          </w:tcPr>
          <w:p w14:paraId="42B3363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Additional Actions</w:t>
            </w:r>
          </w:p>
        </w:tc>
        <w:tc>
          <w:tcPr>
            <w:tcW w:w="0" w:type="auto"/>
            <w:vAlign w:val="center"/>
            <w:hideMark/>
          </w:tcPr>
          <w:p w14:paraId="7033996B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  <w:tc>
          <w:tcPr>
            <w:tcW w:w="0" w:type="auto"/>
            <w:vAlign w:val="center"/>
            <w:hideMark/>
          </w:tcPr>
          <w:p w14:paraId="06919BFB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Date</w:t>
            </w:r>
          </w:p>
        </w:tc>
      </w:tr>
    </w:tbl>
    <w:p w14:paraId="3F59FBB9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5E642E2">
          <v:rect id="_x0000_i1051" style="width:0;height:1.5pt" o:hralign="center" o:hrstd="t" o:hr="t" fillcolor="#a0a0a0" stroked="f"/>
        </w:pict>
      </w:r>
    </w:p>
    <w:p w14:paraId="7A1ACE2E" w14:textId="3F583C18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22" w:name="_Toc22416435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lastRenderedPageBreak/>
        <w:t>BCM-02 Business Impact Analysis (BIA) Form</w:t>
      </w:r>
      <w:bookmarkEnd w:id="22"/>
    </w:p>
    <w:p w14:paraId="7164C314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Critical Process Name: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Department: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</w:p>
    <w:p w14:paraId="419CC695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3" w:name="_Toc22416435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Process Criticality</w:t>
      </w:r>
      <w:bookmarkEnd w:id="2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955"/>
        <w:gridCol w:w="4950"/>
      </w:tblGrid>
      <w:tr w:rsidR="00B10428" w:rsidRPr="00B10428" w14:paraId="3DC72AD9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shd w:val="clear" w:color="auto" w:fill="0E2841" w:themeFill="text2"/>
            <w:hideMark/>
          </w:tcPr>
          <w:p w14:paraId="367B26C2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Criteria</w:t>
            </w:r>
          </w:p>
        </w:tc>
        <w:tc>
          <w:tcPr>
            <w:tcW w:w="4950" w:type="dxa"/>
            <w:shd w:val="clear" w:color="auto" w:fill="0E2841" w:themeFill="text2"/>
            <w:hideMark/>
          </w:tcPr>
          <w:p w14:paraId="2D8AB825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69F49C20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CC3A4A5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Impact per day</w:t>
            </w:r>
          </w:p>
        </w:tc>
        <w:tc>
          <w:tcPr>
            <w:tcW w:w="4950" w:type="dxa"/>
            <w:hideMark/>
          </w:tcPr>
          <w:p w14:paraId="1890114E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689DE49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681659B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Impact</w:t>
            </w:r>
          </w:p>
        </w:tc>
        <w:tc>
          <w:tcPr>
            <w:tcW w:w="4950" w:type="dxa"/>
            <w:hideMark/>
          </w:tcPr>
          <w:p w14:paraId="3C7C45AD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FAB83F5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221413A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Legal/Regulatory Impact</w:t>
            </w:r>
          </w:p>
        </w:tc>
        <w:tc>
          <w:tcPr>
            <w:tcW w:w="4950" w:type="dxa"/>
            <w:hideMark/>
          </w:tcPr>
          <w:p w14:paraId="00D03C72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11E4271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01F21DBC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Reputational Impact</w:t>
            </w:r>
          </w:p>
        </w:tc>
        <w:tc>
          <w:tcPr>
            <w:tcW w:w="4950" w:type="dxa"/>
            <w:hideMark/>
          </w:tcPr>
          <w:p w14:paraId="406B5810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30E7D7B9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DA0CC50">
          <v:rect id="_x0000_i1052" style="width:0;height:1.5pt" o:hralign="center" o:hrstd="t" o:hr="t" fillcolor="#a0a0a0" stroked="f"/>
        </w:pict>
      </w:r>
    </w:p>
    <w:p w14:paraId="494B929F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4" w:name="_Toc224164357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Recovery Metrics</w:t>
      </w:r>
      <w:bookmarkEnd w:id="2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22"/>
        <w:gridCol w:w="4683"/>
      </w:tblGrid>
      <w:tr w:rsidR="00B10428" w:rsidRPr="00B10428" w14:paraId="316A57B3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344C35D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Metric</w:t>
            </w:r>
          </w:p>
        </w:tc>
        <w:tc>
          <w:tcPr>
            <w:tcW w:w="4683" w:type="dxa"/>
            <w:shd w:val="clear" w:color="auto" w:fill="0E2841" w:themeFill="text2"/>
            <w:hideMark/>
          </w:tcPr>
          <w:p w14:paraId="3007AC50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B10428" w:rsidRPr="00B10428" w14:paraId="597E5F1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3315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Maximum Tolerable Downtime (MTD)</w:t>
            </w:r>
          </w:p>
        </w:tc>
        <w:tc>
          <w:tcPr>
            <w:tcW w:w="4683" w:type="dxa"/>
            <w:hideMark/>
          </w:tcPr>
          <w:p w14:paraId="1077A840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DC3DAB0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2C5E7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Recovery Time Objective (RTO)</w:t>
            </w:r>
          </w:p>
        </w:tc>
        <w:tc>
          <w:tcPr>
            <w:tcW w:w="4683" w:type="dxa"/>
            <w:hideMark/>
          </w:tcPr>
          <w:p w14:paraId="4B3F12D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36215F9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97E6E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Recovery Point Objective (RPO)</w:t>
            </w:r>
          </w:p>
        </w:tc>
        <w:tc>
          <w:tcPr>
            <w:tcW w:w="4683" w:type="dxa"/>
            <w:hideMark/>
          </w:tcPr>
          <w:p w14:paraId="1A6442C4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5604425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1B0D9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Minimum Resources Required</w:t>
            </w:r>
          </w:p>
        </w:tc>
        <w:tc>
          <w:tcPr>
            <w:tcW w:w="4683" w:type="dxa"/>
            <w:hideMark/>
          </w:tcPr>
          <w:p w14:paraId="371A41E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5922FC8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CCB0EB4">
          <v:rect id="_x0000_i1053" style="width:0;height:1.5pt" o:hralign="center" o:hrstd="t" o:hr="t" fillcolor="#a0a0a0" stroked="f"/>
        </w:pict>
      </w:r>
    </w:p>
    <w:p w14:paraId="2E3DE27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64358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Dependency Mapping</w:t>
      </w:r>
      <w:bookmarkEnd w:id="2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0"/>
        <w:gridCol w:w="6855"/>
      </w:tblGrid>
      <w:tr w:rsidR="00B10428" w:rsidRPr="00B10428" w14:paraId="20E4DCC9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726B865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Dependency Type</w:t>
            </w:r>
          </w:p>
        </w:tc>
        <w:tc>
          <w:tcPr>
            <w:tcW w:w="6855" w:type="dxa"/>
            <w:shd w:val="clear" w:color="auto" w:fill="0E2841" w:themeFill="text2"/>
            <w:hideMark/>
          </w:tcPr>
          <w:p w14:paraId="437CAC25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B10428" w:rsidRPr="00B10428" w14:paraId="131B15D8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6E097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 Systems</w:t>
            </w:r>
          </w:p>
        </w:tc>
        <w:tc>
          <w:tcPr>
            <w:tcW w:w="6855" w:type="dxa"/>
            <w:hideMark/>
          </w:tcPr>
          <w:p w14:paraId="4812C4F7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AC27F02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1B858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6855" w:type="dxa"/>
            <w:hideMark/>
          </w:tcPr>
          <w:p w14:paraId="55A9B646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837284E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F58ED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Staff</w:t>
            </w:r>
          </w:p>
        </w:tc>
        <w:tc>
          <w:tcPr>
            <w:tcW w:w="6855" w:type="dxa"/>
            <w:hideMark/>
          </w:tcPr>
          <w:p w14:paraId="105356D7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17B2011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22D0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Facilities</w:t>
            </w:r>
          </w:p>
        </w:tc>
        <w:tc>
          <w:tcPr>
            <w:tcW w:w="6855" w:type="dxa"/>
            <w:hideMark/>
          </w:tcPr>
          <w:p w14:paraId="7F552BB8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34DDA9A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9E72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Utilities</w:t>
            </w:r>
          </w:p>
        </w:tc>
        <w:tc>
          <w:tcPr>
            <w:tcW w:w="6855" w:type="dxa"/>
            <w:hideMark/>
          </w:tcPr>
          <w:p w14:paraId="24754E69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CC8123A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4FFC9C3">
          <v:rect id="_x0000_i1054" style="width:0;height:1.5pt" o:hralign="center" o:hrstd="t" o:hr="t" fillcolor="#a0a0a0" stroked="f"/>
        </w:pict>
      </w:r>
    </w:p>
    <w:p w14:paraId="426FEB19" w14:textId="055E6857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64359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BCM-03 Crisis Declaration Form</w:t>
      </w:r>
      <w:bookmarkEnd w:id="26"/>
    </w:p>
    <w:p w14:paraId="5A9B087B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Incident Title: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Date/Time Identified: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Reported By: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</w:p>
    <w:p w14:paraId="08A12DD4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7" w:name="_Toc22416436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Crisis Classification</w:t>
      </w:r>
      <w:bookmarkEnd w:id="27"/>
    </w:p>
    <w:p w14:paraId="2A67DB02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1 – Minor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2 – Significant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3 – Major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4 – Catastrophic</w:t>
      </w:r>
    </w:p>
    <w:p w14:paraId="6D49B00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3EC046C">
          <v:rect id="_x0000_i1055" style="width:0;height:1.5pt" o:hralign="center" o:hrstd="t" o:hr="t" fillcolor="#a0a0a0" stroked="f"/>
        </w:pict>
      </w:r>
    </w:p>
    <w:p w14:paraId="3EF296EB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8" w:name="_Toc22416436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Initial Assessment</w:t>
      </w:r>
      <w:bookmarkEnd w:id="2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90"/>
        <w:gridCol w:w="5715"/>
      </w:tblGrid>
      <w:tr w:rsidR="00B10428" w:rsidRPr="00B10428" w14:paraId="29B09FEC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B948CCF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5715" w:type="dxa"/>
            <w:shd w:val="clear" w:color="auto" w:fill="0E2841" w:themeFill="text2"/>
            <w:hideMark/>
          </w:tcPr>
          <w:p w14:paraId="0CEAE06E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Response</w:t>
            </w:r>
          </w:p>
        </w:tc>
      </w:tr>
      <w:tr w:rsidR="00B10428" w:rsidRPr="00B10428" w14:paraId="65947578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F3F0E8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Is life safety impacted?</w:t>
            </w:r>
          </w:p>
        </w:tc>
        <w:tc>
          <w:tcPr>
            <w:tcW w:w="5715" w:type="dxa"/>
            <w:hideMark/>
          </w:tcPr>
          <w:p w14:paraId="646DDBC1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B10428" w:rsidRPr="00B10428" w14:paraId="40ED7C5E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B6E3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Is operations disrupted?</w:t>
            </w:r>
          </w:p>
        </w:tc>
        <w:tc>
          <w:tcPr>
            <w:tcW w:w="5715" w:type="dxa"/>
            <w:hideMark/>
          </w:tcPr>
          <w:p w14:paraId="336EE900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B10428" w:rsidRPr="00B10428" w14:paraId="5847571B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8F40B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Is media attention expected?</w:t>
            </w:r>
          </w:p>
        </w:tc>
        <w:tc>
          <w:tcPr>
            <w:tcW w:w="5715" w:type="dxa"/>
            <w:hideMark/>
          </w:tcPr>
          <w:p w14:paraId="4547384A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B10428" w:rsidRPr="00B10428" w14:paraId="56195625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59A0C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Estimated financial exposure</w:t>
            </w:r>
          </w:p>
        </w:tc>
        <w:tc>
          <w:tcPr>
            <w:tcW w:w="5715" w:type="dxa"/>
            <w:hideMark/>
          </w:tcPr>
          <w:p w14:paraId="5A53A622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50AA39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072811F">
          <v:rect id="_x0000_i1056" style="width:0;height:1.5pt" o:hralign="center" o:hrstd="t" o:hr="t" fillcolor="#a0a0a0" stroked="f"/>
        </w:pict>
      </w:r>
    </w:p>
    <w:p w14:paraId="24325250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9" w:name="_Toc22416436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CEO Decision</w:t>
      </w:r>
      <w:bookmarkEnd w:id="29"/>
    </w:p>
    <w:p w14:paraId="398C8FF8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Crisis Declared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Monitoring Only</w:t>
      </w:r>
    </w:p>
    <w:p w14:paraId="607BECD1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Signature: ___________</w:t>
      </w:r>
    </w:p>
    <w:p w14:paraId="0D38F1F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3D04C97">
          <v:rect id="_x0000_i1057" style="width:0;height:1.5pt" o:hralign="center" o:hrstd="t" o:hr="t" fillcolor="#a0a0a0" stroked="f"/>
        </w:pict>
      </w:r>
    </w:p>
    <w:p w14:paraId="5CA70A49" w14:textId="20155BF8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0" w:name="_Toc22416436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BCM-04 Communication Log</w:t>
      </w:r>
      <w:bookmarkEnd w:id="3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594"/>
        <w:gridCol w:w="1301"/>
        <w:gridCol w:w="927"/>
        <w:gridCol w:w="2000"/>
        <w:gridCol w:w="782"/>
      </w:tblGrid>
      <w:tr w:rsidR="00B10428" w:rsidRPr="00B10428" w14:paraId="02DFFB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427AE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4717E02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0FBCBE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6CA00BC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2E8AFF6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Message Summary</w:t>
            </w:r>
          </w:p>
        </w:tc>
        <w:tc>
          <w:tcPr>
            <w:tcW w:w="0" w:type="auto"/>
            <w:vAlign w:val="center"/>
            <w:hideMark/>
          </w:tcPr>
          <w:p w14:paraId="25748A0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</w:tbl>
    <w:p w14:paraId="65B48008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9171DE3">
          <v:rect id="_x0000_i1058" style="width:0;height:1.5pt" o:hralign="center" o:hrstd="t" o:hr="t" fillcolor="#a0a0a0" stroked="f"/>
        </w:pict>
      </w:r>
    </w:p>
    <w:p w14:paraId="58A0AF10" w14:textId="358BC6BB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1" w:name="_Toc22416436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BCM-05 Incident Report Form</w:t>
      </w:r>
      <w:bookmarkEnd w:id="31"/>
    </w:p>
    <w:p w14:paraId="2768E8D5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Incident ID: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Location: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7EB8FC0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2" w:name="_Toc22416436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Incident Description</w:t>
      </w:r>
      <w:bookmarkEnd w:id="32"/>
    </w:p>
    <w:p w14:paraId="19AAACA2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(Provide detailed narrative)</w:t>
      </w:r>
    </w:p>
    <w:p w14:paraId="43AD8CF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6E26FEC">
          <v:rect id="_x0000_i1059" style="width:0;height:1.5pt" o:hralign="center" o:hrstd="t" o:hr="t" fillcolor="#a0a0a0" stroked="f"/>
        </w:pict>
      </w:r>
    </w:p>
    <w:p w14:paraId="74055F21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3" w:name="_Toc22416436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Immediate Actions Taken</w:t>
      </w:r>
      <w:bookmarkEnd w:id="33"/>
    </w:p>
    <w:p w14:paraId="0D1F63D0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7EC7E24">
          <v:rect id="_x0000_i1060" style="width:0;height:1.5pt" o:hralign="center" o:hrstd="t" o:hr="t" fillcolor="#a0a0a0" stroked="f"/>
        </w:pict>
      </w:r>
    </w:p>
    <w:p w14:paraId="0844C88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4" w:name="_Toc224164367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3. Root Cause (Preliminary)</w:t>
      </w:r>
      <w:bookmarkEnd w:id="34"/>
    </w:p>
    <w:p w14:paraId="51CEA69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6AFD08C">
          <v:rect id="_x0000_i1061" style="width:0;height:1.5pt" o:hralign="center" o:hrstd="t" o:hr="t" fillcolor="#a0a0a0" stroked="f"/>
        </w:pict>
      </w:r>
    </w:p>
    <w:p w14:paraId="7FD98867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5" w:name="_Toc224164368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4. Attachments</w:t>
      </w:r>
      <w:bookmarkEnd w:id="35"/>
    </w:p>
    <w:p w14:paraId="5752D54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Photos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System Logs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Witness Statements</w:t>
      </w:r>
    </w:p>
    <w:p w14:paraId="1FCDA47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1E03770">
          <v:rect id="_x0000_i1062" style="width:0;height:1.5pt" o:hralign="center" o:hrstd="t" o:hr="t" fillcolor="#a0a0a0" stroked="f"/>
        </w:pict>
      </w:r>
    </w:p>
    <w:p w14:paraId="2F2A691B" w14:textId="011B0A52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6" w:name="_Toc224164369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BCM-06 Disaster Recovery (DR) Activation Checklist</w:t>
      </w:r>
      <w:bookmarkEnd w:id="36"/>
    </w:p>
    <w:p w14:paraId="090EF36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Backup integrity verified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DR Site activated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ERP restored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Email servers operational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Network security validated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User access restored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Business unit confirmation received</w:t>
      </w:r>
    </w:p>
    <w:p w14:paraId="1D9D3C12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Lead Signature: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 Manager Signature: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34163D1B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1BBC6D0">
          <v:rect id="_x0000_i1063" style="width:0;height:1.5pt" o:hralign="center" o:hrstd="t" o:hr="t" fillcolor="#a0a0a0" stroked="f"/>
        </w:pict>
      </w:r>
    </w:p>
    <w:p w14:paraId="543301FC" w14:textId="7216B3BB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7" w:name="_Toc22416437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BCM-07 Insurance Claim Notification Form</w:t>
      </w:r>
      <w:bookmarkEnd w:id="37"/>
    </w:p>
    <w:p w14:paraId="43DFFDD5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Policy Number: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Type: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Property / BI / Cyber / Liability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83"/>
        <w:gridCol w:w="6312"/>
      </w:tblGrid>
      <w:tr w:rsidR="00B10428" w:rsidRPr="00B10428" w14:paraId="4079E0DD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319B3B1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312" w:type="dxa"/>
            <w:shd w:val="clear" w:color="auto" w:fill="0E2841" w:themeFill="text2"/>
            <w:hideMark/>
          </w:tcPr>
          <w:p w14:paraId="0C0F4294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0FF38E44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4587E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Loss Description</w:t>
            </w:r>
          </w:p>
        </w:tc>
        <w:tc>
          <w:tcPr>
            <w:tcW w:w="6312" w:type="dxa"/>
            <w:hideMark/>
          </w:tcPr>
          <w:p w14:paraId="07B398A4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F3F4009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59382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Estimated Loss Amount</w:t>
            </w:r>
          </w:p>
        </w:tc>
        <w:tc>
          <w:tcPr>
            <w:tcW w:w="6312" w:type="dxa"/>
            <w:hideMark/>
          </w:tcPr>
          <w:p w14:paraId="24189CAC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5902FF7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87309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 of Loss</w:t>
            </w:r>
          </w:p>
        </w:tc>
        <w:tc>
          <w:tcPr>
            <w:tcW w:w="6312" w:type="dxa"/>
            <w:hideMark/>
          </w:tcPr>
          <w:p w14:paraId="45B1EAF9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8D8D305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D0AF2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Claim Submitted Date</w:t>
            </w:r>
          </w:p>
        </w:tc>
        <w:tc>
          <w:tcPr>
            <w:tcW w:w="6312" w:type="dxa"/>
            <w:hideMark/>
          </w:tcPr>
          <w:p w14:paraId="18E9B531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D59E33C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445D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Adjuster Assigned</w:t>
            </w:r>
          </w:p>
        </w:tc>
        <w:tc>
          <w:tcPr>
            <w:tcW w:w="6312" w:type="dxa"/>
            <w:hideMark/>
          </w:tcPr>
          <w:p w14:paraId="379795C8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C6F5CE0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BC6EE9B">
          <v:rect id="_x0000_i1064" style="width:0;height:1.5pt" o:hralign="center" o:hrstd="t" o:hr="t" fillcolor="#a0a0a0" stroked="f"/>
        </w:pict>
      </w:r>
    </w:p>
    <w:p w14:paraId="274ABC51" w14:textId="6E4EBF99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8" w:name="_Toc22416437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lastRenderedPageBreak/>
        <w:t>BCM-08 Post-Crisis Review Template</w:t>
      </w:r>
      <w:bookmarkEnd w:id="38"/>
    </w:p>
    <w:p w14:paraId="79273914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Name: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Duration: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70C5A34F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9" w:name="_Toc22416437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Timeline Summary</w:t>
      </w:r>
      <w:bookmarkEnd w:id="39"/>
    </w:p>
    <w:p w14:paraId="6916EF07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9BC905D">
          <v:rect id="_x0000_i1065" style="width:0;height:1.5pt" o:hralign="center" o:hrstd="t" o:hr="t" fillcolor="#a0a0a0" stroked="f"/>
        </w:pict>
      </w:r>
    </w:p>
    <w:p w14:paraId="2FDCDDF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0" w:name="_Toc22416437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Performance Against KPIs</w:t>
      </w:r>
      <w:bookmarkEnd w:id="4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754"/>
        <w:gridCol w:w="740"/>
        <w:gridCol w:w="516"/>
      </w:tblGrid>
      <w:tr w:rsidR="00B10428" w:rsidRPr="00B10428" w14:paraId="2A6317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3B772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4F574F7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63904D7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31F8A1C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Gap</w:t>
            </w:r>
          </w:p>
        </w:tc>
      </w:tr>
    </w:tbl>
    <w:p w14:paraId="36790E31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1FB3ABE">
          <v:rect id="_x0000_i1066" style="width:0;height:1.5pt" o:hralign="center" o:hrstd="t" o:hr="t" fillcolor="#a0a0a0" stroked="f"/>
        </w:pict>
      </w:r>
    </w:p>
    <w:p w14:paraId="5D2242EB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1" w:name="_Toc22416437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Lessons Learned</w:t>
      </w:r>
      <w:bookmarkEnd w:id="4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480"/>
        <w:gridCol w:w="767"/>
        <w:gridCol w:w="982"/>
      </w:tblGrid>
      <w:tr w:rsidR="00B10428" w:rsidRPr="00B10428" w14:paraId="470240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E186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8AAD18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Improvement Required</w:t>
            </w:r>
          </w:p>
        </w:tc>
        <w:tc>
          <w:tcPr>
            <w:tcW w:w="0" w:type="auto"/>
            <w:vAlign w:val="center"/>
            <w:hideMark/>
          </w:tcPr>
          <w:p w14:paraId="5C35050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790EC75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</w:tr>
    </w:tbl>
    <w:p w14:paraId="3C79FD9B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E0967B6">
          <v:rect id="_x0000_i1067" style="width:0;height:1.5pt" o:hralign="center" o:hrstd="t" o:hr="t" fillcolor="#a0a0a0" stroked="f"/>
        </w:pict>
      </w:r>
    </w:p>
    <w:p w14:paraId="2F02FB9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2" w:name="_Toc22416437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4. Policy Updates Required</w:t>
      </w:r>
      <w:bookmarkEnd w:id="42"/>
    </w:p>
    <w:p w14:paraId="207A0F3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9DC7F0B">
          <v:rect id="_x0000_i1068" style="width:0;height:1.5pt" o:hralign="center" o:hrstd="t" o:hr="t" fillcolor="#a0a0a0" stroked="f"/>
        </w:pict>
      </w:r>
    </w:p>
    <w:p w14:paraId="05A5AE02" w14:textId="0BA7877F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3" w:name="_Toc22416437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BCM-09 Simulation &amp; Drill Evaluation Form</w:t>
      </w:r>
      <w:bookmarkEnd w:id="43"/>
    </w:p>
    <w:p w14:paraId="4011491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Simulation Type: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Fire / Cyber / Full Crisis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722D99F8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4" w:name="_Toc224164377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Objectives Achieved?</w:t>
      </w:r>
      <w:bookmarkEnd w:id="44"/>
    </w:p>
    <w:p w14:paraId="5A78BC2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Yes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Partially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No</w:t>
      </w:r>
    </w:p>
    <w:p w14:paraId="64D6DDC9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B029F3D">
          <v:rect id="_x0000_i1069" style="width:0;height:1.5pt" o:hralign="center" o:hrstd="t" o:hr="t" fillcolor="#a0a0a0" stroked="f"/>
        </w:pict>
      </w:r>
    </w:p>
    <w:p w14:paraId="22075C0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5" w:name="_Toc224164378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Observations</w:t>
      </w:r>
      <w:bookmarkEnd w:id="45"/>
    </w:p>
    <w:p w14:paraId="0F619976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EA3C3A0">
          <v:rect id="_x0000_i1070" style="width:0;height:1.5pt" o:hralign="center" o:hrstd="t" o:hr="t" fillcolor="#a0a0a0" stroked="f"/>
        </w:pict>
      </w:r>
    </w:p>
    <w:p w14:paraId="2E490A7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6" w:name="_Toc224164379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Improvement Plan</w:t>
      </w:r>
      <w:bookmarkEnd w:id="4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893"/>
        <w:gridCol w:w="767"/>
        <w:gridCol w:w="982"/>
      </w:tblGrid>
      <w:tr w:rsidR="00B10428" w:rsidRPr="00B10428" w14:paraId="603A36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2BBA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Gap Identified</w:t>
            </w:r>
          </w:p>
        </w:tc>
        <w:tc>
          <w:tcPr>
            <w:tcW w:w="0" w:type="auto"/>
            <w:vAlign w:val="center"/>
            <w:hideMark/>
          </w:tcPr>
          <w:p w14:paraId="2686331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Corrective Action</w:t>
            </w:r>
          </w:p>
        </w:tc>
        <w:tc>
          <w:tcPr>
            <w:tcW w:w="0" w:type="auto"/>
            <w:vAlign w:val="center"/>
            <w:hideMark/>
          </w:tcPr>
          <w:p w14:paraId="0562B40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36A12CA3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</w:tr>
    </w:tbl>
    <w:p w14:paraId="344E173A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B948A25">
          <v:rect id="_x0000_i1071" style="width:0;height:1.5pt" o:hralign="center" o:hrstd="t" o:hr="t" fillcolor="#a0a0a0" stroked="f"/>
        </w:pict>
      </w:r>
    </w:p>
    <w:p w14:paraId="32DDDF04" w14:textId="3839F6E0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7" w:name="_Toc22416438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BCM-10 Emergency Contact List Template</w:t>
      </w:r>
      <w:bookmarkEnd w:id="4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660"/>
        <w:gridCol w:w="780"/>
        <w:gridCol w:w="674"/>
        <w:gridCol w:w="1736"/>
      </w:tblGrid>
      <w:tr w:rsidR="00B10428" w:rsidRPr="00B10428" w14:paraId="50E69D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C17938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D5407E1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BBEEE7E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Mobile</w:t>
            </w:r>
          </w:p>
        </w:tc>
        <w:tc>
          <w:tcPr>
            <w:tcW w:w="0" w:type="auto"/>
            <w:vAlign w:val="center"/>
            <w:hideMark/>
          </w:tcPr>
          <w:p w14:paraId="16D05AF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23EDE6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Contact</w:t>
            </w:r>
          </w:p>
        </w:tc>
      </w:tr>
    </w:tbl>
    <w:p w14:paraId="3A3B357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Mandatory Roles:</w:t>
      </w:r>
    </w:p>
    <w:p w14:paraId="0C7FAEC4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CEO</w:t>
      </w:r>
    </w:p>
    <w:p w14:paraId="19604B14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CFO</w:t>
      </w:r>
    </w:p>
    <w:p w14:paraId="1E2D08BF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 Manager</w:t>
      </w:r>
    </w:p>
    <w:p w14:paraId="40B54FFE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Head</w:t>
      </w:r>
    </w:p>
    <w:p w14:paraId="06CA9D7E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FM Head</w:t>
      </w:r>
    </w:p>
    <w:p w14:paraId="26089290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HR Head</w:t>
      </w:r>
    </w:p>
    <w:p w14:paraId="31EB6319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Lead</w:t>
      </w:r>
    </w:p>
    <w:p w14:paraId="2E45862F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Advisor</w:t>
      </w:r>
    </w:p>
    <w:p w14:paraId="3C397338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Broker</w:t>
      </w:r>
    </w:p>
    <w:p w14:paraId="03060363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Civil Defense Authority</w:t>
      </w:r>
    </w:p>
    <w:p w14:paraId="18BCB0DA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C84900C">
          <v:rect id="_x0000_i1072" style="width:0;height:1.5pt" o:hralign="center" o:hrstd="t" o:hr="t" fillcolor="#a0a0a0" stroked="f"/>
        </w:pict>
      </w:r>
    </w:p>
    <w:p w14:paraId="19D96468" w14:textId="55989B52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8" w:name="_Toc22416438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BCM-11 Alternative Supplier Activation Form</w:t>
      </w:r>
      <w:bookmarkEnd w:id="4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3"/>
        <w:gridCol w:w="1884"/>
        <w:gridCol w:w="2177"/>
        <w:gridCol w:w="1802"/>
        <w:gridCol w:w="1190"/>
      </w:tblGrid>
      <w:tr w:rsidR="00B10428" w:rsidRPr="00B10428" w14:paraId="7177602F" w14:textId="77777777" w:rsidTr="00174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3ED9FA8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E12BA83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Primary Vendor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F89FC31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Vendor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B9CE460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Activation Date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CF22B63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B10428" w:rsidRPr="00B10428" w14:paraId="2D959E73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E1C0B7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DAB1DFF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8AAA0AB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4E2A295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583D52C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2A14C47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B662E2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3FC6C78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5D9EE84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4A01D44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D8F6EFB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5B1E9DC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E61DA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17CCC27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B0B37C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4E2622E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BDD5926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D2A8C87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6F1B19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26F6F43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80C4DBC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B0EEA75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6455715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B7F9A1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C2013B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EB63D8E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06433A6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F1E3096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43AB6B3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BA578CD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B39373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72C768C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FCCB58C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B5D89C9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E7BBA43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45AA04E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BD3824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61FB57D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982525B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79E2DA7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A4A02CF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5461F93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12E935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A8956C5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1D2861B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46F78AD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3754788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BB1E89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496F7B3">
          <v:rect id="_x0000_i1073" style="width:0;height:1.5pt" o:hralign="center" o:hrstd="t" o:hr="t" fillcolor="#a0a0a0" stroked="f"/>
        </w:pict>
      </w:r>
    </w:p>
    <w:p w14:paraId="43345932" w14:textId="3357750C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9" w:name="_Toc22416438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BCM-12 Tenant Notification Template (Editable)</w:t>
      </w:r>
      <w:bookmarkEnd w:id="49"/>
    </w:p>
    <w:p w14:paraId="4A4EAE6D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Subject: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Important Notice – Operational Update</w:t>
      </w:r>
    </w:p>
    <w:p w14:paraId="47866E94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Dear [Tenant Name],</w:t>
      </w:r>
    </w:p>
    <w:p w14:paraId="0B4CFB9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Due to [incident description], the following impact may occur:</w:t>
      </w:r>
    </w:p>
    <w:p w14:paraId="235C5879" w14:textId="77777777" w:rsidR="009512E2" w:rsidRPr="00B10428" w:rsidRDefault="00000000" w:rsidP="009512E2">
      <w:pPr>
        <w:numPr>
          <w:ilvl w:val="0"/>
          <w:numId w:val="20"/>
        </w:num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EA9519C">
          <v:rect id="_x0000_i1074" style="width:0;height:1.5pt" o:hralign="center" o:hrstd="t" o:hr="t" fillcolor="#a0a0a0" stroked="f"/>
        </w:pict>
      </w:r>
    </w:p>
    <w:p w14:paraId="28BAEF87" w14:textId="77777777" w:rsidR="009512E2" w:rsidRPr="00B10428" w:rsidRDefault="00000000" w:rsidP="009512E2">
      <w:pPr>
        <w:numPr>
          <w:ilvl w:val="0"/>
          <w:numId w:val="20"/>
        </w:num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0ACC7BB">
          <v:rect id="_x0000_i1075" style="width:0;height:1.5pt" o:hralign="center" o:hrstd="t" o:hr="t" fillcolor="#a0a0a0" stroked="f"/>
        </w:pict>
      </w:r>
    </w:p>
    <w:p w14:paraId="2683D228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Expected resolution timeline: __________</w:t>
      </w:r>
    </w:p>
    <w:p w14:paraId="2A220048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For urgent matters contact: __________</w:t>
      </w:r>
    </w:p>
    <w:p w14:paraId="7571830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RAM Crisis Management Team</w:t>
      </w:r>
    </w:p>
    <w:p w14:paraId="1EBC7837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F7726BA">
          <v:rect id="_x0000_i1076" style="width:0;height:1.5pt" o:hralign="center" o:hrstd="t" o:hr="t" fillcolor="#a0a0a0" stroked="f"/>
        </w:pict>
      </w:r>
    </w:p>
    <w:p w14:paraId="3F5C9359" w14:textId="488C7BE6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0" w:name="_Toc22416438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BCM-13 Crisis Financial Impact Tracker</w:t>
      </w:r>
      <w:bookmarkEnd w:id="5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3"/>
        <w:gridCol w:w="1256"/>
        <w:gridCol w:w="896"/>
        <w:gridCol w:w="1150"/>
      </w:tblGrid>
      <w:tr w:rsidR="00B10428" w:rsidRPr="00B10428" w14:paraId="7239A1F8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8D8E1A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A91744F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Estimated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927ADA6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23DA6EC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Variance</w:t>
            </w:r>
          </w:p>
        </w:tc>
      </w:tr>
      <w:tr w:rsidR="00B10428" w:rsidRPr="00B10428" w14:paraId="2A4FEFD7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7991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Damage</w:t>
            </w:r>
          </w:p>
        </w:tc>
        <w:tc>
          <w:tcPr>
            <w:tcW w:w="0" w:type="auto"/>
            <w:hideMark/>
          </w:tcPr>
          <w:p w14:paraId="4687B8EE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CE4C30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4DC374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5AF4841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0D582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Loss</w:t>
            </w:r>
          </w:p>
        </w:tc>
        <w:tc>
          <w:tcPr>
            <w:tcW w:w="0" w:type="auto"/>
            <w:hideMark/>
          </w:tcPr>
          <w:p w14:paraId="35FBC43A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A3C368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8C3A8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A7544FC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3CA51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Recovery Cost</w:t>
            </w:r>
          </w:p>
        </w:tc>
        <w:tc>
          <w:tcPr>
            <w:tcW w:w="0" w:type="auto"/>
            <w:hideMark/>
          </w:tcPr>
          <w:p w14:paraId="35256410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7C7D18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0D80645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D30C429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428B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Cost</w:t>
            </w:r>
          </w:p>
        </w:tc>
        <w:tc>
          <w:tcPr>
            <w:tcW w:w="0" w:type="auto"/>
            <w:hideMark/>
          </w:tcPr>
          <w:p w14:paraId="0EFA3ADD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B0EFFA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F30C6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2C3F7A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21775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Recovery</w:t>
            </w:r>
          </w:p>
        </w:tc>
        <w:tc>
          <w:tcPr>
            <w:tcW w:w="0" w:type="auto"/>
            <w:hideMark/>
          </w:tcPr>
          <w:p w14:paraId="66AAD70B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089E6F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B2CF35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3007B84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9158695">
          <v:rect id="_x0000_i1077" style="width:0;height:1.5pt" o:hralign="center" o:hrstd="t" o:hr="t" fillcolor="#a0a0a0" stroked="f"/>
        </w:pict>
      </w:r>
    </w:p>
    <w:p w14:paraId="648F331E" w14:textId="7109AFE8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1" w:name="_Toc22416438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BCM-14 Crisis Decision Log</w:t>
      </w:r>
      <w:bookmarkEnd w:id="5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927"/>
        <w:gridCol w:w="1427"/>
        <w:gridCol w:w="1047"/>
        <w:gridCol w:w="809"/>
      </w:tblGrid>
      <w:tr w:rsidR="00B10428" w:rsidRPr="00B10428" w14:paraId="48D49E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A900A1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28A0E8F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455D574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0" w:type="auto"/>
            <w:vAlign w:val="center"/>
            <w:hideMark/>
          </w:tcPr>
          <w:p w14:paraId="28E9CB4F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Rationale</w:t>
            </w:r>
          </w:p>
        </w:tc>
        <w:tc>
          <w:tcPr>
            <w:tcW w:w="0" w:type="auto"/>
            <w:vAlign w:val="center"/>
            <w:hideMark/>
          </w:tcPr>
          <w:p w14:paraId="2C2955FD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</w:tr>
    </w:tbl>
    <w:p w14:paraId="1FE0F583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9D8FA3E">
          <v:rect id="_x0000_i1078" style="width:0;height:1.5pt" o:hralign="center" o:hrstd="t" o:hr="t" fillcolor="#a0a0a0" stroked="f"/>
        </w:pict>
      </w:r>
    </w:p>
    <w:p w14:paraId="14376428" w14:textId="099E6A63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2" w:name="_Toc22416438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BCM-15 Business Continuity Budget Allocation Form</w:t>
      </w:r>
      <w:bookmarkEnd w:id="5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1414"/>
        <w:gridCol w:w="1087"/>
        <w:gridCol w:w="649"/>
      </w:tblGrid>
      <w:tr w:rsidR="00B10428" w:rsidRPr="00B10428" w14:paraId="337241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A0389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73670AB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Budget</w:t>
            </w:r>
          </w:p>
        </w:tc>
        <w:tc>
          <w:tcPr>
            <w:tcW w:w="0" w:type="auto"/>
            <w:vAlign w:val="center"/>
            <w:hideMark/>
          </w:tcPr>
          <w:p w14:paraId="1E8D180E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25E092F3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</w:tbl>
    <w:p w14:paraId="413A5CF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404D686">
          <v:rect id="_x0000_i1079" style="width:0;height:1.5pt" o:hralign="center" o:hrstd="t" o:hr="t" fillcolor="#a0a0a0" stroked="f"/>
        </w:pict>
      </w:r>
    </w:p>
    <w:p w14:paraId="770C7957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3" w:name="_Toc22416438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RAM Governance Controls</w:t>
      </w:r>
      <w:bookmarkEnd w:id="53"/>
    </w:p>
    <w:p w14:paraId="3497FF1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Each form must include:</w:t>
      </w:r>
    </w:p>
    <w:p w14:paraId="46229C6E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Version control</w:t>
      </w:r>
    </w:p>
    <w:p w14:paraId="38D7F7D6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Document owner</w:t>
      </w:r>
    </w:p>
    <w:p w14:paraId="504B9858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Review cycle (annual minimum)</w:t>
      </w:r>
    </w:p>
    <w:p w14:paraId="7F204C5E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Linked policy reference: L_0_21_Business_Continuity_Crisis</w:t>
      </w:r>
    </w:p>
    <w:p w14:paraId="151EC1A4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8A6766C">
          <v:rect id="_x0000_i1080" style="width:0;height:1.5pt" o:hralign="center" o:hrstd="t" o:hr="t" fillcolor="#a0a0a0" stroked="f"/>
        </w:pict>
      </w:r>
    </w:p>
    <w:p w14:paraId="57F75E0F" w14:textId="48127CE0" w:rsidR="009512E2" w:rsidRPr="00B10428" w:rsidRDefault="00174797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  <w:lastRenderedPageBreak/>
        <w:t xml:space="preserve"> </w:t>
      </w:r>
    </w:p>
    <w:p w14:paraId="47E0491B" w14:textId="029A64BB" w:rsidR="009512E2" w:rsidRPr="00B10428" w:rsidRDefault="00174797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Check also this</w:t>
      </w:r>
    </w:p>
    <w:p w14:paraId="02615A9E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📊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BCM Digital Dashboard structure (Power BI ready)</w:t>
      </w:r>
    </w:p>
    <w:p w14:paraId="6BDE0FA6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📁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Word-format pack structure outline</w:t>
      </w:r>
    </w:p>
    <w:p w14:paraId="410B529C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📦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Integrated ZIP-ready folder hierarchy</w:t>
      </w:r>
    </w:p>
    <w:p w14:paraId="6A6D0C73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🧭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BCM Maturity Self-Assessment (Scoring 1–5 tool)</w:t>
      </w:r>
    </w:p>
    <w:p w14:paraId="7483998D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🎯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Crisis Simulation Playbook (Real scenarios: fire, cyber, political unrest, tenant collapse)</w:t>
      </w:r>
    </w:p>
    <w:p w14:paraId="77A6A723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Tell me the next level you want to activate.</w:t>
      </w:r>
    </w:p>
    <w:p w14:paraId="2C3B5B3B" w14:textId="6DB8E4DA" w:rsidR="00962079" w:rsidRPr="00B10428" w:rsidRDefault="00962079">
      <w:pPr>
        <w:rPr>
          <w:rFonts w:asciiTheme="majorBidi" w:hAnsiTheme="majorBidi" w:cstheme="majorBidi"/>
          <w:color w:val="000000" w:themeColor="text1"/>
        </w:rPr>
      </w:pPr>
      <w:r w:rsidRPr="00B10428">
        <w:rPr>
          <w:rFonts w:asciiTheme="majorBidi" w:hAnsiTheme="majorBidi" w:cstheme="majorBidi"/>
          <w:color w:val="000000" w:themeColor="text1"/>
        </w:rPr>
        <w:br w:type="page"/>
      </w:r>
    </w:p>
    <w:p w14:paraId="57452923" w14:textId="3D4315DD" w:rsidR="00962079" w:rsidRPr="00B10428" w:rsidRDefault="00962079" w:rsidP="00962079">
      <w:pPr>
        <w:pStyle w:val="Heading2"/>
        <w:rPr>
          <w:rFonts w:asciiTheme="majorBidi" w:eastAsia="Times New Roman" w:hAnsi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4" w:name="_Toc224164387"/>
      <w:r w:rsidRPr="00B10428">
        <w:rPr>
          <w:rFonts w:asciiTheme="majorBidi" w:eastAsia="Times New Roman" w:hAnsi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Annex 2: BCM Maturity</w:t>
      </w:r>
      <w:bookmarkEnd w:id="54"/>
      <w:r w:rsidRPr="00B10428">
        <w:rPr>
          <w:rFonts w:asciiTheme="majorBidi" w:eastAsia="Times New Roman" w:hAnsi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 xml:space="preserve"> </w:t>
      </w:r>
    </w:p>
    <w:p w14:paraId="6A74D429" w14:textId="6C92AED8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5" w:name="_Toc224164388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Maturity Scale Definition</w:t>
      </w:r>
      <w:bookmarkEnd w:id="5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6"/>
        <w:gridCol w:w="1216"/>
        <w:gridCol w:w="7024"/>
      </w:tblGrid>
      <w:tr w:rsidR="00B10428" w:rsidRPr="00B10428" w14:paraId="41C95EC4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EFC0AAE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6326A43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72356E5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37F204AD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55B4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0CC4123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</w:t>
            </w:r>
          </w:p>
        </w:tc>
        <w:tc>
          <w:tcPr>
            <w:tcW w:w="0" w:type="auto"/>
            <w:hideMark/>
          </w:tcPr>
          <w:p w14:paraId="26EB9CFB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No formal BCM. Crisis handled ad-hoc.</w:t>
            </w:r>
          </w:p>
        </w:tc>
      </w:tr>
      <w:tr w:rsidR="00B10428" w:rsidRPr="00B10428" w14:paraId="30659827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A433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0E1F4D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</w:t>
            </w:r>
          </w:p>
        </w:tc>
        <w:tc>
          <w:tcPr>
            <w:tcW w:w="0" w:type="auto"/>
            <w:hideMark/>
          </w:tcPr>
          <w:p w14:paraId="077BB89A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policy but limited testing.</w:t>
            </w:r>
          </w:p>
        </w:tc>
      </w:tr>
      <w:tr w:rsidR="00B10428" w:rsidRPr="00B10428" w14:paraId="46FE4F1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AF073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137554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Structured</w:t>
            </w:r>
          </w:p>
        </w:tc>
        <w:tc>
          <w:tcPr>
            <w:tcW w:w="0" w:type="auto"/>
            <w:hideMark/>
          </w:tcPr>
          <w:p w14:paraId="62CF550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BIA completed, plans exist, partial drills.</w:t>
            </w:r>
          </w:p>
        </w:tc>
      </w:tr>
      <w:tr w:rsidR="00B10428" w:rsidRPr="00B10428" w14:paraId="61D014F4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C8211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7868AD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</w:t>
            </w:r>
          </w:p>
        </w:tc>
        <w:tc>
          <w:tcPr>
            <w:tcW w:w="0" w:type="auto"/>
            <w:hideMark/>
          </w:tcPr>
          <w:p w14:paraId="3F880FB9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embedded in ERP, annual simulations, KPI tracking.</w:t>
            </w:r>
          </w:p>
        </w:tc>
      </w:tr>
      <w:tr w:rsidR="00B10428" w:rsidRPr="00B10428" w14:paraId="3C1F7CED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0D24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E50788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</w:t>
            </w:r>
          </w:p>
        </w:tc>
        <w:tc>
          <w:tcPr>
            <w:tcW w:w="0" w:type="auto"/>
            <w:hideMark/>
          </w:tcPr>
          <w:p w14:paraId="602D122F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Scenario modeling, AI risk alerts, resilience metrics embedded in strategy.</w:t>
            </w:r>
          </w:p>
        </w:tc>
      </w:tr>
    </w:tbl>
    <w:p w14:paraId="1F086080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EA8045D">
          <v:rect id="_x0000_i1081" style="width:0;height:1.5pt" o:hralign="center" o:hrstd="t" o:hr="t" fillcolor="#a0a0a0" stroked="f"/>
        </w:pict>
      </w:r>
    </w:p>
    <w:p w14:paraId="1F6ABE28" w14:textId="3E2CEF4A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6" w:name="_Toc224164389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Assessment Dimensions</w:t>
      </w:r>
      <w:bookmarkEnd w:id="56"/>
    </w:p>
    <w:p w14:paraId="5D0DCC16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7" w:name="_Toc22416439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A. Governance &amp; Leadership</w:t>
      </w:r>
      <w:bookmarkEnd w:id="5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075"/>
        <w:gridCol w:w="3830"/>
      </w:tblGrid>
      <w:tr w:rsidR="00B10428" w:rsidRPr="00B10428" w14:paraId="14BD5A0F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55B53BC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3830" w:type="dxa"/>
            <w:shd w:val="clear" w:color="auto" w:fill="0E2841" w:themeFill="text2"/>
            <w:hideMark/>
          </w:tcPr>
          <w:p w14:paraId="4BA85B24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 (1–5)</w:t>
            </w:r>
          </w:p>
        </w:tc>
      </w:tr>
      <w:tr w:rsidR="00B10428" w:rsidRPr="00B10428" w14:paraId="75BB1A0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4AD1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Formal BCM policy approved by Board?</w:t>
            </w:r>
          </w:p>
        </w:tc>
        <w:tc>
          <w:tcPr>
            <w:tcW w:w="3830" w:type="dxa"/>
            <w:hideMark/>
          </w:tcPr>
          <w:p w14:paraId="62E13BAC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3DA0D17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2C25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Defined Crisis Committee &amp; escalation matrix?</w:t>
            </w:r>
          </w:p>
        </w:tc>
        <w:tc>
          <w:tcPr>
            <w:tcW w:w="3830" w:type="dxa"/>
            <w:hideMark/>
          </w:tcPr>
          <w:p w14:paraId="0746027C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8E224F6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4EE1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CEO-level ownership?</w:t>
            </w:r>
          </w:p>
        </w:tc>
        <w:tc>
          <w:tcPr>
            <w:tcW w:w="3830" w:type="dxa"/>
            <w:hideMark/>
          </w:tcPr>
          <w:p w14:paraId="2C9FC8AB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6CE9D84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0A6D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review cycle?</w:t>
            </w:r>
          </w:p>
        </w:tc>
        <w:tc>
          <w:tcPr>
            <w:tcW w:w="3830" w:type="dxa"/>
            <w:hideMark/>
          </w:tcPr>
          <w:p w14:paraId="21FE60A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D8C3F73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DA94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with Risk &amp; Audit?</w:t>
            </w:r>
          </w:p>
        </w:tc>
        <w:tc>
          <w:tcPr>
            <w:tcW w:w="3830" w:type="dxa"/>
            <w:hideMark/>
          </w:tcPr>
          <w:p w14:paraId="02D48202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86AE582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EBC3A8D">
          <v:rect id="_x0000_i1082" style="width:0;height:1.5pt" o:hralign="center" o:hrstd="t" o:hr="t" fillcolor="#a0a0a0" stroked="f"/>
        </w:pict>
      </w:r>
    </w:p>
    <w:p w14:paraId="37F3AF0D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8" w:name="_Toc22416439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B. Risk &amp; Business Impact Analysis</w:t>
      </w:r>
      <w:bookmarkEnd w:id="5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176"/>
        <w:gridCol w:w="3729"/>
      </w:tblGrid>
      <w:tr w:rsidR="00B10428" w:rsidRPr="00B10428" w14:paraId="634B54A0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A8F6542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3729" w:type="dxa"/>
            <w:shd w:val="clear" w:color="auto" w:fill="0E2841" w:themeFill="text2"/>
            <w:hideMark/>
          </w:tcPr>
          <w:p w14:paraId="0A2C5F29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40810A35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A68D2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Comprehensive risk register updated quarterly?</w:t>
            </w:r>
          </w:p>
        </w:tc>
        <w:tc>
          <w:tcPr>
            <w:tcW w:w="3729" w:type="dxa"/>
            <w:hideMark/>
          </w:tcPr>
          <w:p w14:paraId="3094334E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F7B969E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71690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BIA for all critical processes?</w:t>
            </w:r>
          </w:p>
        </w:tc>
        <w:tc>
          <w:tcPr>
            <w:tcW w:w="3729" w:type="dxa"/>
            <w:hideMark/>
          </w:tcPr>
          <w:p w14:paraId="66D7CA5F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83F370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321F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Defined RTO &amp; RPO per function?</w:t>
            </w:r>
          </w:p>
        </w:tc>
        <w:tc>
          <w:tcPr>
            <w:tcW w:w="3729" w:type="dxa"/>
            <w:hideMark/>
          </w:tcPr>
          <w:p w14:paraId="29E5998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96DD62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E7B07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Dependency mapping (IT, vendors, utilities)?</w:t>
            </w:r>
          </w:p>
        </w:tc>
        <w:tc>
          <w:tcPr>
            <w:tcW w:w="3729" w:type="dxa"/>
            <w:hideMark/>
          </w:tcPr>
          <w:p w14:paraId="7E32AEE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182DC4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E3D9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Scenario stress testing performed?</w:t>
            </w:r>
          </w:p>
        </w:tc>
        <w:tc>
          <w:tcPr>
            <w:tcW w:w="3729" w:type="dxa"/>
            <w:hideMark/>
          </w:tcPr>
          <w:p w14:paraId="6E4E6B9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44A1213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61F1A1A">
          <v:rect id="_x0000_i1083" style="width:0;height:1.5pt" o:hralign="center" o:hrstd="t" o:hr="t" fillcolor="#a0a0a0" stroked="f"/>
        </w:pict>
      </w:r>
    </w:p>
    <w:p w14:paraId="48A41ACC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9" w:name="_Toc22416439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C. IT &amp; Data Resilience</w:t>
      </w:r>
      <w:bookmarkEnd w:id="5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62"/>
        <w:gridCol w:w="5243"/>
      </w:tblGrid>
      <w:tr w:rsidR="00B10428" w:rsidRPr="00B10428" w14:paraId="3366EF75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AA4F147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5243" w:type="dxa"/>
            <w:shd w:val="clear" w:color="auto" w:fill="0E2841" w:themeFill="text2"/>
            <w:hideMark/>
          </w:tcPr>
          <w:p w14:paraId="04C92396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603550D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D3DA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Cloud replication implemented?</w:t>
            </w:r>
          </w:p>
        </w:tc>
        <w:tc>
          <w:tcPr>
            <w:tcW w:w="5243" w:type="dxa"/>
            <w:hideMark/>
          </w:tcPr>
          <w:p w14:paraId="2433544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F19FA3D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CCD3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Daily automated backups?</w:t>
            </w:r>
          </w:p>
        </w:tc>
        <w:tc>
          <w:tcPr>
            <w:tcW w:w="5243" w:type="dxa"/>
            <w:hideMark/>
          </w:tcPr>
          <w:p w14:paraId="3440A58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AC3D4B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1CEB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Penetration testing annually?</w:t>
            </w:r>
          </w:p>
        </w:tc>
        <w:tc>
          <w:tcPr>
            <w:tcW w:w="5243" w:type="dxa"/>
            <w:hideMark/>
          </w:tcPr>
          <w:p w14:paraId="648483DE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31F1399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4F827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DR simulation tested?</w:t>
            </w:r>
          </w:p>
        </w:tc>
        <w:tc>
          <w:tcPr>
            <w:tcW w:w="5243" w:type="dxa"/>
            <w:hideMark/>
          </w:tcPr>
          <w:p w14:paraId="0070D16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0DC770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F959F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Cyber insurance coverage active?</w:t>
            </w:r>
          </w:p>
        </w:tc>
        <w:tc>
          <w:tcPr>
            <w:tcW w:w="5243" w:type="dxa"/>
            <w:hideMark/>
          </w:tcPr>
          <w:p w14:paraId="545BCD36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4CFC674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23919FC">
          <v:rect id="_x0000_i1084" style="width:0;height:1.5pt" o:hralign="center" o:hrstd="t" o:hr="t" fillcolor="#a0a0a0" stroked="f"/>
        </w:pict>
      </w:r>
    </w:p>
    <w:p w14:paraId="31FD015F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0" w:name="_Toc22416439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D. Facility &amp; Operational Resilience</w:t>
      </w:r>
      <w:bookmarkEnd w:id="6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809"/>
        <w:gridCol w:w="4186"/>
      </w:tblGrid>
      <w:tr w:rsidR="00B10428" w:rsidRPr="00B10428" w14:paraId="7B3A579A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22A59F3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4186" w:type="dxa"/>
            <w:shd w:val="clear" w:color="auto" w:fill="0E2841" w:themeFill="text2"/>
            <w:hideMark/>
          </w:tcPr>
          <w:p w14:paraId="3DC9A136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7D231DE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F97A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Fire &amp; evacuation plans tested?</w:t>
            </w:r>
          </w:p>
        </w:tc>
        <w:tc>
          <w:tcPr>
            <w:tcW w:w="4186" w:type="dxa"/>
            <w:hideMark/>
          </w:tcPr>
          <w:p w14:paraId="0AA87F2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FFAA9CE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F619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site identified?</w:t>
            </w:r>
          </w:p>
        </w:tc>
        <w:tc>
          <w:tcPr>
            <w:tcW w:w="4186" w:type="dxa"/>
            <w:hideMark/>
          </w:tcPr>
          <w:p w14:paraId="658EBD22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7D4A31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0FF41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continuity clauses embedded?</w:t>
            </w:r>
          </w:p>
        </w:tc>
        <w:tc>
          <w:tcPr>
            <w:tcW w:w="4186" w:type="dxa"/>
            <w:hideMark/>
          </w:tcPr>
          <w:p w14:paraId="445D3C0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6A75E26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1C5A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emergency coordination framework?</w:t>
            </w:r>
          </w:p>
        </w:tc>
        <w:tc>
          <w:tcPr>
            <w:tcW w:w="4186" w:type="dxa"/>
            <w:hideMark/>
          </w:tcPr>
          <w:p w14:paraId="6488941F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0E8F44F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3BF6E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Critical utilities redundancy?</w:t>
            </w:r>
          </w:p>
        </w:tc>
        <w:tc>
          <w:tcPr>
            <w:tcW w:w="4186" w:type="dxa"/>
            <w:hideMark/>
          </w:tcPr>
          <w:p w14:paraId="7F63C0D0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3F14134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3A6976A">
          <v:rect id="_x0000_i1085" style="width:0;height:1.5pt" o:hralign="center" o:hrstd="t" o:hr="t" fillcolor="#a0a0a0" stroked="f"/>
        </w:pict>
      </w:r>
    </w:p>
    <w:p w14:paraId="095F652D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1" w:name="_Toc22416439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E. Financial &amp; Insurance Resilience</w:t>
      </w:r>
      <w:bookmarkEnd w:id="6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563"/>
        <w:gridCol w:w="3432"/>
      </w:tblGrid>
      <w:tr w:rsidR="00B10428" w:rsidRPr="00B10428" w14:paraId="7984CC28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BB91770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3432" w:type="dxa"/>
            <w:shd w:val="clear" w:color="auto" w:fill="0E2841" w:themeFill="text2"/>
            <w:hideMark/>
          </w:tcPr>
          <w:p w14:paraId="76C4DDFB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7D4FB666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922F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interruption insurance coverage adequate?</w:t>
            </w:r>
          </w:p>
        </w:tc>
        <w:tc>
          <w:tcPr>
            <w:tcW w:w="3432" w:type="dxa"/>
            <w:hideMark/>
          </w:tcPr>
          <w:p w14:paraId="6BDFA1D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4AAF62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5616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buffer defined?</w:t>
            </w:r>
          </w:p>
        </w:tc>
        <w:tc>
          <w:tcPr>
            <w:tcW w:w="3432" w:type="dxa"/>
            <w:hideMark/>
          </w:tcPr>
          <w:p w14:paraId="2D46EAD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2A1CA0D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2A9D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financial impact tracker used?</w:t>
            </w:r>
          </w:p>
        </w:tc>
        <w:tc>
          <w:tcPr>
            <w:tcW w:w="3432" w:type="dxa"/>
            <w:hideMark/>
          </w:tcPr>
          <w:p w14:paraId="4A2A44E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1B51DF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12BC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claim simulations performed?</w:t>
            </w:r>
          </w:p>
        </w:tc>
        <w:tc>
          <w:tcPr>
            <w:tcW w:w="3432" w:type="dxa"/>
            <w:hideMark/>
          </w:tcPr>
          <w:p w14:paraId="2A89C0C5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34E3BC8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C0CE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stress testing?</w:t>
            </w:r>
          </w:p>
        </w:tc>
        <w:tc>
          <w:tcPr>
            <w:tcW w:w="3432" w:type="dxa"/>
            <w:hideMark/>
          </w:tcPr>
          <w:p w14:paraId="2C98219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4B5846E4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90B8032">
          <v:rect id="_x0000_i1086" style="width:0;height:1.5pt" o:hralign="center" o:hrstd="t" o:hr="t" fillcolor="#a0a0a0" stroked="f"/>
        </w:pict>
      </w:r>
    </w:p>
    <w:p w14:paraId="14A46D80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2" w:name="_Toc22416439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F. Culture &amp; Training</w:t>
      </w:r>
      <w:bookmarkEnd w:id="6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97"/>
        <w:gridCol w:w="5298"/>
      </w:tblGrid>
      <w:tr w:rsidR="00B10428" w:rsidRPr="00B10428" w14:paraId="5A5872F3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30984B8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5298" w:type="dxa"/>
            <w:shd w:val="clear" w:color="auto" w:fill="0E2841" w:themeFill="text2"/>
            <w:hideMark/>
          </w:tcPr>
          <w:p w14:paraId="1F3549AF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35BD5CB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EC3D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 staff trained in BCP?</w:t>
            </w:r>
          </w:p>
        </w:tc>
        <w:tc>
          <w:tcPr>
            <w:tcW w:w="5298" w:type="dxa"/>
            <w:hideMark/>
          </w:tcPr>
          <w:p w14:paraId="18EC2112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F7CF9A6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AECF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full crisis simulation?</w:t>
            </w:r>
          </w:p>
        </w:tc>
        <w:tc>
          <w:tcPr>
            <w:tcW w:w="5298" w:type="dxa"/>
            <w:hideMark/>
          </w:tcPr>
          <w:p w14:paraId="1E828033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A09E6AA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215F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 tabletop exercises?</w:t>
            </w:r>
          </w:p>
        </w:tc>
        <w:tc>
          <w:tcPr>
            <w:tcW w:w="5298" w:type="dxa"/>
            <w:hideMark/>
          </w:tcPr>
          <w:p w14:paraId="41919B9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26EF5B3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2CB32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Communication drills conducted?</w:t>
            </w:r>
          </w:p>
        </w:tc>
        <w:tc>
          <w:tcPr>
            <w:tcW w:w="5298" w:type="dxa"/>
            <w:hideMark/>
          </w:tcPr>
          <w:p w14:paraId="6F9A02EB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12DF17C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47F1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Post-crisis lessons embedded?</w:t>
            </w:r>
          </w:p>
        </w:tc>
        <w:tc>
          <w:tcPr>
            <w:tcW w:w="5298" w:type="dxa"/>
            <w:hideMark/>
          </w:tcPr>
          <w:p w14:paraId="741D4005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A95EAA6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941CAF7">
          <v:rect id="_x0000_i1087" style="width:0;height:1.5pt" o:hralign="center" o:hrstd="t" o:hr="t" fillcolor="#a0a0a0" stroked="f"/>
        </w:pict>
      </w:r>
    </w:p>
    <w:p w14:paraId="6457E2E1" w14:textId="5AAB5E32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3" w:name="_Toc224164396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Scoring Methodology</w:t>
      </w:r>
      <w:bookmarkEnd w:id="63"/>
    </w:p>
    <w:p w14:paraId="1AA7C641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Total possible score = 150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3"/>
        <w:gridCol w:w="7492"/>
      </w:tblGrid>
      <w:tr w:rsidR="00B10428" w:rsidRPr="00B10428" w14:paraId="4A9ABDAD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16D7066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 Range</w:t>
            </w:r>
          </w:p>
        </w:tc>
        <w:tc>
          <w:tcPr>
            <w:tcW w:w="7492" w:type="dxa"/>
            <w:shd w:val="clear" w:color="auto" w:fill="0E2841" w:themeFill="text2"/>
            <w:hideMark/>
          </w:tcPr>
          <w:p w14:paraId="4E7DC927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Maturity Level</w:t>
            </w:r>
          </w:p>
        </w:tc>
      </w:tr>
      <w:tr w:rsidR="00B10428" w:rsidRPr="00B10428" w14:paraId="3E5A40B0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B6DE4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0–30</w:t>
            </w:r>
          </w:p>
        </w:tc>
        <w:tc>
          <w:tcPr>
            <w:tcW w:w="7492" w:type="dxa"/>
            <w:hideMark/>
          </w:tcPr>
          <w:p w14:paraId="0D6387B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 – Reactive</w:t>
            </w:r>
          </w:p>
        </w:tc>
      </w:tr>
      <w:tr w:rsidR="00B10428" w:rsidRPr="00B10428" w14:paraId="1FE15531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0652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31–60</w:t>
            </w:r>
          </w:p>
        </w:tc>
        <w:tc>
          <w:tcPr>
            <w:tcW w:w="7492" w:type="dxa"/>
            <w:hideMark/>
          </w:tcPr>
          <w:p w14:paraId="1DE61C88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 – Basic</w:t>
            </w:r>
          </w:p>
        </w:tc>
      </w:tr>
      <w:tr w:rsidR="00B10428" w:rsidRPr="00B10428" w14:paraId="0052F6F8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DECB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61–90</w:t>
            </w:r>
          </w:p>
        </w:tc>
        <w:tc>
          <w:tcPr>
            <w:tcW w:w="7492" w:type="dxa"/>
            <w:hideMark/>
          </w:tcPr>
          <w:p w14:paraId="39BF70B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 – Structured</w:t>
            </w:r>
          </w:p>
        </w:tc>
      </w:tr>
      <w:tr w:rsidR="00B10428" w:rsidRPr="00B10428" w14:paraId="65EB768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9323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91–120</w:t>
            </w:r>
          </w:p>
        </w:tc>
        <w:tc>
          <w:tcPr>
            <w:tcW w:w="7492" w:type="dxa"/>
            <w:hideMark/>
          </w:tcPr>
          <w:p w14:paraId="6C67D1E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 – Integrated</w:t>
            </w:r>
          </w:p>
        </w:tc>
      </w:tr>
      <w:tr w:rsidR="00B10428" w:rsidRPr="00B10428" w14:paraId="1489B0D8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FD76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121–150</w:t>
            </w:r>
          </w:p>
        </w:tc>
        <w:tc>
          <w:tcPr>
            <w:tcW w:w="7492" w:type="dxa"/>
            <w:hideMark/>
          </w:tcPr>
          <w:p w14:paraId="6767CF5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 – Predictive</w:t>
            </w:r>
          </w:p>
        </w:tc>
      </w:tr>
    </w:tbl>
    <w:p w14:paraId="01521475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C14468A">
          <v:rect id="_x0000_i1088" style="width:0;height:1.5pt" o:hralign="center" o:hrstd="t" o:hr="t" fillcolor="#a0a0a0" stroked="f"/>
        </w:pict>
      </w:r>
    </w:p>
    <w:p w14:paraId="44E772A4" w14:textId="18177CD0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 xml:space="preserve"> </w:t>
      </w:r>
      <w:bookmarkStart w:id="64" w:name="_Toc224164397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Output Dashboard (Executive View)</w:t>
      </w:r>
      <w:bookmarkEnd w:id="6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6"/>
        <w:gridCol w:w="790"/>
        <w:gridCol w:w="456"/>
        <w:gridCol w:w="857"/>
      </w:tblGrid>
      <w:tr w:rsidR="00B10428" w:rsidRPr="00B10428" w14:paraId="02C52E0F" w14:textId="77777777" w:rsidTr="00174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E25E8E0" w14:textId="77777777" w:rsidR="00962079" w:rsidRPr="00174797" w:rsidRDefault="00962079" w:rsidP="00174797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Dimension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F63C2E1" w14:textId="77777777" w:rsidR="00962079" w:rsidRPr="00174797" w:rsidRDefault="00962079" w:rsidP="00174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137DBA1" w14:textId="77777777" w:rsidR="00962079" w:rsidRPr="00174797" w:rsidRDefault="00962079" w:rsidP="00174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%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6F15134" w14:textId="77777777" w:rsidR="00962079" w:rsidRPr="00174797" w:rsidRDefault="00962079" w:rsidP="00174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  <w:tr w:rsidR="00B10428" w:rsidRPr="00B10428" w14:paraId="4A7D31A7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49F2F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</w:t>
            </w:r>
          </w:p>
        </w:tc>
        <w:tc>
          <w:tcPr>
            <w:tcW w:w="0" w:type="auto"/>
            <w:hideMark/>
          </w:tcPr>
          <w:p w14:paraId="37DBAE96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C5792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C66E2B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A315846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6AFD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Risk &amp; BIA</w:t>
            </w:r>
          </w:p>
        </w:tc>
        <w:tc>
          <w:tcPr>
            <w:tcW w:w="0" w:type="auto"/>
            <w:hideMark/>
          </w:tcPr>
          <w:p w14:paraId="0FF441E4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90948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9FE56D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87CDFD6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4287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Resilience</w:t>
            </w:r>
          </w:p>
        </w:tc>
        <w:tc>
          <w:tcPr>
            <w:tcW w:w="0" w:type="auto"/>
            <w:hideMark/>
          </w:tcPr>
          <w:p w14:paraId="7A60DEB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4D77AF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F566F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E8C462A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3EC1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</w:t>
            </w:r>
          </w:p>
        </w:tc>
        <w:tc>
          <w:tcPr>
            <w:tcW w:w="0" w:type="auto"/>
            <w:hideMark/>
          </w:tcPr>
          <w:p w14:paraId="10A5C012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C63A78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BDF5D1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072724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CA12E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40705F7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0A4419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E348F3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1EACC62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641F7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Culture</w:t>
            </w:r>
          </w:p>
        </w:tc>
        <w:tc>
          <w:tcPr>
            <w:tcW w:w="0" w:type="auto"/>
            <w:hideMark/>
          </w:tcPr>
          <w:p w14:paraId="3C6D817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0C844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3B6DAA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7AF72DE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Gap Heat Map Recommendation</w:t>
      </w:r>
    </w:p>
    <w:p w14:paraId="10D66906" w14:textId="77777777" w:rsidR="00962079" w:rsidRPr="00B10428" w:rsidRDefault="00962079" w:rsidP="0096207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Red: &lt;50%</w:t>
      </w:r>
    </w:p>
    <w:p w14:paraId="0C87C268" w14:textId="77777777" w:rsidR="00962079" w:rsidRPr="00B10428" w:rsidRDefault="00962079" w:rsidP="0096207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Yellow: 50–75%</w:t>
      </w:r>
    </w:p>
    <w:p w14:paraId="4F39BE3C" w14:textId="77777777" w:rsidR="00962079" w:rsidRPr="00B10428" w:rsidRDefault="00962079" w:rsidP="0096207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Green: &gt;75%</w:t>
      </w:r>
    </w:p>
    <w:p w14:paraId="7543F54F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0E2E9AF">
          <v:rect id="_x0000_i1089" style="width:0;height:1.5pt" o:hralign="center" o:hrstd="t" o:hr="t" fillcolor="#a0a0a0" stroked="f"/>
        </w:pict>
      </w:r>
    </w:p>
    <w:p w14:paraId="4B26DF05" w14:textId="4AE865EA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5" w:name="_Toc224164398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Action Planning Sheet</w:t>
      </w:r>
      <w:bookmarkEnd w:id="6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7"/>
        <w:gridCol w:w="1029"/>
        <w:gridCol w:w="923"/>
        <w:gridCol w:w="950"/>
        <w:gridCol w:w="4286"/>
      </w:tblGrid>
      <w:tr w:rsidR="00B10428" w:rsidRPr="00B10428" w14:paraId="0E8CA24B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D469E75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Gap Identified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939A79A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3DF8229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0910FC0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</w:t>
            </w:r>
          </w:p>
        </w:tc>
        <w:tc>
          <w:tcPr>
            <w:tcW w:w="4286" w:type="dxa"/>
            <w:shd w:val="clear" w:color="auto" w:fill="0E2841" w:themeFill="text2"/>
            <w:hideMark/>
          </w:tcPr>
          <w:p w14:paraId="4815FCB6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</w:tr>
      <w:tr w:rsidR="00B10428" w:rsidRPr="00B10428" w14:paraId="4CB1EFEE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A6045B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D01C5BE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80BC3B7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6603E71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55482B4C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5C29F77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2127A2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7FA5FD8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B3BD430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147EC70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0F46449B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171D770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31E016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16E8947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8954819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1FBE916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0829AA2B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F24E1A8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C30968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44CAC88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C839767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F541485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67A424CE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8C087C3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4AC063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7C37D24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1A4AC90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57CEC07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1477889C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8A08338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CC5FE5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387C99A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4E0B10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C0B30CB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745B9643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443AD85C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C2BB857">
          <v:rect id="_x0000_i1090" style="width:0;height:1.5pt" o:hralign="center" o:hrstd="t" o:hr="t" fillcolor="#a0a0a0" stroked="f"/>
        </w:pict>
      </w:r>
    </w:p>
    <w:p w14:paraId="208B1558" w14:textId="10029CD8" w:rsidR="00962079" w:rsidRPr="00B10428" w:rsidRDefault="00962079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</w:p>
    <w:p w14:paraId="3DC93818" w14:textId="77777777" w:rsidR="00962079" w:rsidRPr="00B10428" w:rsidRDefault="00962079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0CF8ADFB" w14:textId="4CF5B932" w:rsidR="00962079" w:rsidRPr="00B10428" w:rsidRDefault="00000000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3B3720E5">
          <v:rect id="_x0000_i1091" style="width:0;height:1.5pt" o:hralign="center" o:hrstd="t" o:hr="t" fillcolor="#a0a0a0" stroked="f"/>
        </w:pict>
      </w:r>
    </w:p>
    <w:p w14:paraId="12BE953B" w14:textId="76F6A546" w:rsidR="00962079" w:rsidRPr="00174797" w:rsidRDefault="00962079" w:rsidP="00174797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</w:pPr>
      <w:bookmarkStart w:id="66" w:name="_Toc224164399"/>
      <w:r w:rsidRPr="00174797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  <w:t>PART II — FULL CRISIS SIMULATION PLAYBOOK</w:t>
      </w:r>
      <w:bookmarkEnd w:id="66"/>
    </w:p>
    <w:p w14:paraId="346FBE1E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Structured as a </w:t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war-room manual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for RAM.</w:t>
      </w:r>
    </w:p>
    <w:p w14:paraId="3DDD5BE4" w14:textId="77777777" w:rsidR="00962079" w:rsidRPr="00B10428" w:rsidRDefault="00000000" w:rsidP="0079109D">
      <w:pP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61E3037">
          <v:rect id="_x0000_i1092" style="width:0;height:1.5pt" o:hralign="center" o:hrstd="t" o:hr="t" fillcolor="#a0a0a0" stroked="f"/>
        </w:pict>
      </w:r>
    </w:p>
    <w:p w14:paraId="701B0F3E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67" w:name="_Toc22416440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SCENARIO 1: FIRE IN MAIN FACILITY</w:t>
      </w:r>
      <w:bookmarkEnd w:id="67"/>
    </w:p>
    <w:p w14:paraId="5924C06C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71F6D5A9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Electrical short circuit causes fire in mechanical room.</w:t>
      </w:r>
    </w:p>
    <w:p w14:paraId="256F99D9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 (0–15 Minutes)</w:t>
      </w:r>
    </w:p>
    <w:p w14:paraId="456DF193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Evacuation alarm triggered</w:t>
      </w:r>
    </w:p>
    <w:p w14:paraId="25D962C7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&amp; FM lead response</w:t>
      </w:r>
    </w:p>
    <w:p w14:paraId="1FAF45FC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Civil Defense contacted</w:t>
      </w:r>
    </w:p>
    <w:p w14:paraId="221C9849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Committee alerted</w:t>
      </w:r>
    </w:p>
    <w:p w14:paraId="3E0AE3CA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 (30–60 Minutes)</w:t>
      </w:r>
    </w:p>
    <w:p w14:paraId="42D189DC" w14:textId="77777777" w:rsidR="00962079" w:rsidRPr="00B10428" w:rsidRDefault="00962079" w:rsidP="009620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Facility damage assessment</w:t>
      </w:r>
    </w:p>
    <w:p w14:paraId="7BA28FB7" w14:textId="77777777" w:rsidR="00962079" w:rsidRPr="00B10428" w:rsidRDefault="00962079" w:rsidP="009620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shutdown confirmation</w:t>
      </w:r>
    </w:p>
    <w:p w14:paraId="267054AC" w14:textId="77777777" w:rsidR="00962079" w:rsidRPr="00B10428" w:rsidRDefault="00962079" w:rsidP="009620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notification</w:t>
      </w:r>
    </w:p>
    <w:p w14:paraId="3E6D0142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 (2–6 Hours)</w:t>
      </w:r>
    </w:p>
    <w:p w14:paraId="76D61258" w14:textId="77777777" w:rsidR="00962079" w:rsidRPr="00B10428" w:rsidRDefault="00962079" w:rsidP="009620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Alternative workspace activated</w:t>
      </w:r>
    </w:p>
    <w:p w14:paraId="0D8AC437" w14:textId="77777777" w:rsidR="00962079" w:rsidRPr="00B10428" w:rsidRDefault="00962079" w:rsidP="009620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notified</w:t>
      </w:r>
    </w:p>
    <w:p w14:paraId="1F962A67" w14:textId="77777777" w:rsidR="00962079" w:rsidRPr="00B10428" w:rsidRDefault="00962079" w:rsidP="009620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Media holding statement prepared</w:t>
      </w:r>
    </w:p>
    <w:p w14:paraId="5EE582A4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T3 (24–72 Hours)</w:t>
      </w:r>
    </w:p>
    <w:p w14:paraId="25D1A386" w14:textId="77777777" w:rsidR="00962079" w:rsidRPr="00B10428" w:rsidRDefault="00962079" w:rsidP="009620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Temporary restoration</w:t>
      </w:r>
    </w:p>
    <w:p w14:paraId="767B0C44" w14:textId="77777777" w:rsidR="00962079" w:rsidRPr="00B10428" w:rsidRDefault="00962079" w:rsidP="009620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loss estimate</w:t>
      </w:r>
    </w:p>
    <w:p w14:paraId="69927C92" w14:textId="77777777" w:rsidR="00962079" w:rsidRPr="00B10428" w:rsidRDefault="00962079" w:rsidP="009620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Staff welfare support</w:t>
      </w:r>
    </w:p>
    <w:p w14:paraId="33C1CE39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Simulation Objectives</w:t>
      </w:r>
    </w:p>
    <w:p w14:paraId="2D112ABD" w14:textId="77777777" w:rsidR="00962079" w:rsidRPr="00B10428" w:rsidRDefault="00962079" w:rsidP="009620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Evacuation under 8 minutes</w:t>
      </w:r>
    </w:p>
    <w:p w14:paraId="06A159D3" w14:textId="77777777" w:rsidR="00962079" w:rsidRPr="00B10428" w:rsidRDefault="00962079" w:rsidP="009620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Communication within 15 minutes</w:t>
      </w:r>
    </w:p>
    <w:p w14:paraId="76FF99DD" w14:textId="77777777" w:rsidR="00962079" w:rsidRPr="00B10428" w:rsidRDefault="00962079" w:rsidP="009620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ERP restored within RTO</w:t>
      </w:r>
    </w:p>
    <w:p w14:paraId="46BEA58D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F2C5578">
          <v:rect id="_x0000_i1093" style="width:0;height:1.5pt" o:hralign="center" o:hrstd="t" o:hr="t" fillcolor="#a0a0a0" stroked="f"/>
        </w:pict>
      </w:r>
    </w:p>
    <w:p w14:paraId="1AE1EC37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68" w:name="_Toc22416440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lastRenderedPageBreak/>
        <w:t>SCENARIO 2: CYBERATTACK (RANSOMWARE)</w:t>
      </w:r>
      <w:bookmarkEnd w:id="68"/>
    </w:p>
    <w:p w14:paraId="682FB339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08FB8939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ERP locked, ransom demand received.</w:t>
      </w:r>
    </w:p>
    <w:p w14:paraId="34CBF852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</w:t>
      </w:r>
    </w:p>
    <w:p w14:paraId="10022680" w14:textId="77777777" w:rsidR="00962079" w:rsidRPr="00B10428" w:rsidRDefault="00962079" w:rsidP="009620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isolates network</w:t>
      </w:r>
    </w:p>
    <w:p w14:paraId="3D8BC5A1" w14:textId="77777777" w:rsidR="00962079" w:rsidRPr="00B10428" w:rsidRDefault="00962079" w:rsidP="009620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Activate DR site</w:t>
      </w:r>
    </w:p>
    <w:p w14:paraId="3629961E" w14:textId="77777777" w:rsidR="00962079" w:rsidRPr="00B10428" w:rsidRDefault="00962079" w:rsidP="009620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Inform BCM Manager</w:t>
      </w:r>
    </w:p>
    <w:p w14:paraId="7470D490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</w:t>
      </w:r>
    </w:p>
    <w:p w14:paraId="27978616" w14:textId="77777777" w:rsidR="00962079" w:rsidRPr="00B10428" w:rsidRDefault="00962079" w:rsidP="009620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 forensic team engaged</w:t>
      </w:r>
    </w:p>
    <w:p w14:paraId="7AFFB183" w14:textId="77777777" w:rsidR="00962079" w:rsidRPr="00B10428" w:rsidRDefault="00962079" w:rsidP="009620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consulted</w:t>
      </w:r>
    </w:p>
    <w:p w14:paraId="3E49DF48" w14:textId="77777777" w:rsidR="00962079" w:rsidRPr="00B10428" w:rsidRDefault="00962079" w:rsidP="009620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 insurance notified</w:t>
      </w:r>
    </w:p>
    <w:p w14:paraId="3307AE31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</w:t>
      </w:r>
    </w:p>
    <w:p w14:paraId="48B249E5" w14:textId="77777777" w:rsidR="00962079" w:rsidRPr="00B10428" w:rsidRDefault="00962079" w:rsidP="009620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Restore from clean backup</w:t>
      </w:r>
    </w:p>
    <w:p w14:paraId="7AC9A397" w14:textId="77777777" w:rsidR="00962079" w:rsidRPr="00B10428" w:rsidRDefault="00962079" w:rsidP="009620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Password reset all users</w:t>
      </w:r>
    </w:p>
    <w:p w14:paraId="2495CA0C" w14:textId="77777777" w:rsidR="00962079" w:rsidRPr="00B10428" w:rsidRDefault="00962079" w:rsidP="009620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data privacy review</w:t>
      </w:r>
    </w:p>
    <w:p w14:paraId="2175014F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T3</w:t>
      </w:r>
    </w:p>
    <w:p w14:paraId="20BFEA19" w14:textId="77777777" w:rsidR="00962079" w:rsidRPr="00B10428" w:rsidRDefault="00962079" w:rsidP="009620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Regulatory reporting (if required)</w:t>
      </w:r>
    </w:p>
    <w:p w14:paraId="7D8495F9" w14:textId="77777777" w:rsidR="00962079" w:rsidRPr="00B10428" w:rsidRDefault="00962079" w:rsidP="009620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Root cause analysis</w:t>
      </w:r>
    </w:p>
    <w:p w14:paraId="627A69F1" w14:textId="77777777" w:rsidR="00962079" w:rsidRPr="00B10428" w:rsidRDefault="00962079" w:rsidP="009620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patch upgrade</w:t>
      </w:r>
    </w:p>
    <w:p w14:paraId="0D3F1F64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Simulation KPIs</w:t>
      </w:r>
    </w:p>
    <w:p w14:paraId="49A3F4D4" w14:textId="77777777" w:rsidR="00962079" w:rsidRPr="00B10428" w:rsidRDefault="00962079" w:rsidP="009620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System recovery within 8 hours</w:t>
      </w:r>
    </w:p>
    <w:p w14:paraId="31F43704" w14:textId="77777777" w:rsidR="00962079" w:rsidRPr="00B10428" w:rsidRDefault="00962079" w:rsidP="009620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No data loss beyond RPO</w:t>
      </w:r>
    </w:p>
    <w:p w14:paraId="00EF71AB" w14:textId="77777777" w:rsidR="00962079" w:rsidRPr="00B10428" w:rsidRDefault="00962079" w:rsidP="009620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Zero regulatory penalty</w:t>
      </w:r>
    </w:p>
    <w:p w14:paraId="7CE85F18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2D7ABDD">
          <v:rect id="_x0000_i1094" style="width:0;height:1.5pt" o:hralign="center" o:hrstd="t" o:hr="t" fillcolor="#a0a0a0" stroked="f"/>
        </w:pict>
      </w:r>
    </w:p>
    <w:p w14:paraId="799521D7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69" w:name="_Toc22416440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SCENARIO 3: POLITICAL UNREST NEAR PROPERTY</w:t>
      </w:r>
      <w:bookmarkEnd w:id="69"/>
    </w:p>
    <w:p w14:paraId="69401FBA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5C0E0EB1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Civil protests within 1 km of property.</w:t>
      </w:r>
    </w:p>
    <w:p w14:paraId="22567A43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</w:t>
      </w:r>
    </w:p>
    <w:p w14:paraId="6A9D2DA3" w14:textId="77777777" w:rsidR="00962079" w:rsidRPr="00B10428" w:rsidRDefault="00962079" w:rsidP="0096207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Increase security level</w:t>
      </w:r>
    </w:p>
    <w:p w14:paraId="2AECA321" w14:textId="77777777" w:rsidR="00962079" w:rsidRPr="00B10428" w:rsidRDefault="00962079" w:rsidP="0096207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Restrict access</w:t>
      </w:r>
    </w:p>
    <w:p w14:paraId="533AE574" w14:textId="77777777" w:rsidR="00962079" w:rsidRPr="00B10428" w:rsidRDefault="00962079" w:rsidP="0096207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Inform tenants</w:t>
      </w:r>
    </w:p>
    <w:p w14:paraId="15818363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</w:t>
      </w:r>
    </w:p>
    <w:p w14:paraId="249A2430" w14:textId="77777777" w:rsidR="00962079" w:rsidRPr="00B10428" w:rsidRDefault="00962079" w:rsidP="0096207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Remote work activation</w:t>
      </w:r>
    </w:p>
    <w:p w14:paraId="486B1A42" w14:textId="77777777" w:rsidR="00962079" w:rsidRPr="00B10428" w:rsidRDefault="00962079" w:rsidP="0096207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Coordinate with authorities</w:t>
      </w:r>
    </w:p>
    <w:p w14:paraId="4FDB2121" w14:textId="77777777" w:rsidR="00962079" w:rsidRPr="00B10428" w:rsidRDefault="00962079" w:rsidP="0096207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Monitor media</w:t>
      </w:r>
    </w:p>
    <w:p w14:paraId="2492CFF3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</w:t>
      </w:r>
    </w:p>
    <w:p w14:paraId="2F405267" w14:textId="77777777" w:rsidR="00962079" w:rsidRPr="00B10428" w:rsidRDefault="00962079" w:rsidP="0096207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risk advisory</w:t>
      </w:r>
    </w:p>
    <w:p w14:paraId="51A60AF0" w14:textId="77777777" w:rsidR="00962079" w:rsidRPr="00B10428" w:rsidRDefault="00962079" w:rsidP="0096207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Adjust operating hours</w:t>
      </w:r>
    </w:p>
    <w:p w14:paraId="69FE8B00" w14:textId="77777777" w:rsidR="00962079" w:rsidRPr="00B10428" w:rsidRDefault="00962079" w:rsidP="0096207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status review</w:t>
      </w:r>
    </w:p>
    <w:p w14:paraId="65277BD4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Objective</w:t>
      </w:r>
    </w:p>
    <w:p w14:paraId="36C66562" w14:textId="77777777" w:rsidR="00962079" w:rsidRPr="00B10428" w:rsidRDefault="00962079" w:rsidP="0096207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Zero injury</w:t>
      </w:r>
    </w:p>
    <w:p w14:paraId="742C339F" w14:textId="77777777" w:rsidR="00962079" w:rsidRPr="00B10428" w:rsidRDefault="00962079" w:rsidP="0096207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90% operations maintained remotely</w:t>
      </w:r>
    </w:p>
    <w:p w14:paraId="5EC53E7D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6E9443B">
          <v:rect id="_x0000_i1095" style="width:0;height:1.5pt" o:hralign="center" o:hrstd="t" o:hr="t" fillcolor="#a0a0a0" stroked="f"/>
        </w:pict>
      </w:r>
    </w:p>
    <w:p w14:paraId="4FFB389F" w14:textId="77777777" w:rsidR="00962079" w:rsidRPr="00174797" w:rsidRDefault="00962079" w:rsidP="00174797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28"/>
          <w:szCs w:val="28"/>
          <w:lang w:val="en-GB" w:eastAsia="en-GB" w:bidi="ar-SA"/>
          <w14:ligatures w14:val="none"/>
        </w:rPr>
      </w:pPr>
      <w:bookmarkStart w:id="70" w:name="_Toc224164403"/>
      <w:r w:rsidRPr="00174797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28"/>
          <w:szCs w:val="28"/>
          <w:lang w:val="en-GB" w:eastAsia="en-GB" w:bidi="ar-SA"/>
          <w14:ligatures w14:val="none"/>
        </w:rPr>
        <w:t>SCENARIO 4: ANCHOR TENANT COLLAPSE / BANKRUPTCY</w:t>
      </w:r>
      <w:bookmarkEnd w:id="70"/>
    </w:p>
    <w:p w14:paraId="73B80539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75AD5743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Major tenant declares insolvency.</w:t>
      </w:r>
    </w:p>
    <w:p w14:paraId="15F9936A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</w:t>
      </w:r>
    </w:p>
    <w:p w14:paraId="2298F68B" w14:textId="77777777" w:rsidR="00962079" w:rsidRPr="00B10428" w:rsidRDefault="00962079" w:rsidP="0096207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review lease terms</w:t>
      </w:r>
    </w:p>
    <w:p w14:paraId="6136EC57" w14:textId="77777777" w:rsidR="00962079" w:rsidRPr="00B10428" w:rsidRDefault="00962079" w:rsidP="0096207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exposure assessment</w:t>
      </w:r>
    </w:p>
    <w:p w14:paraId="1315A824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</w:t>
      </w:r>
    </w:p>
    <w:p w14:paraId="40E01B16" w14:textId="77777777" w:rsidR="00962079" w:rsidRPr="00B10428" w:rsidRDefault="00962079" w:rsidP="0096207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Cash flow impact model</w:t>
      </w:r>
    </w:p>
    <w:p w14:paraId="707BE2B2" w14:textId="77777777" w:rsidR="00962079" w:rsidRPr="00B10428" w:rsidRDefault="00962079" w:rsidP="0096207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Replacement tenant pipeline activation</w:t>
      </w:r>
    </w:p>
    <w:p w14:paraId="5BB4C059" w14:textId="77777777" w:rsidR="00962079" w:rsidRPr="00B10428" w:rsidRDefault="00962079" w:rsidP="0096207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Investor communication</w:t>
      </w:r>
    </w:p>
    <w:p w14:paraId="4043EF92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</w:t>
      </w:r>
    </w:p>
    <w:p w14:paraId="094A9AB2" w14:textId="77777777" w:rsidR="00962079" w:rsidRPr="00B10428" w:rsidRDefault="00962079" w:rsidP="0096207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Space repurposing strategy</w:t>
      </w:r>
    </w:p>
    <w:p w14:paraId="0E1D4C4C" w14:textId="77777777" w:rsidR="00962079" w:rsidRPr="00B10428" w:rsidRDefault="00962079" w:rsidP="0096207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Incentive restructuring</w:t>
      </w:r>
    </w:p>
    <w:p w14:paraId="1504CAD7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lastRenderedPageBreak/>
        <w:t>Objective</w:t>
      </w:r>
    </w:p>
    <w:p w14:paraId="73E65BAA" w14:textId="77777777" w:rsidR="00962079" w:rsidRPr="00B10428" w:rsidRDefault="00962079" w:rsidP="0096207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Revenue gap &lt; 20% impact</w:t>
      </w:r>
    </w:p>
    <w:p w14:paraId="6757867C" w14:textId="77777777" w:rsidR="00962079" w:rsidRPr="00B10428" w:rsidRDefault="00962079" w:rsidP="0096207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Replacement secured within 90 days</w:t>
      </w:r>
    </w:p>
    <w:p w14:paraId="23CF3B75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DEB6A84">
          <v:rect id="_x0000_i1096" style="width:0;height:1.5pt" o:hralign="center" o:hrstd="t" o:hr="t" fillcolor="#a0a0a0" stroked="f"/>
        </w:pict>
      </w:r>
    </w:p>
    <w:p w14:paraId="6028CD5F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71" w:name="_Toc22416440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Simulation Evaluation Form</w:t>
      </w:r>
      <w:bookmarkEnd w:id="7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910"/>
        <w:gridCol w:w="896"/>
        <w:gridCol w:w="4333"/>
      </w:tblGrid>
      <w:tr w:rsidR="00B10428" w:rsidRPr="00B10428" w14:paraId="01868970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85B957F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C82F6C4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7417793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4333" w:type="dxa"/>
            <w:shd w:val="clear" w:color="auto" w:fill="0E2841" w:themeFill="text2"/>
            <w:hideMark/>
          </w:tcPr>
          <w:p w14:paraId="459508FC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Gap</w:t>
            </w:r>
          </w:p>
        </w:tc>
      </w:tr>
      <w:tr w:rsidR="00B10428" w:rsidRPr="00B10428" w14:paraId="41EEC0DC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331A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 Speed</w:t>
            </w:r>
          </w:p>
        </w:tc>
        <w:tc>
          <w:tcPr>
            <w:tcW w:w="0" w:type="auto"/>
            <w:hideMark/>
          </w:tcPr>
          <w:p w14:paraId="0FA4B4B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B524FC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0C58B39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02310E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98E5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Communication</w:t>
            </w:r>
          </w:p>
        </w:tc>
        <w:tc>
          <w:tcPr>
            <w:tcW w:w="0" w:type="auto"/>
            <w:hideMark/>
          </w:tcPr>
          <w:p w14:paraId="0F857D7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2AEF03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7D200314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8F9628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D14E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Recovery</w:t>
            </w:r>
          </w:p>
        </w:tc>
        <w:tc>
          <w:tcPr>
            <w:tcW w:w="0" w:type="auto"/>
            <w:hideMark/>
          </w:tcPr>
          <w:p w14:paraId="64280D0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F89A6D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0ED1FD9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BDE7A31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6313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Control</w:t>
            </w:r>
          </w:p>
        </w:tc>
        <w:tc>
          <w:tcPr>
            <w:tcW w:w="0" w:type="auto"/>
            <w:hideMark/>
          </w:tcPr>
          <w:p w14:paraId="59D9A4E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97063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75D51DA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FCA3A17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24F0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Stakeholder Confidence</w:t>
            </w:r>
          </w:p>
        </w:tc>
        <w:tc>
          <w:tcPr>
            <w:tcW w:w="0" w:type="auto"/>
            <w:hideMark/>
          </w:tcPr>
          <w:p w14:paraId="009F170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39D6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26F9FF7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6C237798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B62370C">
          <v:rect id="_x0000_i1097" style="width:0;height:1.5pt" o:hralign="center" o:hrstd="t" o:hr="t" fillcolor="#a0a0a0" stroked="f"/>
        </w:pict>
      </w:r>
    </w:p>
    <w:p w14:paraId="27AFE9FF" w14:textId="5F657953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</w:pPr>
      <w:bookmarkStart w:id="72" w:name="_Toc22416440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  <w:t>Advanced Level</w:t>
      </w:r>
      <w:bookmarkEnd w:id="7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  <w:t xml:space="preserve"> </w:t>
      </w:r>
    </w:p>
    <w:p w14:paraId="22B0A525" w14:textId="1661021C" w:rsidR="00962079" w:rsidRPr="004F6692" w:rsidRDefault="00174797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4F6692">
        <w:rPr>
          <w:rFonts w:asciiTheme="majorBidi" w:eastAsia="Times New Roman" w:hAnsiTheme="majorBidi" w:cstheme="majorBidi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  <w:r w:rsidR="004F6692" w:rsidRPr="004F6692">
        <w:rPr>
          <w:rFonts w:asciiTheme="majorBidi" w:eastAsia="Times New Roman" w:hAnsiTheme="majorBidi" w:cstheme="majorBidi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Hassan </w:t>
      </w:r>
    </w:p>
    <w:p w14:paraId="6DBC372F" w14:textId="059ADDE2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Board-ready Resilience Radar Chart template</w:t>
      </w:r>
    </w:p>
    <w:p w14:paraId="689DEF7F" w14:textId="00D04E69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Full simulation scripts with role-playing dialogues</w:t>
      </w:r>
    </w:p>
    <w:p w14:paraId="0DF9CADC" w14:textId="4C60F312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Financial stress test Excel logic model structure</w:t>
      </w:r>
    </w:p>
    <w:p w14:paraId="42E806BB" w14:textId="19E64131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Enterprise Resilience Architecture map</w:t>
      </w:r>
    </w:p>
    <w:p w14:paraId="5A56FF3C" w14:textId="427067CB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AI-driven predictive risk scoring logic</w:t>
      </w:r>
    </w:p>
    <w:p w14:paraId="568A8FB1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pict w14:anchorId="61E6B32E">
          <v:rect id="_x0000_i1098" style="width:0;height:1.5pt" o:hralign="center" o:hrstd="t" o:hr="t" fillcolor="#a0a0a0" stroked="f"/>
        </w:pict>
      </w:r>
    </w:p>
    <w:p w14:paraId="3F006922" w14:textId="70E61739" w:rsidR="00962079" w:rsidRPr="00B10428" w:rsidRDefault="00174797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</w:p>
    <w:p w14:paraId="0DCE01C4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Board presentation format?</w:t>
      </w:r>
    </w:p>
    <w:p w14:paraId="33266976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Audit-ready self-assessment manual?</w:t>
      </w:r>
    </w:p>
    <w:p w14:paraId="63A8A29D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Integrated digital dashboard structure?</w:t>
      </w:r>
    </w:p>
    <w:p w14:paraId="57735D91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Full enterprise resilience transformation roadmap?</w:t>
      </w:r>
    </w:p>
    <w:p w14:paraId="69307581" w14:textId="4615D6A0" w:rsidR="009512E2" w:rsidRDefault="00174797">
      <w:pP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641347EC" w14:textId="5DD0108F" w:rsidR="00B20EC8" w:rsidRDefault="00B20EC8" w:rsidP="00B20EC8">
      <w:pPr>
        <w:pStyle w:val="Heading3"/>
        <w:rPr>
          <w:rFonts w:asciiTheme="majorBidi" w:eastAsia="Times New Roman" w:hAnsi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bookmarkStart w:id="73" w:name="_Toc224164406"/>
      <w:r>
        <w:rPr>
          <w:rFonts w:asciiTheme="majorBidi" w:eastAsia="Times New Roman" w:hAnsi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Forms and templates</w:t>
      </w:r>
      <w:bookmarkEnd w:id="73"/>
    </w:p>
    <w:p w14:paraId="42D0E0FC" w14:textId="6253F60B" w:rsidR="00B20EC8" w:rsidRDefault="00B20EC8">
      <w:pPr>
        <w:rPr>
          <w:rFonts w:asciiTheme="majorBidi" w:hAnsiTheme="majorBidi" w:cstheme="majorBidi"/>
          <w:color w:val="000000" w:themeColor="text1"/>
        </w:rPr>
      </w:pPr>
      <w:r>
        <w:rPr>
          <w:rFonts w:asciiTheme="majorBidi" w:hAnsiTheme="majorBidi" w:cstheme="majorBidi"/>
          <w:color w:val="000000" w:themeColor="text1"/>
        </w:rPr>
        <w:br w:type="page"/>
      </w:r>
    </w:p>
    <w:p w14:paraId="4A12DD4F" w14:textId="4C339AF9" w:rsidR="00B20EC8" w:rsidRDefault="00B20EC8">
      <w:pPr>
        <w:rPr>
          <w:rFonts w:asciiTheme="majorBidi" w:hAnsiTheme="majorBidi" w:cstheme="majorBidi"/>
          <w:color w:val="000000" w:themeColor="text1"/>
        </w:rPr>
      </w:pPr>
      <w:r>
        <w:rPr>
          <w:rFonts w:asciiTheme="majorBidi" w:hAnsiTheme="majorBidi" w:cstheme="majorBidi"/>
          <w:color w:val="000000" w:themeColor="text1"/>
        </w:rPr>
        <w:lastRenderedPageBreak/>
        <w:t>End of document</w:t>
      </w:r>
    </w:p>
    <w:p w14:paraId="4189E3DE" w14:textId="77777777" w:rsidR="00B20EC8" w:rsidRPr="00B10428" w:rsidRDefault="00B20EC8">
      <w:pPr>
        <w:rPr>
          <w:rFonts w:asciiTheme="majorBidi" w:hAnsiTheme="majorBidi" w:cstheme="majorBidi"/>
          <w:color w:val="000000" w:themeColor="text1"/>
        </w:rPr>
      </w:pPr>
    </w:p>
    <w:sectPr w:rsidR="00B20EC8" w:rsidRPr="00B10428" w:rsidSect="000D3630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D7CBC" w14:textId="77777777" w:rsidR="00893DFB" w:rsidRDefault="00893DFB" w:rsidP="000D3630">
      <w:pPr>
        <w:spacing w:after="0" w:line="240" w:lineRule="auto"/>
      </w:pPr>
      <w:r>
        <w:separator/>
      </w:r>
    </w:p>
  </w:endnote>
  <w:endnote w:type="continuationSeparator" w:id="0">
    <w:p w14:paraId="69BBACF3" w14:textId="77777777" w:rsidR="00893DFB" w:rsidRDefault="00893DFB" w:rsidP="000D3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0915845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2C34A0" w14:textId="05FC625C" w:rsidR="00FA010E" w:rsidRDefault="00FA010E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 xml:space="preserve"> PAGE    \* MERGEFORMAT 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</w:p>
    </w:sdtContent>
  </w:sdt>
  <w:p w14:paraId="4021BE6D" w14:textId="77777777" w:rsidR="00C23B44" w:rsidRDefault="00C23B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1712F" w14:textId="77777777" w:rsidR="00893DFB" w:rsidRDefault="00893DFB" w:rsidP="000D3630">
      <w:pPr>
        <w:spacing w:after="0" w:line="240" w:lineRule="auto"/>
      </w:pPr>
      <w:r>
        <w:separator/>
      </w:r>
    </w:p>
  </w:footnote>
  <w:footnote w:type="continuationSeparator" w:id="0">
    <w:p w14:paraId="67B9C5FB" w14:textId="77777777" w:rsidR="00893DFB" w:rsidRDefault="00893DFB" w:rsidP="000D36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1145D" w14:textId="6277CC47" w:rsidR="000D3630" w:rsidRDefault="000D3630" w:rsidP="00F5683C">
    <w:pPr>
      <w:pStyle w:val="Header"/>
      <w:shd w:val="clear" w:color="auto" w:fill="FFFFFF" w:themeFill="background1"/>
    </w:pPr>
    <w:r w:rsidRPr="000D3630">
      <w:t>L_0_21_Business_Continuity_Crisis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F98"/>
    <w:multiLevelType w:val="multilevel"/>
    <w:tmpl w:val="C29C5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D5854"/>
    <w:multiLevelType w:val="hybridMultilevel"/>
    <w:tmpl w:val="C7A6BA08"/>
    <w:lvl w:ilvl="0" w:tplc="CC0C9C76">
      <w:start w:val="1"/>
      <w:numFmt w:val="decimal"/>
      <w:lvlText w:val="%1-"/>
      <w:lvlJc w:val="left"/>
      <w:pPr>
        <w:ind w:left="360" w:hanging="360"/>
      </w:pPr>
      <w:rPr>
        <w:rFonts w:eastAsia="Times New Roman"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077A60"/>
    <w:multiLevelType w:val="multilevel"/>
    <w:tmpl w:val="156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8780E"/>
    <w:multiLevelType w:val="multilevel"/>
    <w:tmpl w:val="EF24D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A57D2"/>
    <w:multiLevelType w:val="multilevel"/>
    <w:tmpl w:val="D7DA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13CDB"/>
    <w:multiLevelType w:val="multilevel"/>
    <w:tmpl w:val="AFCC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E0622"/>
    <w:multiLevelType w:val="multilevel"/>
    <w:tmpl w:val="E6F6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D2571F"/>
    <w:multiLevelType w:val="multilevel"/>
    <w:tmpl w:val="010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90902"/>
    <w:multiLevelType w:val="multilevel"/>
    <w:tmpl w:val="9738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F425D"/>
    <w:multiLevelType w:val="multilevel"/>
    <w:tmpl w:val="6098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96B9F"/>
    <w:multiLevelType w:val="multilevel"/>
    <w:tmpl w:val="036C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D34B2"/>
    <w:multiLevelType w:val="multilevel"/>
    <w:tmpl w:val="BB2C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81A3E"/>
    <w:multiLevelType w:val="multilevel"/>
    <w:tmpl w:val="EE50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6D5ADC"/>
    <w:multiLevelType w:val="multilevel"/>
    <w:tmpl w:val="E41A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642B9"/>
    <w:multiLevelType w:val="multilevel"/>
    <w:tmpl w:val="DEDE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0058F2"/>
    <w:multiLevelType w:val="multilevel"/>
    <w:tmpl w:val="FAE0F8CA"/>
    <w:lvl w:ilvl="0">
      <w:start w:val="2"/>
      <w:numFmt w:val="decimal"/>
      <w:lvlText w:val="%1-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85C0415"/>
    <w:multiLevelType w:val="multilevel"/>
    <w:tmpl w:val="7890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97501"/>
    <w:multiLevelType w:val="multilevel"/>
    <w:tmpl w:val="EDE0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5E5D08"/>
    <w:multiLevelType w:val="multilevel"/>
    <w:tmpl w:val="9D3C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243377"/>
    <w:multiLevelType w:val="multilevel"/>
    <w:tmpl w:val="228C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03CB9"/>
    <w:multiLevelType w:val="multilevel"/>
    <w:tmpl w:val="6DC2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67218A"/>
    <w:multiLevelType w:val="multilevel"/>
    <w:tmpl w:val="DEB4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0161D3"/>
    <w:multiLevelType w:val="multilevel"/>
    <w:tmpl w:val="0809001D"/>
    <w:styleLink w:val="Style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38F67315"/>
    <w:multiLevelType w:val="multilevel"/>
    <w:tmpl w:val="5F269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C03E95"/>
    <w:multiLevelType w:val="multilevel"/>
    <w:tmpl w:val="1670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70018"/>
    <w:multiLevelType w:val="multilevel"/>
    <w:tmpl w:val="156665BE"/>
    <w:styleLink w:val="Style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006B1"/>
    <w:multiLevelType w:val="multilevel"/>
    <w:tmpl w:val="0809001D"/>
    <w:numStyleLink w:val="Style2"/>
  </w:abstractNum>
  <w:abstractNum w:abstractNumId="27" w15:restartNumberingAfterBreak="0">
    <w:nsid w:val="3EE34B51"/>
    <w:multiLevelType w:val="multilevel"/>
    <w:tmpl w:val="322C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992156"/>
    <w:multiLevelType w:val="multilevel"/>
    <w:tmpl w:val="2CC6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1A4AEE"/>
    <w:multiLevelType w:val="multilevel"/>
    <w:tmpl w:val="C1B8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A1145D"/>
    <w:multiLevelType w:val="hybridMultilevel"/>
    <w:tmpl w:val="DD1657EE"/>
    <w:lvl w:ilvl="0" w:tplc="517C606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F1234C8"/>
    <w:multiLevelType w:val="multilevel"/>
    <w:tmpl w:val="44C6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086DF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8423158"/>
    <w:multiLevelType w:val="hybridMultilevel"/>
    <w:tmpl w:val="A05674FC"/>
    <w:lvl w:ilvl="0" w:tplc="822694CE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2E333A"/>
    <w:multiLevelType w:val="multilevel"/>
    <w:tmpl w:val="F664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1673D6"/>
    <w:multiLevelType w:val="multilevel"/>
    <w:tmpl w:val="730E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D5268E"/>
    <w:multiLevelType w:val="multilevel"/>
    <w:tmpl w:val="BB1C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58031C"/>
    <w:multiLevelType w:val="multilevel"/>
    <w:tmpl w:val="DFFED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0326CA"/>
    <w:multiLevelType w:val="multilevel"/>
    <w:tmpl w:val="3456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Zero"/>
      <w:lvlText w:val="%2-"/>
      <w:lvlJc w:val="left"/>
      <w:pPr>
        <w:ind w:left="1560" w:hanging="48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AD25CF"/>
    <w:multiLevelType w:val="multilevel"/>
    <w:tmpl w:val="3AD4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2A576B"/>
    <w:multiLevelType w:val="multilevel"/>
    <w:tmpl w:val="BDAA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A3394"/>
    <w:multiLevelType w:val="multilevel"/>
    <w:tmpl w:val="CD60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6E318F"/>
    <w:multiLevelType w:val="hybridMultilevel"/>
    <w:tmpl w:val="5E102376"/>
    <w:lvl w:ilvl="0" w:tplc="822694CE">
      <w:start w:val="1"/>
      <w:numFmt w:val="decimal"/>
      <w:lvlText w:val="%1-"/>
      <w:lvlJc w:val="left"/>
      <w:pPr>
        <w:ind w:left="1080" w:hanging="360"/>
      </w:pPr>
      <w:rPr>
        <w:rFonts w:eastAsia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34746AD"/>
    <w:multiLevelType w:val="multilevel"/>
    <w:tmpl w:val="1B64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9F5A9C"/>
    <w:multiLevelType w:val="multilevel"/>
    <w:tmpl w:val="D2BC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B65022"/>
    <w:multiLevelType w:val="multilevel"/>
    <w:tmpl w:val="D0BC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2D7EDB"/>
    <w:multiLevelType w:val="multilevel"/>
    <w:tmpl w:val="E74A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D76009"/>
    <w:multiLevelType w:val="multilevel"/>
    <w:tmpl w:val="260E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E31250"/>
    <w:multiLevelType w:val="multilevel"/>
    <w:tmpl w:val="6856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275FDE"/>
    <w:multiLevelType w:val="multilevel"/>
    <w:tmpl w:val="1F84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720A30"/>
    <w:multiLevelType w:val="multilevel"/>
    <w:tmpl w:val="156665BE"/>
    <w:numStyleLink w:val="Style1"/>
  </w:abstractNum>
  <w:abstractNum w:abstractNumId="51" w15:restartNumberingAfterBreak="0">
    <w:nsid w:val="7E8D4457"/>
    <w:multiLevelType w:val="multilevel"/>
    <w:tmpl w:val="F30E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AE0E63"/>
    <w:multiLevelType w:val="multilevel"/>
    <w:tmpl w:val="3D4E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75898">
    <w:abstractNumId w:val="12"/>
  </w:num>
  <w:num w:numId="2" w16cid:durableId="537354279">
    <w:abstractNumId w:val="7"/>
  </w:num>
  <w:num w:numId="3" w16cid:durableId="1190489056">
    <w:abstractNumId w:val="2"/>
  </w:num>
  <w:num w:numId="4" w16cid:durableId="205994033">
    <w:abstractNumId w:val="24"/>
  </w:num>
  <w:num w:numId="5" w16cid:durableId="1723481040">
    <w:abstractNumId w:val="23"/>
  </w:num>
  <w:num w:numId="6" w16cid:durableId="1170634822">
    <w:abstractNumId w:val="31"/>
  </w:num>
  <w:num w:numId="7" w16cid:durableId="1020013101">
    <w:abstractNumId w:val="41"/>
  </w:num>
  <w:num w:numId="8" w16cid:durableId="1974015371">
    <w:abstractNumId w:val="16"/>
  </w:num>
  <w:num w:numId="9" w16cid:durableId="1084378206">
    <w:abstractNumId w:val="8"/>
  </w:num>
  <w:num w:numId="10" w16cid:durableId="1008750841">
    <w:abstractNumId w:val="14"/>
  </w:num>
  <w:num w:numId="11" w16cid:durableId="210727648">
    <w:abstractNumId w:val="10"/>
  </w:num>
  <w:num w:numId="12" w16cid:durableId="1311445982">
    <w:abstractNumId w:val="28"/>
  </w:num>
  <w:num w:numId="13" w16cid:durableId="396512984">
    <w:abstractNumId w:val="44"/>
  </w:num>
  <w:num w:numId="14" w16cid:durableId="1417821713">
    <w:abstractNumId w:val="47"/>
  </w:num>
  <w:num w:numId="15" w16cid:durableId="142475312">
    <w:abstractNumId w:val="4"/>
  </w:num>
  <w:num w:numId="16" w16cid:durableId="2105833375">
    <w:abstractNumId w:val="38"/>
  </w:num>
  <w:num w:numId="17" w16cid:durableId="1948851093">
    <w:abstractNumId w:val="5"/>
  </w:num>
  <w:num w:numId="18" w16cid:durableId="1987128069">
    <w:abstractNumId w:val="19"/>
  </w:num>
  <w:num w:numId="19" w16cid:durableId="1735620473">
    <w:abstractNumId w:val="45"/>
  </w:num>
  <w:num w:numId="20" w16cid:durableId="1505054375">
    <w:abstractNumId w:val="51"/>
  </w:num>
  <w:num w:numId="21" w16cid:durableId="592982014">
    <w:abstractNumId w:val="48"/>
  </w:num>
  <w:num w:numId="22" w16cid:durableId="1268732386">
    <w:abstractNumId w:val="34"/>
  </w:num>
  <w:num w:numId="23" w16cid:durableId="2085835869">
    <w:abstractNumId w:val="18"/>
  </w:num>
  <w:num w:numId="24" w16cid:durableId="1735009091">
    <w:abstractNumId w:val="29"/>
  </w:num>
  <w:num w:numId="25" w16cid:durableId="324282290">
    <w:abstractNumId w:val="3"/>
  </w:num>
  <w:num w:numId="26" w16cid:durableId="866143671">
    <w:abstractNumId w:val="0"/>
  </w:num>
  <w:num w:numId="27" w16cid:durableId="1787313602">
    <w:abstractNumId w:val="21"/>
  </w:num>
  <w:num w:numId="28" w16cid:durableId="1794709969">
    <w:abstractNumId w:val="43"/>
  </w:num>
  <w:num w:numId="29" w16cid:durableId="1336179286">
    <w:abstractNumId w:val="17"/>
  </w:num>
  <w:num w:numId="30" w16cid:durableId="1988515519">
    <w:abstractNumId w:val="46"/>
  </w:num>
  <w:num w:numId="31" w16cid:durableId="192500897">
    <w:abstractNumId w:val="9"/>
  </w:num>
  <w:num w:numId="32" w16cid:durableId="946280499">
    <w:abstractNumId w:val="49"/>
  </w:num>
  <w:num w:numId="33" w16cid:durableId="308897533">
    <w:abstractNumId w:val="6"/>
  </w:num>
  <w:num w:numId="34" w16cid:durableId="1897281308">
    <w:abstractNumId w:val="27"/>
  </w:num>
  <w:num w:numId="35" w16cid:durableId="1217274672">
    <w:abstractNumId w:val="39"/>
  </w:num>
  <w:num w:numId="36" w16cid:durableId="1743913406">
    <w:abstractNumId w:val="11"/>
  </w:num>
  <w:num w:numId="37" w16cid:durableId="382214577">
    <w:abstractNumId w:val="52"/>
  </w:num>
  <w:num w:numId="38" w16cid:durableId="97339478">
    <w:abstractNumId w:val="20"/>
  </w:num>
  <w:num w:numId="39" w16cid:durableId="11420721">
    <w:abstractNumId w:val="36"/>
  </w:num>
  <w:num w:numId="40" w16cid:durableId="738869202">
    <w:abstractNumId w:val="35"/>
  </w:num>
  <w:num w:numId="41" w16cid:durableId="1091467339">
    <w:abstractNumId w:val="13"/>
  </w:num>
  <w:num w:numId="42" w16cid:durableId="1915044717">
    <w:abstractNumId w:val="40"/>
  </w:num>
  <w:num w:numId="43" w16cid:durableId="1090617230">
    <w:abstractNumId w:val="37"/>
  </w:num>
  <w:num w:numId="44" w16cid:durableId="1448356030">
    <w:abstractNumId w:val="30"/>
  </w:num>
  <w:num w:numId="45" w16cid:durableId="975182505">
    <w:abstractNumId w:val="25"/>
  </w:num>
  <w:num w:numId="46" w16cid:durableId="1006783262">
    <w:abstractNumId w:val="50"/>
  </w:num>
  <w:num w:numId="47" w16cid:durableId="1790009538">
    <w:abstractNumId w:val="22"/>
  </w:num>
  <w:num w:numId="48" w16cid:durableId="409038096">
    <w:abstractNumId w:val="26"/>
  </w:num>
  <w:num w:numId="49" w16cid:durableId="347953579">
    <w:abstractNumId w:val="33"/>
  </w:num>
  <w:num w:numId="50" w16cid:durableId="1841846792">
    <w:abstractNumId w:val="42"/>
  </w:num>
  <w:num w:numId="51" w16cid:durableId="1757748731">
    <w:abstractNumId w:val="32"/>
  </w:num>
  <w:num w:numId="52" w16cid:durableId="226108160">
    <w:abstractNumId w:val="15"/>
  </w:num>
  <w:num w:numId="53" w16cid:durableId="170797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630"/>
    <w:rsid w:val="00006503"/>
    <w:rsid w:val="000255D3"/>
    <w:rsid w:val="000B6FB0"/>
    <w:rsid w:val="000D3630"/>
    <w:rsid w:val="00174797"/>
    <w:rsid w:val="00183E22"/>
    <w:rsid w:val="001878D3"/>
    <w:rsid w:val="001A217F"/>
    <w:rsid w:val="0025160C"/>
    <w:rsid w:val="00275B24"/>
    <w:rsid w:val="00295550"/>
    <w:rsid w:val="002B35CA"/>
    <w:rsid w:val="002D2B53"/>
    <w:rsid w:val="00330363"/>
    <w:rsid w:val="003575C5"/>
    <w:rsid w:val="00361BC5"/>
    <w:rsid w:val="003926D6"/>
    <w:rsid w:val="003D07C8"/>
    <w:rsid w:val="003E072D"/>
    <w:rsid w:val="00412B85"/>
    <w:rsid w:val="004B6DC6"/>
    <w:rsid w:val="004D1F32"/>
    <w:rsid w:val="004D6A55"/>
    <w:rsid w:val="004F6692"/>
    <w:rsid w:val="00502642"/>
    <w:rsid w:val="00571686"/>
    <w:rsid w:val="0058252A"/>
    <w:rsid w:val="00596FCE"/>
    <w:rsid w:val="005A4CB1"/>
    <w:rsid w:val="005A7D89"/>
    <w:rsid w:val="005C35C3"/>
    <w:rsid w:val="006301C4"/>
    <w:rsid w:val="00630488"/>
    <w:rsid w:val="006755E9"/>
    <w:rsid w:val="006A3AA7"/>
    <w:rsid w:val="0079109D"/>
    <w:rsid w:val="00791D3F"/>
    <w:rsid w:val="00881F58"/>
    <w:rsid w:val="00881FB3"/>
    <w:rsid w:val="00893DFB"/>
    <w:rsid w:val="008C3BE3"/>
    <w:rsid w:val="009512E2"/>
    <w:rsid w:val="00957CD2"/>
    <w:rsid w:val="00962079"/>
    <w:rsid w:val="009650D2"/>
    <w:rsid w:val="009852FD"/>
    <w:rsid w:val="00AB6B21"/>
    <w:rsid w:val="00AC0946"/>
    <w:rsid w:val="00B10428"/>
    <w:rsid w:val="00B20EC8"/>
    <w:rsid w:val="00B70AAC"/>
    <w:rsid w:val="00C23B44"/>
    <w:rsid w:val="00C478A6"/>
    <w:rsid w:val="00C80371"/>
    <w:rsid w:val="00CC6EB7"/>
    <w:rsid w:val="00D55B06"/>
    <w:rsid w:val="00D613DB"/>
    <w:rsid w:val="00DE12BB"/>
    <w:rsid w:val="00F171AA"/>
    <w:rsid w:val="00F5683C"/>
    <w:rsid w:val="00FA010E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F20D6F"/>
  <w15:chartTrackingRefBased/>
  <w15:docId w15:val="{5AC57E19-7504-4C2B-AAC3-B05EC6338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6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6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630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630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630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630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630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630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630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0D3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63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630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0D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630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0D3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6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630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0D36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3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630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0D3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630"/>
    <w:rPr>
      <w:lang w:val="en-US" w:bidi="ar-EG"/>
    </w:rPr>
  </w:style>
  <w:style w:type="table" w:styleId="PlainTable1">
    <w:name w:val="Plain Table 1"/>
    <w:basedOn w:val="TableNormal"/>
    <w:uiPriority w:val="41"/>
    <w:rsid w:val="009852F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C23B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23B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23B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F5683C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568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683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5160C"/>
    <w:pPr>
      <w:tabs>
        <w:tab w:val="right" w:leader="dot" w:pos="9016"/>
      </w:tabs>
      <w:spacing w:after="0"/>
      <w:ind w:left="440"/>
    </w:pPr>
  </w:style>
  <w:style w:type="character" w:styleId="Hyperlink">
    <w:name w:val="Hyperlink"/>
    <w:basedOn w:val="DefaultParagraphFont"/>
    <w:uiPriority w:val="99"/>
    <w:unhideWhenUsed/>
    <w:rsid w:val="00F5683C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962079"/>
    <w:pPr>
      <w:spacing w:after="100" w:line="278" w:lineRule="auto"/>
      <w:ind w:left="720"/>
    </w:pPr>
    <w:rPr>
      <w:rFonts w:eastAsiaTheme="minorEastAsia"/>
      <w:sz w:val="24"/>
      <w:szCs w:val="24"/>
      <w:lang w:val="en-GB" w:eastAsia="en-GB" w:bidi="ar-SA"/>
    </w:rPr>
  </w:style>
  <w:style w:type="paragraph" w:styleId="TOC5">
    <w:name w:val="toc 5"/>
    <w:basedOn w:val="Normal"/>
    <w:next w:val="Normal"/>
    <w:autoRedefine/>
    <w:uiPriority w:val="39"/>
    <w:unhideWhenUsed/>
    <w:rsid w:val="00962079"/>
    <w:pPr>
      <w:spacing w:after="100" w:line="278" w:lineRule="auto"/>
      <w:ind w:left="960"/>
    </w:pPr>
    <w:rPr>
      <w:rFonts w:eastAsiaTheme="minorEastAsia"/>
      <w:sz w:val="24"/>
      <w:szCs w:val="24"/>
      <w:lang w:val="en-GB" w:eastAsia="en-GB" w:bidi="ar-SA"/>
    </w:rPr>
  </w:style>
  <w:style w:type="paragraph" w:styleId="TOC6">
    <w:name w:val="toc 6"/>
    <w:basedOn w:val="Normal"/>
    <w:next w:val="Normal"/>
    <w:autoRedefine/>
    <w:uiPriority w:val="39"/>
    <w:unhideWhenUsed/>
    <w:rsid w:val="00962079"/>
    <w:pPr>
      <w:spacing w:after="100" w:line="278" w:lineRule="auto"/>
      <w:ind w:left="1200"/>
    </w:pPr>
    <w:rPr>
      <w:rFonts w:eastAsiaTheme="minorEastAsia"/>
      <w:sz w:val="24"/>
      <w:szCs w:val="24"/>
      <w:lang w:val="en-GB" w:eastAsia="en-GB" w:bidi="ar-SA"/>
    </w:rPr>
  </w:style>
  <w:style w:type="paragraph" w:styleId="TOC7">
    <w:name w:val="toc 7"/>
    <w:basedOn w:val="Normal"/>
    <w:next w:val="Normal"/>
    <w:autoRedefine/>
    <w:uiPriority w:val="39"/>
    <w:unhideWhenUsed/>
    <w:rsid w:val="00962079"/>
    <w:pPr>
      <w:spacing w:after="100" w:line="278" w:lineRule="auto"/>
      <w:ind w:left="1440"/>
    </w:pPr>
    <w:rPr>
      <w:rFonts w:eastAsiaTheme="minorEastAsia"/>
      <w:sz w:val="24"/>
      <w:szCs w:val="24"/>
      <w:lang w:val="en-GB" w:eastAsia="en-GB" w:bidi="ar-SA"/>
    </w:rPr>
  </w:style>
  <w:style w:type="paragraph" w:styleId="TOC8">
    <w:name w:val="toc 8"/>
    <w:basedOn w:val="Normal"/>
    <w:next w:val="Normal"/>
    <w:autoRedefine/>
    <w:uiPriority w:val="39"/>
    <w:unhideWhenUsed/>
    <w:rsid w:val="00962079"/>
    <w:pPr>
      <w:spacing w:after="100" w:line="278" w:lineRule="auto"/>
      <w:ind w:left="1680"/>
    </w:pPr>
    <w:rPr>
      <w:rFonts w:eastAsiaTheme="minorEastAsia"/>
      <w:sz w:val="24"/>
      <w:szCs w:val="24"/>
      <w:lang w:val="en-GB" w:eastAsia="en-GB" w:bidi="ar-SA"/>
    </w:rPr>
  </w:style>
  <w:style w:type="paragraph" w:styleId="TOC9">
    <w:name w:val="toc 9"/>
    <w:basedOn w:val="Normal"/>
    <w:next w:val="Normal"/>
    <w:autoRedefine/>
    <w:uiPriority w:val="39"/>
    <w:unhideWhenUsed/>
    <w:rsid w:val="00962079"/>
    <w:pPr>
      <w:spacing w:after="100" w:line="278" w:lineRule="auto"/>
      <w:ind w:left="1920"/>
    </w:pPr>
    <w:rPr>
      <w:rFonts w:eastAsiaTheme="minorEastAsia"/>
      <w:sz w:val="24"/>
      <w:szCs w:val="24"/>
      <w:lang w:val="en-GB" w:eastAsia="en-GB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62079"/>
    <w:rPr>
      <w:color w:val="605E5C"/>
      <w:shd w:val="clear" w:color="auto" w:fill="E1DFDD"/>
    </w:rPr>
  </w:style>
  <w:style w:type="numbering" w:customStyle="1" w:styleId="Style1">
    <w:name w:val="Style1"/>
    <w:uiPriority w:val="99"/>
    <w:rsid w:val="005A4CB1"/>
    <w:pPr>
      <w:numPr>
        <w:numId w:val="45"/>
      </w:numPr>
    </w:pPr>
  </w:style>
  <w:style w:type="numbering" w:customStyle="1" w:styleId="Style2">
    <w:name w:val="Style2"/>
    <w:uiPriority w:val="99"/>
    <w:rsid w:val="005A4CB1"/>
    <w:pPr>
      <w:numPr>
        <w:numId w:val="4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E2F18-0BC1-408A-B0A6-FE54B72CA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27</Pages>
  <Words>3380</Words>
  <Characters>20116</Characters>
  <Application>Microsoft Office Word</Application>
  <DocSecurity>0</DocSecurity>
  <Lines>804</Lines>
  <Paragraphs>427</Paragraphs>
  <ScaleCrop>false</ScaleCrop>
  <Company/>
  <LinksUpToDate>false</LinksUpToDate>
  <CharactersWithSpaces>23069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10</cp:revision>
  <cp:lastPrinted>2026-03-11T21:25:00Z</cp:lastPrinted>
  <dcterms:created xsi:type="dcterms:W3CDTF">2026-03-10T01:59:00Z</dcterms:created>
  <dcterms:modified xsi:type="dcterms:W3CDTF">2026-03-15T09:52:00Z</dcterms:modified>
</cp:coreProperties>
</file>