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5716" w14:textId="77777777" w:rsidR="00774116" w:rsidRDefault="00774116" w:rsidP="00EF0A89">
      <w:pPr>
        <w:shd w:val="clear" w:color="auto" w:fill="00206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RAM ENTERPRISE P&amp;P WBS STRUCTURE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– </w:t>
      </w:r>
      <w:r w:rsidRPr="00774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04_FACILITY_MANAGEMENT</w:t>
      </w:r>
    </w:p>
    <w:p w14:paraId="2CBC860B" w14:textId="576F11A9" w:rsidR="00774116" w:rsidRDefault="0077411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338472E0" w14:textId="7D9B9718" w:rsidR="00774116" w:rsidRPr="00774116" w:rsidRDefault="00774116" w:rsidP="00440296">
      <w:pPr>
        <w:shd w:val="clear" w:color="auto" w:fill="00206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04_FACILITY_MANAGEMENT</w:t>
      </w:r>
    </w:p>
    <w:p w14:paraId="7B37CC85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(RAM Policies &amp; Procedures Manual – WBS Structured Framework)</w:t>
      </w:r>
    </w:p>
    <w:p w14:paraId="26ADFFA8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87216B4">
          <v:rect id="_x0000_i1025" style="width:0;height:1.5pt" o:hralign="center" o:hrstd="t" o:hr="t" fillcolor="#a0a0a0" stroked="f"/>
        </w:pict>
      </w:r>
    </w:p>
    <w:p w14:paraId="7C3594E3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04.1 Facility Management Governance Policy</w:t>
      </w:r>
    </w:p>
    <w:p w14:paraId="2E9DC5E5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Ensure structured, cost-efficient, compliant, and performance-driven operation of all managed assets.</w:t>
      </w:r>
    </w:p>
    <w:p w14:paraId="75BDBEBA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04.1.1 FM Governance Structure</w:t>
      </w:r>
    </w:p>
    <w:p w14:paraId="0B4ACBED" w14:textId="77777777" w:rsidR="00774116" w:rsidRPr="00774116" w:rsidRDefault="00774116" w:rsidP="00774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04.1.1.1 Define FM organizational model (In-house / Outsourced / Hybrid)</w:t>
      </w:r>
    </w:p>
    <w:p w14:paraId="4F7DFB5E" w14:textId="77777777" w:rsidR="00774116" w:rsidRPr="00774116" w:rsidRDefault="00774116" w:rsidP="00774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04.1.1.2 Define FM authority matrix (RACI)</w:t>
      </w:r>
    </w:p>
    <w:p w14:paraId="2F212ECC" w14:textId="77777777" w:rsidR="00774116" w:rsidRPr="00774116" w:rsidRDefault="00774116" w:rsidP="00774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04.1.1.3 </w:t>
      </w: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Define SLA governance framework</w:t>
      </w:r>
    </w:p>
    <w:p w14:paraId="270D264C" w14:textId="77777777" w:rsidR="00774116" w:rsidRPr="00774116" w:rsidRDefault="00774116" w:rsidP="00774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04.1.1.4 Define reporting &amp; escalation hierarchy</w:t>
      </w:r>
    </w:p>
    <w:p w14:paraId="3E82F173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Forms/Templates:</w:t>
      </w:r>
    </w:p>
    <w:p w14:paraId="40759953" w14:textId="77777777" w:rsidR="00774116" w:rsidRPr="00774116" w:rsidRDefault="00774116" w:rsidP="00774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FM_ORG_01 – FM Organization Structure Template</w:t>
      </w:r>
    </w:p>
    <w:p w14:paraId="7A87E91A" w14:textId="77777777" w:rsidR="00774116" w:rsidRPr="00774116" w:rsidRDefault="00774116" w:rsidP="00774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FM_RACI_02 – Authority Matrix</w:t>
      </w:r>
    </w:p>
    <w:p w14:paraId="4B06967C" w14:textId="77777777" w:rsidR="00774116" w:rsidRPr="00440296" w:rsidRDefault="00774116" w:rsidP="00774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FM_SLA_03 – SLA Standard Template</w:t>
      </w:r>
    </w:p>
    <w:p w14:paraId="56C7FF9E" w14:textId="77777777" w:rsidR="00774116" w:rsidRPr="00774116" w:rsidRDefault="00774116" w:rsidP="00774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FM_ESC_04 – Escalation Log</w:t>
      </w:r>
    </w:p>
    <w:p w14:paraId="51A631CE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BDDC65E">
          <v:rect id="_x0000_i1026" style="width:0;height:1.5pt" o:hralign="center" o:hrstd="t" o:hr="t" fillcolor="#a0a0a0" stroked="f"/>
        </w:pict>
      </w:r>
    </w:p>
    <w:p w14:paraId="6FD18AC4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04.2 Maintenance Management Policy</w:t>
      </w:r>
    </w:p>
    <w:p w14:paraId="54C586B9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Ensure asset reliability, lifecycle optimization, and downtime minimization.</w:t>
      </w:r>
    </w:p>
    <w:p w14:paraId="38CE5B6C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04.2.1 Preventive Maintenance Procedure</w:t>
      </w:r>
    </w:p>
    <w:p w14:paraId="5F960D82" w14:textId="77777777" w:rsidR="00774116" w:rsidRPr="00774116" w:rsidRDefault="00774116" w:rsidP="00774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04.2.1.1 Asset Register Creation</w:t>
      </w:r>
    </w:p>
    <w:p w14:paraId="1A9114D0" w14:textId="77777777" w:rsidR="00774116" w:rsidRPr="00774116" w:rsidRDefault="00774116" w:rsidP="00774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04.2.1.2 Maintenance Schedule Development</w:t>
      </w:r>
    </w:p>
    <w:p w14:paraId="4AD82835" w14:textId="77777777" w:rsidR="00774116" w:rsidRPr="00774116" w:rsidRDefault="00774116" w:rsidP="00774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04.2.1.3 Work Order Generation</w:t>
      </w:r>
    </w:p>
    <w:p w14:paraId="618B5F61" w14:textId="77777777" w:rsidR="00774116" w:rsidRPr="00774116" w:rsidRDefault="00774116" w:rsidP="00774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04.2.1.4 Execution &amp; Supervision</w:t>
      </w:r>
    </w:p>
    <w:p w14:paraId="3AD6FC2F" w14:textId="77777777" w:rsidR="00774116" w:rsidRPr="00774116" w:rsidRDefault="00774116" w:rsidP="00774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04.2.1.5 Completion &amp; Sign-Off</w:t>
      </w:r>
    </w:p>
    <w:p w14:paraId="649558C9" w14:textId="77777777" w:rsidR="00774116" w:rsidRPr="00774116" w:rsidRDefault="00774116" w:rsidP="00774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04.2.1.6 KPI Monitoring (MTBF, MTTR)</w:t>
      </w:r>
    </w:p>
    <w:p w14:paraId="507BFC52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F8BC5CF" w14:textId="77777777" w:rsidR="00774116" w:rsidRPr="00774116" w:rsidRDefault="00774116" w:rsidP="00774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FM_ASSET_01 – Asset Register</w:t>
      </w:r>
    </w:p>
    <w:p w14:paraId="70305EE1" w14:textId="77777777" w:rsidR="00774116" w:rsidRPr="00774116" w:rsidRDefault="00774116" w:rsidP="00774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FM_PM_02 – Preventive Maintenance Schedule</w:t>
      </w:r>
    </w:p>
    <w:p w14:paraId="0AB4BEED" w14:textId="77777777" w:rsidR="00774116" w:rsidRPr="00774116" w:rsidRDefault="00774116" w:rsidP="00774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FM_WO_03 – Work Order</w:t>
      </w:r>
    </w:p>
    <w:p w14:paraId="530D2DD6" w14:textId="77777777" w:rsidR="00774116" w:rsidRPr="00774116" w:rsidRDefault="00774116" w:rsidP="00774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FM_KPI_04 – Maintenance KPI Dashboard</w:t>
      </w:r>
    </w:p>
    <w:p w14:paraId="3BA45D3C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60FC8DB">
          <v:rect id="_x0000_i1027" style="width:0;height:1.5pt" o:hralign="center" o:hrstd="t" o:hr="t" fillcolor="#a0a0a0" stroked="f"/>
        </w:pict>
      </w:r>
    </w:p>
    <w:p w14:paraId="2B998F41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04.2.2 Corrective Maintenance Procedure</w:t>
      </w:r>
    </w:p>
    <w:p w14:paraId="3D197CE4" w14:textId="77777777" w:rsidR="00774116" w:rsidRPr="00774116" w:rsidRDefault="00774116" w:rsidP="00774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04.2.2.1 Issue Reporting (Tenant / System)</w:t>
      </w:r>
    </w:p>
    <w:p w14:paraId="15D90D39" w14:textId="77777777" w:rsidR="00774116" w:rsidRPr="00774116" w:rsidRDefault="00774116" w:rsidP="00774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04.2.2.2 Triage &amp; Priority Classification</w:t>
      </w:r>
    </w:p>
    <w:p w14:paraId="42DD07BE" w14:textId="77777777" w:rsidR="00774116" w:rsidRPr="00774116" w:rsidRDefault="00774116" w:rsidP="00774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04.2.2.3 Root Cause Analysis</w:t>
      </w:r>
    </w:p>
    <w:p w14:paraId="347EDB2B" w14:textId="77777777" w:rsidR="00774116" w:rsidRPr="00774116" w:rsidRDefault="00774116" w:rsidP="00774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04.2.2.4 Repair Execution</w:t>
      </w:r>
    </w:p>
    <w:p w14:paraId="01AABD9E" w14:textId="77777777" w:rsidR="00774116" w:rsidRPr="00774116" w:rsidRDefault="00774116" w:rsidP="00774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04.2.2.5 Incident Closure Report</w:t>
      </w:r>
    </w:p>
    <w:p w14:paraId="0E390455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C67F19F" w14:textId="77777777" w:rsidR="00774116" w:rsidRPr="00774116" w:rsidRDefault="00774116" w:rsidP="00774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FM_INC_05 – Incident Report Form</w:t>
      </w:r>
    </w:p>
    <w:p w14:paraId="7AAD28D7" w14:textId="77777777" w:rsidR="00774116" w:rsidRPr="00774116" w:rsidRDefault="00774116" w:rsidP="00774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FM_RCA_06 – Root Cause Analysis Template</w:t>
      </w:r>
    </w:p>
    <w:p w14:paraId="6004B644" w14:textId="77777777" w:rsidR="00774116" w:rsidRPr="00774116" w:rsidRDefault="00774116" w:rsidP="00774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FM_CLOSE_07 – Closure Confirmation</w:t>
      </w:r>
    </w:p>
    <w:p w14:paraId="2FD139C7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99690E">
          <v:rect id="_x0000_i1028" style="width:0;height:1.5pt" o:hralign="center" o:hrstd="t" o:hr="t" fillcolor="#a0a0a0" stroked="f"/>
        </w:pict>
      </w:r>
    </w:p>
    <w:p w14:paraId="08A2506D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04.2.3 Emergency Maintenance Procedure</w:t>
      </w:r>
    </w:p>
    <w:p w14:paraId="55F423DD" w14:textId="77777777" w:rsidR="00774116" w:rsidRPr="00774116" w:rsidRDefault="00774116" w:rsidP="00774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04.2.3.1 Emergency Classification Matrix</w:t>
      </w:r>
    </w:p>
    <w:p w14:paraId="1210ACF4" w14:textId="77777777" w:rsidR="00774116" w:rsidRPr="00774116" w:rsidRDefault="00774116" w:rsidP="00774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04.2.3.2 Immediate Response Protocol</w:t>
      </w:r>
    </w:p>
    <w:p w14:paraId="24C7D40D" w14:textId="77777777" w:rsidR="00774116" w:rsidRPr="00774116" w:rsidRDefault="00774116" w:rsidP="00774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04.2.3.3 Communication &amp; Escalation</w:t>
      </w:r>
    </w:p>
    <w:p w14:paraId="211EAE2C" w14:textId="77777777" w:rsidR="00774116" w:rsidRPr="00774116" w:rsidRDefault="00774116" w:rsidP="00774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04.2.3.4 Post-Incident Review</w:t>
      </w:r>
    </w:p>
    <w:p w14:paraId="310C9159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4A30C21F" w14:textId="77777777" w:rsidR="00774116" w:rsidRPr="00774116" w:rsidRDefault="00774116" w:rsidP="00774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FM_EM_08 – Emergency Log</w:t>
      </w:r>
    </w:p>
    <w:p w14:paraId="4B940158" w14:textId="77777777" w:rsidR="00774116" w:rsidRPr="00774116" w:rsidRDefault="00774116" w:rsidP="00774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FM_POST_09 – Incident Review Template</w:t>
      </w:r>
    </w:p>
    <w:p w14:paraId="08045DE5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5FFC5A">
          <v:rect id="_x0000_i1029" style="width:0;height:1.5pt" o:hralign="center" o:hrstd="t" o:hr="t" fillcolor="#a0a0a0" stroked="f"/>
        </w:pict>
      </w:r>
    </w:p>
    <w:p w14:paraId="2A92D443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04.3 Hard Services Management Policy</w:t>
      </w:r>
    </w:p>
    <w:p w14:paraId="5DE5DF69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MEP, HVAC, Elevators, Fire Systems, Generators.</w:t>
      </w:r>
    </w:p>
    <w:p w14:paraId="56B8AD83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04.3.1 MEP Systems Procedure</w:t>
      </w:r>
    </w:p>
    <w:p w14:paraId="05E569CA" w14:textId="77777777" w:rsidR="00774116" w:rsidRPr="00774116" w:rsidRDefault="00774116" w:rsidP="00774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04.3.1.1 Electrical Systems Maintenance</w:t>
      </w:r>
    </w:p>
    <w:p w14:paraId="4D180CC6" w14:textId="77777777" w:rsidR="00774116" w:rsidRPr="00774116" w:rsidRDefault="00774116" w:rsidP="00774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04.3.1.2 Plumbing Systems Monitoring</w:t>
      </w:r>
    </w:p>
    <w:p w14:paraId="2EAEF015" w14:textId="77777777" w:rsidR="00774116" w:rsidRPr="00774116" w:rsidRDefault="00774116" w:rsidP="00774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04.3.1.3 Power Backup &amp; Generator Testing</w:t>
      </w:r>
    </w:p>
    <w:p w14:paraId="083D1B8A" w14:textId="77777777" w:rsidR="00774116" w:rsidRPr="00774116" w:rsidRDefault="00774116" w:rsidP="00774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04.3.1.4 Load Testing &amp; Compliance</w:t>
      </w:r>
    </w:p>
    <w:p w14:paraId="2B5642AB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04.3.2 HVAC Management Procedure</w:t>
      </w:r>
    </w:p>
    <w:p w14:paraId="2748632E" w14:textId="77777777" w:rsidR="00774116" w:rsidRPr="00774116" w:rsidRDefault="00774116" w:rsidP="00774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04.3.2.1 Seasonal Readiness Inspection</w:t>
      </w:r>
    </w:p>
    <w:p w14:paraId="1F119303" w14:textId="77777777" w:rsidR="00774116" w:rsidRPr="00774116" w:rsidRDefault="00774116" w:rsidP="00774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04.3.2.2 Air Quality Monitoring</w:t>
      </w:r>
    </w:p>
    <w:p w14:paraId="00418F85" w14:textId="77777777" w:rsidR="00774116" w:rsidRPr="00774116" w:rsidRDefault="00774116" w:rsidP="00774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04.3.2.3 Filter Replacement Program</w:t>
      </w:r>
    </w:p>
    <w:p w14:paraId="6E2B81FC" w14:textId="77777777" w:rsidR="00774116" w:rsidRPr="00774116" w:rsidRDefault="00774116" w:rsidP="00774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04.3.2.4 Energy Optimization Review</w:t>
      </w:r>
    </w:p>
    <w:p w14:paraId="162681E2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04.3.3 Fire &amp; Life Safety Procedure</w:t>
      </w:r>
    </w:p>
    <w:p w14:paraId="5E517B2A" w14:textId="77777777" w:rsidR="00774116" w:rsidRPr="00774116" w:rsidRDefault="00774116" w:rsidP="00774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04.3.3.1 Fire Alarm Testing</w:t>
      </w:r>
    </w:p>
    <w:p w14:paraId="76EEDFB5" w14:textId="77777777" w:rsidR="00774116" w:rsidRPr="00774116" w:rsidRDefault="00774116" w:rsidP="00774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04.3.3.2 Sprinkler &amp; Pump Inspection</w:t>
      </w:r>
    </w:p>
    <w:p w14:paraId="450920B5" w14:textId="77777777" w:rsidR="00774116" w:rsidRPr="00774116" w:rsidRDefault="00774116" w:rsidP="00774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04.3.3.3 Evacuation Drill Management</w:t>
      </w:r>
    </w:p>
    <w:p w14:paraId="0A38A6A2" w14:textId="77777777" w:rsidR="00774116" w:rsidRPr="00774116" w:rsidRDefault="00774116" w:rsidP="00774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04.3.3.4 Compliance Certification</w:t>
      </w:r>
    </w:p>
    <w:p w14:paraId="3A5D5763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9EE5632" w14:textId="77777777" w:rsidR="00774116" w:rsidRPr="00774116" w:rsidRDefault="00774116" w:rsidP="00774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FM_HARD_10 – Hard Services Inspection Checklist</w:t>
      </w:r>
    </w:p>
    <w:p w14:paraId="376D7EDA" w14:textId="77777777" w:rsidR="00774116" w:rsidRPr="00774116" w:rsidRDefault="00774116" w:rsidP="00774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FM_FIRE_11 – Fire Drill Report</w:t>
      </w:r>
    </w:p>
    <w:p w14:paraId="7EA83DFE" w14:textId="77777777" w:rsidR="00774116" w:rsidRPr="00774116" w:rsidRDefault="00774116" w:rsidP="00774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FM_HVAC_12 – HVAC Log Sheet</w:t>
      </w:r>
    </w:p>
    <w:p w14:paraId="175F4072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60E05D">
          <v:rect id="_x0000_i1030" style="width:0;height:1.5pt" o:hralign="center" o:hrstd="t" o:hr="t" fillcolor="#a0a0a0" stroked="f"/>
        </w:pict>
      </w:r>
    </w:p>
    <w:p w14:paraId="3C3822F7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04.4 Soft Services Management Policy</w:t>
      </w:r>
    </w:p>
    <w:p w14:paraId="50A2377E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Cleaning, Security, Landscaping, Waste.</w:t>
      </w:r>
    </w:p>
    <w:p w14:paraId="7A37CDD6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04.4.1 Cleaning Services Procedure</w:t>
      </w:r>
    </w:p>
    <w:p w14:paraId="49E08E9E" w14:textId="77777777" w:rsidR="00774116" w:rsidRPr="00774116" w:rsidRDefault="00774116" w:rsidP="00774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04.4.1.1 Cleaning Schedule Matrix</w:t>
      </w:r>
    </w:p>
    <w:p w14:paraId="46CC1140" w14:textId="77777777" w:rsidR="00774116" w:rsidRPr="00774116" w:rsidRDefault="00774116" w:rsidP="00774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04.4.1.2 Hygiene Standards Monitoring</w:t>
      </w:r>
    </w:p>
    <w:p w14:paraId="1DBE9387" w14:textId="77777777" w:rsidR="00774116" w:rsidRPr="00774116" w:rsidRDefault="00774116" w:rsidP="00774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04.4.1.3 Audit &amp; Quality Control</w:t>
      </w:r>
    </w:p>
    <w:p w14:paraId="332E5C43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04.4.2 Security Management Procedure</w:t>
      </w:r>
    </w:p>
    <w:p w14:paraId="1496555A" w14:textId="77777777" w:rsidR="00774116" w:rsidRPr="00774116" w:rsidRDefault="00774116" w:rsidP="00774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04.4.2.1 Access Control System</w:t>
      </w:r>
    </w:p>
    <w:p w14:paraId="66551D75" w14:textId="77777777" w:rsidR="00774116" w:rsidRPr="00774116" w:rsidRDefault="00774116" w:rsidP="00774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04.4.2.2 Visitor Management</w:t>
      </w:r>
    </w:p>
    <w:p w14:paraId="6A580172" w14:textId="77777777" w:rsidR="00774116" w:rsidRPr="00774116" w:rsidRDefault="00774116" w:rsidP="00774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04.4.2.3 CCTV Monitoring</w:t>
      </w:r>
    </w:p>
    <w:p w14:paraId="4D3C5A7D" w14:textId="77777777" w:rsidR="00774116" w:rsidRPr="00774116" w:rsidRDefault="00774116" w:rsidP="00774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04.4.2.4 Incident Reporting</w:t>
      </w:r>
    </w:p>
    <w:p w14:paraId="1F6852B7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04.4.3 Landscaping &amp; External Areas Procedure</w:t>
      </w:r>
    </w:p>
    <w:p w14:paraId="003A0024" w14:textId="77777777" w:rsidR="00774116" w:rsidRPr="00774116" w:rsidRDefault="00774116" w:rsidP="007741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04.4.3.1 Irrigation System Maintenance</w:t>
      </w:r>
    </w:p>
    <w:p w14:paraId="4C240765" w14:textId="77777777" w:rsidR="00774116" w:rsidRPr="00774116" w:rsidRDefault="00774116" w:rsidP="007741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04.4.3.2 Seasonal Planting Plan</w:t>
      </w:r>
    </w:p>
    <w:p w14:paraId="1D3C8EE1" w14:textId="77777777" w:rsidR="00774116" w:rsidRPr="00774116" w:rsidRDefault="00774116" w:rsidP="007741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04.4.3.3 Outdoor Safety Checks</w:t>
      </w:r>
    </w:p>
    <w:p w14:paraId="3741FFCB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04.4.4 Waste Management Procedure</w:t>
      </w:r>
    </w:p>
    <w:p w14:paraId="79FECF1B" w14:textId="77777777" w:rsidR="00774116" w:rsidRPr="00774116" w:rsidRDefault="00774116" w:rsidP="007741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04.4.4.1 Waste Segregation Policy</w:t>
      </w:r>
    </w:p>
    <w:p w14:paraId="3F5C4023" w14:textId="77777777" w:rsidR="00774116" w:rsidRPr="00774116" w:rsidRDefault="00774116" w:rsidP="007741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04.4.4.2 Recycling Vendor Coordination</w:t>
      </w:r>
    </w:p>
    <w:p w14:paraId="511545F9" w14:textId="77777777" w:rsidR="00774116" w:rsidRPr="00774116" w:rsidRDefault="00774116" w:rsidP="007741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04.4.4.3 Hazardous Waste Handling</w:t>
      </w:r>
    </w:p>
    <w:p w14:paraId="382A3155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45B3557B" w14:textId="77777777" w:rsidR="00774116" w:rsidRPr="00774116" w:rsidRDefault="00774116" w:rsidP="007741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FM_SOFT_13 – Cleaning Audit Sheet</w:t>
      </w:r>
    </w:p>
    <w:p w14:paraId="0BE33417" w14:textId="77777777" w:rsidR="00774116" w:rsidRPr="00774116" w:rsidRDefault="00774116" w:rsidP="007741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FM_SEC_14 – Security Incident Log</w:t>
      </w:r>
    </w:p>
    <w:p w14:paraId="2652191E" w14:textId="77777777" w:rsidR="00774116" w:rsidRPr="00774116" w:rsidRDefault="00774116" w:rsidP="007741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FM_WASTE_15 – Waste Tracking Form</w:t>
      </w:r>
    </w:p>
    <w:p w14:paraId="369A67AB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E8C1730">
          <v:rect id="_x0000_i1031" style="width:0;height:1.5pt" o:hralign="center" o:hrstd="t" o:hr="t" fillcolor="#a0a0a0" stroked="f"/>
        </w:pict>
      </w:r>
    </w:p>
    <w:p w14:paraId="5C87E7CE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04.5 Vendor &amp; Contractor Management Policy</w:t>
      </w:r>
    </w:p>
    <w:p w14:paraId="64D4BE1F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04.5.1 Contractor Prequalification</w:t>
      </w:r>
    </w:p>
    <w:p w14:paraId="508EA7DE" w14:textId="77777777" w:rsidR="00774116" w:rsidRPr="00774116" w:rsidRDefault="00774116" w:rsidP="00774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04.5.1.1 Technical Evaluation</w:t>
      </w:r>
    </w:p>
    <w:p w14:paraId="0BCACC1D" w14:textId="77777777" w:rsidR="00774116" w:rsidRPr="00774116" w:rsidRDefault="00774116" w:rsidP="00774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04.5.1.2 Financial Due Diligence</w:t>
      </w:r>
    </w:p>
    <w:p w14:paraId="7E052D8D" w14:textId="77777777" w:rsidR="00774116" w:rsidRPr="00774116" w:rsidRDefault="00774116" w:rsidP="00774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04.5.1.3 HSE Compliance Verification</w:t>
      </w:r>
    </w:p>
    <w:p w14:paraId="27B18332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04.5.2 SLA Monitoring Procedure</w:t>
      </w:r>
    </w:p>
    <w:p w14:paraId="6002CA23" w14:textId="77777777" w:rsidR="00774116" w:rsidRPr="00774116" w:rsidRDefault="00774116" w:rsidP="00774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04.5.2.1 KPI Definition</w:t>
      </w:r>
    </w:p>
    <w:p w14:paraId="66118AA9" w14:textId="77777777" w:rsidR="00774116" w:rsidRPr="00774116" w:rsidRDefault="00774116" w:rsidP="00774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04.5.2.2 Monthly Performance Review</w:t>
      </w:r>
    </w:p>
    <w:p w14:paraId="4A016F74" w14:textId="77777777" w:rsidR="00774116" w:rsidRPr="00774116" w:rsidRDefault="00774116" w:rsidP="00774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04.5.2.3 Penalty &amp; Incentive Mechanism</w:t>
      </w:r>
    </w:p>
    <w:p w14:paraId="341D8ADC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04.5.3 Contractor HSE Compliance</w:t>
      </w:r>
    </w:p>
    <w:p w14:paraId="6C64EBF7" w14:textId="77777777" w:rsidR="00774116" w:rsidRPr="00774116" w:rsidRDefault="00774116" w:rsidP="00774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04.5.3.1 Permit to Work (PTW)</w:t>
      </w:r>
    </w:p>
    <w:p w14:paraId="76BD5EF5" w14:textId="77777777" w:rsidR="00774116" w:rsidRPr="00774116" w:rsidRDefault="00774116" w:rsidP="00774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04.5.3.2 Safety Induction</w:t>
      </w:r>
    </w:p>
    <w:p w14:paraId="59F0E380" w14:textId="77777777" w:rsidR="00774116" w:rsidRPr="00774116" w:rsidRDefault="00774116" w:rsidP="00774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04.5.3.3 Site Risk Assessment</w:t>
      </w:r>
    </w:p>
    <w:p w14:paraId="09548124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09EAFB2D" w14:textId="77777777" w:rsidR="00774116" w:rsidRPr="00774116" w:rsidRDefault="00774116" w:rsidP="00774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FM_VENDOR_16 – Vendor Evaluation Matrix</w:t>
      </w:r>
    </w:p>
    <w:p w14:paraId="16B2B090" w14:textId="77777777" w:rsidR="00774116" w:rsidRPr="00774116" w:rsidRDefault="00774116" w:rsidP="00774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FM_SLA_17 – SLA Performance Review</w:t>
      </w:r>
    </w:p>
    <w:p w14:paraId="602C352A" w14:textId="77777777" w:rsidR="00774116" w:rsidRPr="00774116" w:rsidRDefault="00774116" w:rsidP="00774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FM_PTW_18 – Permit to Work</w:t>
      </w:r>
    </w:p>
    <w:p w14:paraId="1B007695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F62909D">
          <v:rect id="_x0000_i1032" style="width:0;height:1.5pt" o:hralign="center" o:hrstd="t" o:hr="t" fillcolor="#a0a0a0" stroked="f"/>
        </w:pict>
      </w:r>
    </w:p>
    <w:p w14:paraId="7BD2024D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04.6 Sustainability &amp; Energy Management Policy</w:t>
      </w:r>
    </w:p>
    <w:p w14:paraId="42AF2B73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04.6.1 Energy Monitoring Procedure</w:t>
      </w:r>
    </w:p>
    <w:p w14:paraId="5522AEC5" w14:textId="77777777" w:rsidR="00774116" w:rsidRPr="00774116" w:rsidRDefault="00774116" w:rsidP="00774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04.6.1.1 Energy Metering System</w:t>
      </w:r>
    </w:p>
    <w:p w14:paraId="2E97AD29" w14:textId="77777777" w:rsidR="00774116" w:rsidRPr="00774116" w:rsidRDefault="00774116" w:rsidP="00774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04.6.1.2 Monthly Consumption Analysis</w:t>
      </w:r>
    </w:p>
    <w:p w14:paraId="0BDABF76" w14:textId="77777777" w:rsidR="00774116" w:rsidRPr="00774116" w:rsidRDefault="00774116" w:rsidP="00774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04.6.1.3 Benchmarking per Asset</w:t>
      </w:r>
    </w:p>
    <w:p w14:paraId="61EFC2DE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04.6.2 Water Efficiency Procedure</w:t>
      </w:r>
    </w:p>
    <w:p w14:paraId="4613B6E9" w14:textId="77777777" w:rsidR="00774116" w:rsidRPr="00774116" w:rsidRDefault="00774116" w:rsidP="00774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04.6.2.1 Leak Detection</w:t>
      </w:r>
    </w:p>
    <w:p w14:paraId="7D5CD093" w14:textId="77777777" w:rsidR="00774116" w:rsidRPr="00774116" w:rsidRDefault="00774116" w:rsidP="00774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04.6.2.2 Water Recycling Systems</w:t>
      </w:r>
    </w:p>
    <w:p w14:paraId="6CBA7FA0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04.6.3 ESG &amp; Environmental Compliance</w:t>
      </w:r>
    </w:p>
    <w:p w14:paraId="49BF1070" w14:textId="77777777" w:rsidR="00774116" w:rsidRPr="00774116" w:rsidRDefault="00774116" w:rsidP="007741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04.6.3.1 Carbon Footprint Reporting</w:t>
      </w:r>
    </w:p>
    <w:p w14:paraId="41E68782" w14:textId="77777777" w:rsidR="00774116" w:rsidRPr="00774116" w:rsidRDefault="00774116" w:rsidP="007741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04.6.3.2 Green Building Compliance</w:t>
      </w:r>
    </w:p>
    <w:p w14:paraId="43E95281" w14:textId="77777777" w:rsidR="00774116" w:rsidRPr="00774116" w:rsidRDefault="00774116" w:rsidP="007741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04.6.3.3 Sustainability KPI Dashboard</w:t>
      </w:r>
    </w:p>
    <w:p w14:paraId="690EF541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7DE3A902" w14:textId="77777777" w:rsidR="00774116" w:rsidRPr="00774116" w:rsidRDefault="00774116" w:rsidP="00774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FM_ENERGY_19 – Energy Report</w:t>
      </w:r>
    </w:p>
    <w:p w14:paraId="21D7AF3C" w14:textId="77777777" w:rsidR="00774116" w:rsidRPr="00774116" w:rsidRDefault="00774116" w:rsidP="00774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FM_WATER_20 – Water Consumption Log</w:t>
      </w:r>
    </w:p>
    <w:p w14:paraId="6A6A4DDC" w14:textId="77777777" w:rsidR="00774116" w:rsidRPr="00774116" w:rsidRDefault="00774116" w:rsidP="00774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FM_ESG_21 – ESG Monitoring Sheet</w:t>
      </w:r>
    </w:p>
    <w:p w14:paraId="0B39F28D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3529A65">
          <v:rect id="_x0000_i1033" style="width:0;height:1.5pt" o:hralign="center" o:hrstd="t" o:hr="t" fillcolor="#a0a0a0" stroked="f"/>
        </w:pict>
      </w:r>
    </w:p>
    <w:p w14:paraId="491AC7D7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04.7 Health, Safety &amp; Compliance Policy</w:t>
      </w:r>
    </w:p>
    <w:p w14:paraId="23715AEC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04.7.1 HSE Risk Management</w:t>
      </w:r>
    </w:p>
    <w:p w14:paraId="4EB9E514" w14:textId="77777777" w:rsidR="00774116" w:rsidRPr="00774116" w:rsidRDefault="00774116" w:rsidP="007741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04.7.1.1 Hazard Identification</w:t>
      </w:r>
    </w:p>
    <w:p w14:paraId="4C9605D5" w14:textId="77777777" w:rsidR="00774116" w:rsidRPr="00774116" w:rsidRDefault="00774116" w:rsidP="007741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04.7.1.2 Risk Assessment Matrix</w:t>
      </w:r>
    </w:p>
    <w:p w14:paraId="326AA6DA" w14:textId="77777777" w:rsidR="00774116" w:rsidRPr="00774116" w:rsidRDefault="00774116" w:rsidP="007741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04.7.1.3 Control Measures Implementation</w:t>
      </w:r>
    </w:p>
    <w:p w14:paraId="408FD74E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04.7.2 Regulatory Compliance</w:t>
      </w:r>
    </w:p>
    <w:p w14:paraId="6943AA91" w14:textId="77777777" w:rsidR="00774116" w:rsidRPr="00774116" w:rsidRDefault="00774116" w:rsidP="007741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04.7.2.1 Local Municipality Compliance</w:t>
      </w:r>
    </w:p>
    <w:p w14:paraId="63F377B5" w14:textId="77777777" w:rsidR="00774116" w:rsidRPr="00774116" w:rsidRDefault="00774116" w:rsidP="007741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04.7.2.2 Civil </w:t>
      </w:r>
      <w:proofErr w:type="spellStart"/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Defense</w:t>
      </w:r>
      <w:proofErr w:type="spellEnd"/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Certification</w:t>
      </w:r>
    </w:p>
    <w:p w14:paraId="0E443E56" w14:textId="77777777" w:rsidR="00774116" w:rsidRPr="00774116" w:rsidRDefault="00774116" w:rsidP="007741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04.7.2.3 Insurance Coverage Review</w:t>
      </w:r>
    </w:p>
    <w:p w14:paraId="6B182C13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195FD602" w14:textId="77777777" w:rsidR="00774116" w:rsidRPr="00774116" w:rsidRDefault="00774116" w:rsidP="007741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FM_HSE_22 – Risk Assessment Template</w:t>
      </w:r>
    </w:p>
    <w:p w14:paraId="0CA1BD02" w14:textId="77777777" w:rsidR="00774116" w:rsidRPr="00774116" w:rsidRDefault="00774116" w:rsidP="007741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FM_COM_23 – Compliance Checklist</w:t>
      </w:r>
    </w:p>
    <w:p w14:paraId="33DCA4A2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2F9F9D9">
          <v:rect id="_x0000_i1034" style="width:0;height:1.5pt" o:hralign="center" o:hrstd="t" o:hr="t" fillcolor="#a0a0a0" stroked="f"/>
        </w:pict>
      </w:r>
    </w:p>
    <w:p w14:paraId="32A4A974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Governance, Risk &amp; Control Matrix (Aligned with ISO 37301 &amp; COSO)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51"/>
        <w:gridCol w:w="1229"/>
        <w:gridCol w:w="1156"/>
        <w:gridCol w:w="1472"/>
        <w:gridCol w:w="1058"/>
        <w:gridCol w:w="1424"/>
        <w:gridCol w:w="1326"/>
      </w:tblGrid>
      <w:tr w:rsidR="00774116" w:rsidRPr="00774116" w14:paraId="02965CFA" w14:textId="77777777" w:rsidTr="00440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72058F5E" w14:textId="77777777" w:rsidR="00774116" w:rsidRPr="00440296" w:rsidRDefault="00774116" w:rsidP="0077411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4029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  <w:t>Risk Category</w:t>
            </w:r>
          </w:p>
        </w:tc>
        <w:tc>
          <w:tcPr>
            <w:tcW w:w="0" w:type="auto"/>
            <w:shd w:val="clear" w:color="auto" w:fill="002060"/>
            <w:hideMark/>
          </w:tcPr>
          <w:p w14:paraId="5A5A0D3F" w14:textId="77777777" w:rsidR="00774116" w:rsidRPr="00440296" w:rsidRDefault="00774116" w:rsidP="007741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4029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  <w:t>Risk Description</w:t>
            </w:r>
          </w:p>
        </w:tc>
        <w:tc>
          <w:tcPr>
            <w:tcW w:w="0" w:type="auto"/>
            <w:shd w:val="clear" w:color="auto" w:fill="002060"/>
            <w:hideMark/>
          </w:tcPr>
          <w:p w14:paraId="4BBB0CB7" w14:textId="77777777" w:rsidR="00774116" w:rsidRPr="00440296" w:rsidRDefault="00774116" w:rsidP="007741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4029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  <w:t>Control Type</w:t>
            </w:r>
          </w:p>
        </w:tc>
        <w:tc>
          <w:tcPr>
            <w:tcW w:w="0" w:type="auto"/>
            <w:shd w:val="clear" w:color="auto" w:fill="002060"/>
            <w:hideMark/>
          </w:tcPr>
          <w:p w14:paraId="61E3B8B9" w14:textId="77777777" w:rsidR="00774116" w:rsidRPr="00440296" w:rsidRDefault="00774116" w:rsidP="007741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4029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  <w:t>Control Activity</w:t>
            </w:r>
          </w:p>
        </w:tc>
        <w:tc>
          <w:tcPr>
            <w:tcW w:w="0" w:type="auto"/>
            <w:shd w:val="clear" w:color="auto" w:fill="002060"/>
            <w:hideMark/>
          </w:tcPr>
          <w:p w14:paraId="78326ECA" w14:textId="77777777" w:rsidR="00774116" w:rsidRPr="00440296" w:rsidRDefault="00774116" w:rsidP="007741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4029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shd w:val="clear" w:color="auto" w:fill="002060"/>
            <w:hideMark/>
          </w:tcPr>
          <w:p w14:paraId="41D13691" w14:textId="77777777" w:rsidR="00774116" w:rsidRPr="00440296" w:rsidRDefault="00774116" w:rsidP="007741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4029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02060"/>
            <w:hideMark/>
          </w:tcPr>
          <w:p w14:paraId="122723D5" w14:textId="77777777" w:rsidR="00774116" w:rsidRPr="00440296" w:rsidRDefault="00774116" w:rsidP="007741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4029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  <w:t>Evidence</w:t>
            </w:r>
          </w:p>
        </w:tc>
      </w:tr>
      <w:tr w:rsidR="00774116" w:rsidRPr="00774116" w14:paraId="22460E3A" w14:textId="77777777" w:rsidTr="00440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997F1" w14:textId="77777777" w:rsidR="00774116" w:rsidRPr="00774116" w:rsidRDefault="00774116" w:rsidP="00774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</w:t>
            </w:r>
          </w:p>
        </w:tc>
        <w:tc>
          <w:tcPr>
            <w:tcW w:w="0" w:type="auto"/>
            <w:hideMark/>
          </w:tcPr>
          <w:p w14:paraId="1CC6F071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breakdown</w:t>
            </w:r>
          </w:p>
        </w:tc>
        <w:tc>
          <w:tcPr>
            <w:tcW w:w="0" w:type="auto"/>
            <w:hideMark/>
          </w:tcPr>
          <w:p w14:paraId="1702DB25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639DE7D7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 schedule &amp; KPI tracking</w:t>
            </w:r>
          </w:p>
        </w:tc>
        <w:tc>
          <w:tcPr>
            <w:tcW w:w="0" w:type="auto"/>
            <w:hideMark/>
          </w:tcPr>
          <w:p w14:paraId="3BD4154C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5241D78E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 Manager</w:t>
            </w:r>
          </w:p>
        </w:tc>
        <w:tc>
          <w:tcPr>
            <w:tcW w:w="0" w:type="auto"/>
            <w:hideMark/>
          </w:tcPr>
          <w:p w14:paraId="42F73F59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Report</w:t>
            </w:r>
          </w:p>
        </w:tc>
      </w:tr>
      <w:tr w:rsidR="00774116" w:rsidRPr="00774116" w14:paraId="1B08F759" w14:textId="77777777" w:rsidTr="00440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C9930" w14:textId="77777777" w:rsidR="00774116" w:rsidRPr="00774116" w:rsidRDefault="00774116" w:rsidP="00774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</w:t>
            </w:r>
          </w:p>
        </w:tc>
        <w:tc>
          <w:tcPr>
            <w:tcW w:w="0" w:type="auto"/>
            <w:hideMark/>
          </w:tcPr>
          <w:p w14:paraId="36ADC9A3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Fire safety non-compliance</w:t>
            </w:r>
          </w:p>
        </w:tc>
        <w:tc>
          <w:tcPr>
            <w:tcW w:w="0" w:type="auto"/>
            <w:hideMark/>
          </w:tcPr>
          <w:p w14:paraId="441D4E27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</w:t>
            </w:r>
          </w:p>
        </w:tc>
        <w:tc>
          <w:tcPr>
            <w:tcW w:w="0" w:type="auto"/>
            <w:hideMark/>
          </w:tcPr>
          <w:p w14:paraId="334C0323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Fire inspection log</w:t>
            </w:r>
          </w:p>
        </w:tc>
        <w:tc>
          <w:tcPr>
            <w:tcW w:w="0" w:type="auto"/>
            <w:hideMark/>
          </w:tcPr>
          <w:p w14:paraId="06212ECF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420D6D8D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HSE Officer</w:t>
            </w:r>
          </w:p>
        </w:tc>
        <w:tc>
          <w:tcPr>
            <w:tcW w:w="0" w:type="auto"/>
            <w:hideMark/>
          </w:tcPr>
          <w:p w14:paraId="18309676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Certification</w:t>
            </w:r>
          </w:p>
        </w:tc>
      </w:tr>
      <w:tr w:rsidR="00774116" w:rsidRPr="00774116" w14:paraId="508A8712" w14:textId="77777777" w:rsidTr="00440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5D9F0" w14:textId="77777777" w:rsidR="00774116" w:rsidRPr="00774116" w:rsidRDefault="00774116" w:rsidP="00774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hideMark/>
          </w:tcPr>
          <w:p w14:paraId="7586A666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overbilling</w:t>
            </w:r>
          </w:p>
        </w:tc>
        <w:tc>
          <w:tcPr>
            <w:tcW w:w="0" w:type="auto"/>
            <w:hideMark/>
          </w:tcPr>
          <w:p w14:paraId="49AA8B91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2EB924E6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review &amp; invoice reconciliation</w:t>
            </w:r>
          </w:p>
        </w:tc>
        <w:tc>
          <w:tcPr>
            <w:tcW w:w="0" w:type="auto"/>
            <w:hideMark/>
          </w:tcPr>
          <w:p w14:paraId="0FC962A0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3BD94A26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Finance/FM</w:t>
            </w:r>
          </w:p>
        </w:tc>
        <w:tc>
          <w:tcPr>
            <w:tcW w:w="0" w:type="auto"/>
            <w:hideMark/>
          </w:tcPr>
          <w:p w14:paraId="19FE6C39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Signed SLA Review</w:t>
            </w:r>
          </w:p>
        </w:tc>
      </w:tr>
      <w:tr w:rsidR="00774116" w:rsidRPr="00774116" w14:paraId="4501C37C" w14:textId="77777777" w:rsidTr="00440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C9880" w14:textId="77777777" w:rsidR="00774116" w:rsidRPr="00774116" w:rsidRDefault="00774116" w:rsidP="00774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ESG</w:t>
            </w:r>
          </w:p>
        </w:tc>
        <w:tc>
          <w:tcPr>
            <w:tcW w:w="0" w:type="auto"/>
            <w:hideMark/>
          </w:tcPr>
          <w:p w14:paraId="7A2353F8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Excessive energy use</w:t>
            </w:r>
          </w:p>
        </w:tc>
        <w:tc>
          <w:tcPr>
            <w:tcW w:w="0" w:type="auto"/>
            <w:hideMark/>
          </w:tcPr>
          <w:p w14:paraId="38593978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Corrective</w:t>
            </w:r>
          </w:p>
        </w:tc>
        <w:tc>
          <w:tcPr>
            <w:tcW w:w="0" w:type="auto"/>
            <w:hideMark/>
          </w:tcPr>
          <w:p w14:paraId="51FE8B7B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Energy benchmarkin</w:t>
            </w: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g &amp; optimization</w:t>
            </w:r>
          </w:p>
        </w:tc>
        <w:tc>
          <w:tcPr>
            <w:tcW w:w="0" w:type="auto"/>
            <w:hideMark/>
          </w:tcPr>
          <w:p w14:paraId="2D39D430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Monthly</w:t>
            </w:r>
          </w:p>
        </w:tc>
        <w:tc>
          <w:tcPr>
            <w:tcW w:w="0" w:type="auto"/>
            <w:hideMark/>
          </w:tcPr>
          <w:p w14:paraId="1E8DFB7F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Sustainability Officer</w:t>
            </w:r>
          </w:p>
        </w:tc>
        <w:tc>
          <w:tcPr>
            <w:tcW w:w="0" w:type="auto"/>
            <w:hideMark/>
          </w:tcPr>
          <w:p w14:paraId="47F60A9B" w14:textId="77777777" w:rsidR="00774116" w:rsidRPr="00774116" w:rsidRDefault="00774116" w:rsidP="00774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Energy Report</w:t>
            </w:r>
          </w:p>
        </w:tc>
      </w:tr>
      <w:tr w:rsidR="00774116" w:rsidRPr="00774116" w14:paraId="6C026D3E" w14:textId="77777777" w:rsidTr="00440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54A74" w14:textId="77777777" w:rsidR="00774116" w:rsidRPr="00774116" w:rsidRDefault="00774116" w:rsidP="00774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Safety</w:t>
            </w:r>
          </w:p>
        </w:tc>
        <w:tc>
          <w:tcPr>
            <w:tcW w:w="0" w:type="auto"/>
            <w:hideMark/>
          </w:tcPr>
          <w:p w14:paraId="18F63F40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Contractor accidents</w:t>
            </w:r>
          </w:p>
        </w:tc>
        <w:tc>
          <w:tcPr>
            <w:tcW w:w="0" w:type="auto"/>
            <w:hideMark/>
          </w:tcPr>
          <w:p w14:paraId="39E53E83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2A9BED46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PTW &amp; Safety induction</w:t>
            </w:r>
          </w:p>
        </w:tc>
        <w:tc>
          <w:tcPr>
            <w:tcW w:w="0" w:type="auto"/>
            <w:hideMark/>
          </w:tcPr>
          <w:p w14:paraId="3AEA6D6C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job</w:t>
            </w:r>
          </w:p>
        </w:tc>
        <w:tc>
          <w:tcPr>
            <w:tcW w:w="0" w:type="auto"/>
            <w:hideMark/>
          </w:tcPr>
          <w:p w14:paraId="4E749DA7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HSE</w:t>
            </w:r>
          </w:p>
        </w:tc>
        <w:tc>
          <w:tcPr>
            <w:tcW w:w="0" w:type="auto"/>
            <w:hideMark/>
          </w:tcPr>
          <w:p w14:paraId="6AD0EC34" w14:textId="77777777" w:rsidR="00774116" w:rsidRPr="00774116" w:rsidRDefault="00774116" w:rsidP="00774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PTW Records</w:t>
            </w:r>
          </w:p>
        </w:tc>
      </w:tr>
    </w:tbl>
    <w:p w14:paraId="3425C229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AF2B58C">
          <v:rect id="_x0000_i1035" style="width:0;height:1.5pt" o:hralign="center" o:hrstd="t" o:hr="t" fillcolor="#a0a0a0" stroked="f"/>
        </w:pict>
      </w:r>
    </w:p>
    <w:p w14:paraId="27966242" w14:textId="77777777" w:rsidR="00774116" w:rsidRPr="00774116" w:rsidRDefault="00774116" w:rsidP="00774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KPI Dashboard Structure</w:t>
      </w:r>
    </w:p>
    <w:p w14:paraId="4F443CC4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Operational KPIs</w:t>
      </w:r>
    </w:p>
    <w:p w14:paraId="07DC0D4A" w14:textId="77777777" w:rsidR="00774116" w:rsidRPr="00774116" w:rsidRDefault="00774116" w:rsidP="007741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Preventive Maintenance Compliance %</w:t>
      </w:r>
    </w:p>
    <w:p w14:paraId="1FF67A72" w14:textId="77777777" w:rsidR="00774116" w:rsidRPr="00774116" w:rsidRDefault="00774116" w:rsidP="007741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MTTR / MTBF</w:t>
      </w:r>
    </w:p>
    <w:p w14:paraId="4DC4217C" w14:textId="77777777" w:rsidR="00774116" w:rsidRPr="00774116" w:rsidRDefault="00774116" w:rsidP="007741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 Order Closure Time</w:t>
      </w:r>
    </w:p>
    <w:p w14:paraId="7845631E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Financial KPIs</w:t>
      </w:r>
    </w:p>
    <w:p w14:paraId="18F86445" w14:textId="77777777" w:rsidR="00774116" w:rsidRPr="00774116" w:rsidRDefault="00774116" w:rsidP="007741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Maintenance Cost per m²</w:t>
      </w:r>
    </w:p>
    <w:p w14:paraId="0C2B73FA" w14:textId="77777777" w:rsidR="00774116" w:rsidRPr="00774116" w:rsidRDefault="00774116" w:rsidP="007741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Energy Cost per m²</w:t>
      </w:r>
    </w:p>
    <w:p w14:paraId="7A0CE72D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Sustainability KPIs</w:t>
      </w:r>
    </w:p>
    <w:p w14:paraId="5C0DB3BD" w14:textId="77777777" w:rsidR="00774116" w:rsidRPr="00774116" w:rsidRDefault="00774116" w:rsidP="00774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kWh per m²</w:t>
      </w:r>
    </w:p>
    <w:p w14:paraId="14B54662" w14:textId="77777777" w:rsidR="00774116" w:rsidRPr="00774116" w:rsidRDefault="00774116" w:rsidP="00774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Water m³ per m²</w:t>
      </w:r>
    </w:p>
    <w:p w14:paraId="0959E696" w14:textId="77777777" w:rsidR="00774116" w:rsidRPr="00774116" w:rsidRDefault="00774116" w:rsidP="00774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Waste Recycling %</w:t>
      </w:r>
    </w:p>
    <w:p w14:paraId="58EFB8D2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Tenant KPIs</w:t>
      </w:r>
    </w:p>
    <w:p w14:paraId="7F923032" w14:textId="77777777" w:rsidR="00774116" w:rsidRPr="00774116" w:rsidRDefault="00774116" w:rsidP="00774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Satisfaction Score</w:t>
      </w:r>
    </w:p>
    <w:p w14:paraId="264FDB30" w14:textId="77777777" w:rsidR="00774116" w:rsidRPr="00774116" w:rsidRDefault="00774116" w:rsidP="00774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11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Complaint Resolution Time</w:t>
      </w:r>
    </w:p>
    <w:p w14:paraId="60987F00" w14:textId="77777777" w:rsidR="00774116" w:rsidRPr="00774116" w:rsidRDefault="00000000" w:rsidP="007741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C2BB324">
          <v:rect id="_x0000_i1036" style="width:0;height:1.5pt" o:hralign="center" o:hrstd="t" o:hr="t" fillcolor="#a0a0a0" stroked="f"/>
        </w:pict>
      </w:r>
    </w:p>
    <w:p w14:paraId="554D168A" w14:textId="624AC605" w:rsidR="00774116" w:rsidRPr="00440296" w:rsidRDefault="0044029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proofErr w:type="spellStart"/>
      <w:r w:rsidRPr="00440296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>aaaa</w:t>
      </w:r>
      <w:proofErr w:type="spellEnd"/>
    </w:p>
    <w:p w14:paraId="0966896C" w14:textId="77777777" w:rsidR="00774116" w:rsidRPr="00440296" w:rsidRDefault="00774116" w:rsidP="00774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Full BPMN visual process mapping for all FM procedures</w:t>
      </w:r>
    </w:p>
    <w:p w14:paraId="3DB2AD2E" w14:textId="77777777" w:rsidR="00774116" w:rsidRPr="00440296" w:rsidRDefault="00774116" w:rsidP="00774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Detailed RACI matrix for FM structure</w:t>
      </w:r>
    </w:p>
    <w:p w14:paraId="0AAA995A" w14:textId="77777777" w:rsidR="00774116" w:rsidRPr="00440296" w:rsidRDefault="00774116" w:rsidP="00774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ISO 41001 aligned version</w:t>
      </w:r>
    </w:p>
    <w:p w14:paraId="4DC9CACA" w14:textId="77777777" w:rsidR="00774116" w:rsidRPr="00440296" w:rsidRDefault="00774116" w:rsidP="00774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Digitization model (CAFMS structure)</w:t>
      </w:r>
    </w:p>
    <w:p w14:paraId="517590F5" w14:textId="77777777" w:rsidR="00774116" w:rsidRPr="00440296" w:rsidRDefault="00774116" w:rsidP="00774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Integration mapping with 02_Investment &amp; 03_Leasing</w:t>
      </w:r>
    </w:p>
    <w:p w14:paraId="2646DE39" w14:textId="77777777" w:rsidR="00774116" w:rsidRPr="00440296" w:rsidRDefault="00774116" w:rsidP="00774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44029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Convert to board-ready structured manual layout</w:t>
      </w:r>
    </w:p>
    <w:p w14:paraId="07C7F4AC" w14:textId="102B78A3" w:rsidR="00774116" w:rsidRPr="00774116" w:rsidRDefault="0044029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1D02144C" w14:textId="77777777" w:rsidR="00774116" w:rsidRPr="00774116" w:rsidRDefault="00774116" w:rsidP="0077411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774116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Top of Form</w:t>
      </w:r>
    </w:p>
    <w:p w14:paraId="73D168B8" w14:textId="77777777" w:rsidR="00774116" w:rsidRPr="00774116" w:rsidRDefault="00774116" w:rsidP="0077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43AB5520" w14:textId="77777777" w:rsidR="00774116" w:rsidRPr="00774116" w:rsidRDefault="00774116" w:rsidP="0077411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774116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Bottom of Form</w:t>
      </w:r>
    </w:p>
    <w:p w14:paraId="2FCAFF50" w14:textId="77777777" w:rsidR="009650D2" w:rsidRDefault="009650D2"/>
    <w:sectPr w:rsidR="009650D2" w:rsidSect="00774116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3906E" w14:textId="77777777" w:rsidR="003462CE" w:rsidRDefault="003462CE" w:rsidP="00585F17">
      <w:pPr>
        <w:spacing w:after="0" w:line="240" w:lineRule="auto"/>
      </w:pPr>
      <w:r>
        <w:separator/>
      </w:r>
    </w:p>
  </w:endnote>
  <w:endnote w:type="continuationSeparator" w:id="0">
    <w:p w14:paraId="2763980F" w14:textId="77777777" w:rsidR="003462CE" w:rsidRDefault="003462CE" w:rsidP="00585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502318450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35C5FFA8" w14:textId="22BEDB85" w:rsidR="00EF0A89" w:rsidRDefault="00EF0A89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5DFCBDC3" w14:textId="77777777" w:rsidR="00EF0A89" w:rsidRDefault="00EF0A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7E570" w14:textId="77777777" w:rsidR="003462CE" w:rsidRDefault="003462CE" w:rsidP="00585F17">
      <w:pPr>
        <w:spacing w:after="0" w:line="240" w:lineRule="auto"/>
      </w:pPr>
      <w:r>
        <w:separator/>
      </w:r>
    </w:p>
  </w:footnote>
  <w:footnote w:type="continuationSeparator" w:id="0">
    <w:p w14:paraId="0A28F82C" w14:textId="77777777" w:rsidR="003462CE" w:rsidRDefault="003462CE" w:rsidP="00585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5CF56" w14:textId="67F59F8B" w:rsidR="00585F17" w:rsidRDefault="00585F17">
    <w:pPr>
      <w:pStyle w:val="Header"/>
    </w:pPr>
    <w:r w:rsidRPr="00585F17">
      <w:t>RAM ENTERPRISE P&amp;P WBS STRUCTURE – 04_FACILITY_MANAGEMENT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B89"/>
    <w:multiLevelType w:val="multilevel"/>
    <w:tmpl w:val="2AAC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524B"/>
    <w:multiLevelType w:val="multilevel"/>
    <w:tmpl w:val="7AE4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40C9"/>
    <w:multiLevelType w:val="multilevel"/>
    <w:tmpl w:val="39B0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037A"/>
    <w:multiLevelType w:val="multilevel"/>
    <w:tmpl w:val="1E8E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10D9E"/>
    <w:multiLevelType w:val="multilevel"/>
    <w:tmpl w:val="1AEA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52C8F"/>
    <w:multiLevelType w:val="multilevel"/>
    <w:tmpl w:val="4C6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F1461"/>
    <w:multiLevelType w:val="multilevel"/>
    <w:tmpl w:val="DEE6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C035D"/>
    <w:multiLevelType w:val="multilevel"/>
    <w:tmpl w:val="641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E6C6E"/>
    <w:multiLevelType w:val="multilevel"/>
    <w:tmpl w:val="EFD6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02459"/>
    <w:multiLevelType w:val="multilevel"/>
    <w:tmpl w:val="48FA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86DBD"/>
    <w:multiLevelType w:val="multilevel"/>
    <w:tmpl w:val="9BB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167E4"/>
    <w:multiLevelType w:val="multilevel"/>
    <w:tmpl w:val="B920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D6639"/>
    <w:multiLevelType w:val="multilevel"/>
    <w:tmpl w:val="A9DA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B4C01"/>
    <w:multiLevelType w:val="multilevel"/>
    <w:tmpl w:val="23CA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E69AC"/>
    <w:multiLevelType w:val="multilevel"/>
    <w:tmpl w:val="74E2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207A8"/>
    <w:multiLevelType w:val="multilevel"/>
    <w:tmpl w:val="F0F6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363AE"/>
    <w:multiLevelType w:val="multilevel"/>
    <w:tmpl w:val="A20A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1163F"/>
    <w:multiLevelType w:val="multilevel"/>
    <w:tmpl w:val="3AAE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82905"/>
    <w:multiLevelType w:val="multilevel"/>
    <w:tmpl w:val="BA1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65297"/>
    <w:multiLevelType w:val="multilevel"/>
    <w:tmpl w:val="817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30AB3"/>
    <w:multiLevelType w:val="multilevel"/>
    <w:tmpl w:val="465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66ECB"/>
    <w:multiLevelType w:val="multilevel"/>
    <w:tmpl w:val="7F0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02654"/>
    <w:multiLevelType w:val="multilevel"/>
    <w:tmpl w:val="5C56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E740D"/>
    <w:multiLevelType w:val="multilevel"/>
    <w:tmpl w:val="E326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9799E"/>
    <w:multiLevelType w:val="multilevel"/>
    <w:tmpl w:val="E90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128E3"/>
    <w:multiLevelType w:val="multilevel"/>
    <w:tmpl w:val="6B36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D262E"/>
    <w:multiLevelType w:val="multilevel"/>
    <w:tmpl w:val="D264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E152B"/>
    <w:multiLevelType w:val="multilevel"/>
    <w:tmpl w:val="A148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064C8"/>
    <w:multiLevelType w:val="multilevel"/>
    <w:tmpl w:val="2112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1002F"/>
    <w:multiLevelType w:val="multilevel"/>
    <w:tmpl w:val="57C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96681"/>
    <w:multiLevelType w:val="multilevel"/>
    <w:tmpl w:val="573E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30621"/>
    <w:multiLevelType w:val="multilevel"/>
    <w:tmpl w:val="7D8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24F84"/>
    <w:multiLevelType w:val="multilevel"/>
    <w:tmpl w:val="96D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481325">
    <w:abstractNumId w:val="20"/>
  </w:num>
  <w:num w:numId="2" w16cid:durableId="553200722">
    <w:abstractNumId w:val="16"/>
  </w:num>
  <w:num w:numId="3" w16cid:durableId="2092894334">
    <w:abstractNumId w:val="5"/>
  </w:num>
  <w:num w:numId="4" w16cid:durableId="1741978805">
    <w:abstractNumId w:val="27"/>
  </w:num>
  <w:num w:numId="5" w16cid:durableId="290596718">
    <w:abstractNumId w:val="32"/>
  </w:num>
  <w:num w:numId="6" w16cid:durableId="21171344">
    <w:abstractNumId w:val="29"/>
  </w:num>
  <w:num w:numId="7" w16cid:durableId="1711683445">
    <w:abstractNumId w:val="12"/>
  </w:num>
  <w:num w:numId="8" w16cid:durableId="961106520">
    <w:abstractNumId w:val="24"/>
  </w:num>
  <w:num w:numId="9" w16cid:durableId="1970014705">
    <w:abstractNumId w:val="21"/>
  </w:num>
  <w:num w:numId="10" w16cid:durableId="77598534">
    <w:abstractNumId w:val="2"/>
  </w:num>
  <w:num w:numId="11" w16cid:durableId="1885557338">
    <w:abstractNumId w:val="17"/>
  </w:num>
  <w:num w:numId="12" w16cid:durableId="2093964343">
    <w:abstractNumId w:val="3"/>
  </w:num>
  <w:num w:numId="13" w16cid:durableId="674187638">
    <w:abstractNumId w:val="1"/>
  </w:num>
  <w:num w:numId="14" w16cid:durableId="46882088">
    <w:abstractNumId w:val="0"/>
  </w:num>
  <w:num w:numId="15" w16cid:durableId="1717702542">
    <w:abstractNumId w:val="13"/>
  </w:num>
  <w:num w:numId="16" w16cid:durableId="437675694">
    <w:abstractNumId w:val="28"/>
  </w:num>
  <w:num w:numId="17" w16cid:durableId="684599531">
    <w:abstractNumId w:val="30"/>
  </w:num>
  <w:num w:numId="18" w16cid:durableId="245964328">
    <w:abstractNumId w:val="26"/>
  </w:num>
  <w:num w:numId="19" w16cid:durableId="2124879334">
    <w:abstractNumId w:val="4"/>
  </w:num>
  <w:num w:numId="20" w16cid:durableId="224070246">
    <w:abstractNumId w:val="25"/>
  </w:num>
  <w:num w:numId="21" w16cid:durableId="581989871">
    <w:abstractNumId w:val="7"/>
  </w:num>
  <w:num w:numId="22" w16cid:durableId="1346519487">
    <w:abstractNumId w:val="14"/>
  </w:num>
  <w:num w:numId="23" w16cid:durableId="1948461680">
    <w:abstractNumId w:val="31"/>
  </w:num>
  <w:num w:numId="24" w16cid:durableId="1852604010">
    <w:abstractNumId w:val="19"/>
  </w:num>
  <w:num w:numId="25" w16cid:durableId="1866939235">
    <w:abstractNumId w:val="6"/>
  </w:num>
  <w:num w:numId="26" w16cid:durableId="238175760">
    <w:abstractNumId w:val="8"/>
  </w:num>
  <w:num w:numId="27" w16cid:durableId="1994335554">
    <w:abstractNumId w:val="11"/>
  </w:num>
  <w:num w:numId="28" w16cid:durableId="373314129">
    <w:abstractNumId w:val="10"/>
  </w:num>
  <w:num w:numId="29" w16cid:durableId="577250214">
    <w:abstractNumId w:val="18"/>
  </w:num>
  <w:num w:numId="30" w16cid:durableId="134494906">
    <w:abstractNumId w:val="23"/>
  </w:num>
  <w:num w:numId="31" w16cid:durableId="1586181992">
    <w:abstractNumId w:val="15"/>
  </w:num>
  <w:num w:numId="32" w16cid:durableId="488785751">
    <w:abstractNumId w:val="22"/>
  </w:num>
  <w:num w:numId="33" w16cid:durableId="953441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16"/>
    <w:rsid w:val="00006503"/>
    <w:rsid w:val="000255D3"/>
    <w:rsid w:val="000B6FB0"/>
    <w:rsid w:val="001A217F"/>
    <w:rsid w:val="002D2B53"/>
    <w:rsid w:val="003462CE"/>
    <w:rsid w:val="003575C5"/>
    <w:rsid w:val="00361BC5"/>
    <w:rsid w:val="003926D6"/>
    <w:rsid w:val="003E072D"/>
    <w:rsid w:val="00412B85"/>
    <w:rsid w:val="00440296"/>
    <w:rsid w:val="004B6DC6"/>
    <w:rsid w:val="00540A66"/>
    <w:rsid w:val="00571686"/>
    <w:rsid w:val="0058252A"/>
    <w:rsid w:val="00585F17"/>
    <w:rsid w:val="00596FCE"/>
    <w:rsid w:val="005A7D89"/>
    <w:rsid w:val="005C35C3"/>
    <w:rsid w:val="006755E9"/>
    <w:rsid w:val="00774116"/>
    <w:rsid w:val="009650D2"/>
    <w:rsid w:val="00AB6B21"/>
    <w:rsid w:val="00B70AAC"/>
    <w:rsid w:val="00C80371"/>
    <w:rsid w:val="00CA3D58"/>
    <w:rsid w:val="00CC6EB7"/>
    <w:rsid w:val="00D613DB"/>
    <w:rsid w:val="00DE12BB"/>
    <w:rsid w:val="00EF0A89"/>
    <w:rsid w:val="00F23947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380DC"/>
  <w15:chartTrackingRefBased/>
  <w15:docId w15:val="{83CAD2E6-DAA9-4DCD-83DA-CEB86045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1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1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116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116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116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116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116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116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116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774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116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116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774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116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774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116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7741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5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F17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585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F17"/>
    <w:rPr>
      <w:lang w:val="en-US" w:bidi="ar-EG"/>
    </w:rPr>
  </w:style>
  <w:style w:type="table" w:styleId="PlainTable1">
    <w:name w:val="Plain Table 1"/>
    <w:basedOn w:val="TableNormal"/>
    <w:uiPriority w:val="41"/>
    <w:rsid w:val="004402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900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3</cp:revision>
  <dcterms:created xsi:type="dcterms:W3CDTF">2026-03-10T01:13:00Z</dcterms:created>
  <dcterms:modified xsi:type="dcterms:W3CDTF">2026-03-10T01:14:00Z</dcterms:modified>
</cp:coreProperties>
</file>