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958B3" w14:textId="77777777" w:rsidR="005407BA" w:rsidRPr="005407BA" w:rsidRDefault="005407BA" w:rsidP="00D72F77">
      <w:pPr>
        <w:shd w:val="clear" w:color="auto" w:fill="0E2841" w:themeFill="text2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12_Treasury_Cash_Management</w:t>
      </w:r>
    </w:p>
    <w:p w14:paraId="02ECB14F" w14:textId="77777777" w:rsidR="005407BA" w:rsidRPr="005407BA" w:rsidRDefault="005407BA" w:rsidP="0054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L_0_12_Treasury_Cash_Management Policy &amp; Procedures Manual</w:t>
      </w: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(Aligned with COSO ERM, ISO 31000, IFRS, and corporate internal control best practices)</w:t>
      </w:r>
    </w:p>
    <w:p w14:paraId="4D5AD4DA" w14:textId="77777777" w:rsidR="005407BA" w:rsidRPr="005407BA" w:rsidRDefault="00000000" w:rsidP="00540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71BEC42">
          <v:rect id="_x0000_i1025" style="width:0;height:1.5pt" o:hralign="center" o:hrstd="t" o:hr="t" fillcolor="#a0a0a0" stroked="f"/>
        </w:pict>
      </w:r>
    </w:p>
    <w:p w14:paraId="30A48F08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12.1 Treasury Governance Policy</w:t>
      </w:r>
    </w:p>
    <w:p w14:paraId="340FFC99" w14:textId="77777777" w:rsidR="005407BA" w:rsidRPr="005407BA" w:rsidRDefault="005407BA" w:rsidP="0054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Ensure effective liquidity management, financial risk control, banking governance, and capital protection.</w:t>
      </w:r>
    </w:p>
    <w:p w14:paraId="645A597D" w14:textId="77777777" w:rsidR="005407BA" w:rsidRPr="005407BA" w:rsidRDefault="005407BA" w:rsidP="0054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Scope:</w:t>
      </w: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Applies to all bank accounts, cash holdings, investments, borrowings, guarantees, and financial instruments of RAM.</w:t>
      </w:r>
    </w:p>
    <w:p w14:paraId="7927FD6D" w14:textId="77777777" w:rsidR="005407BA" w:rsidRPr="005407BA" w:rsidRDefault="00000000" w:rsidP="00540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54360C9">
          <v:rect id="_x0000_i1026" style="width:0;height:1.5pt" o:hralign="center" o:hrstd="t" o:hr="t" fillcolor="#a0a0a0" stroked="f"/>
        </w:pict>
      </w:r>
    </w:p>
    <w:p w14:paraId="0E3249D1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12.1.1 Treasury Organizational Structure</w:t>
      </w:r>
    </w:p>
    <w:p w14:paraId="3A469D49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Roles &amp; Responsibilities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2023"/>
        <w:gridCol w:w="7062"/>
      </w:tblGrid>
      <w:tr w:rsidR="005407BA" w:rsidRPr="005407BA" w14:paraId="3BB25AB6" w14:textId="77777777" w:rsidTr="00D72F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420CC280" w14:textId="77777777" w:rsidR="005407BA" w:rsidRPr="005407BA" w:rsidRDefault="005407BA" w:rsidP="005407BA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Role</w:t>
            </w:r>
          </w:p>
        </w:tc>
        <w:tc>
          <w:tcPr>
            <w:tcW w:w="7062" w:type="dxa"/>
            <w:shd w:val="clear" w:color="auto" w:fill="0E2841" w:themeFill="text2"/>
            <w:hideMark/>
          </w:tcPr>
          <w:p w14:paraId="7E8E7F30" w14:textId="77777777" w:rsidR="005407BA" w:rsidRPr="005407BA" w:rsidRDefault="005407BA" w:rsidP="005407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Responsibility</w:t>
            </w:r>
          </w:p>
        </w:tc>
      </w:tr>
      <w:tr w:rsidR="005407BA" w:rsidRPr="005407BA" w14:paraId="511A633A" w14:textId="77777777" w:rsidTr="00D72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4EBEC6" w14:textId="77777777" w:rsidR="005407BA" w:rsidRPr="005407BA" w:rsidRDefault="005407BA" w:rsidP="005407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7062" w:type="dxa"/>
            <w:hideMark/>
          </w:tcPr>
          <w:p w14:paraId="1BF996C9" w14:textId="77777777" w:rsidR="005407BA" w:rsidRPr="005407BA" w:rsidRDefault="005407BA" w:rsidP="0054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 treasury strategy &amp; risk limits</w:t>
            </w:r>
          </w:p>
        </w:tc>
      </w:tr>
      <w:tr w:rsidR="005407BA" w:rsidRPr="005407BA" w14:paraId="7FC758D8" w14:textId="77777777" w:rsidTr="00D72F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5D8979" w14:textId="77777777" w:rsidR="005407BA" w:rsidRPr="005407BA" w:rsidRDefault="005407BA" w:rsidP="005407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CFO</w:t>
            </w:r>
          </w:p>
        </w:tc>
        <w:tc>
          <w:tcPr>
            <w:tcW w:w="7062" w:type="dxa"/>
            <w:hideMark/>
          </w:tcPr>
          <w:p w14:paraId="2B6FEC42" w14:textId="77777777" w:rsidR="005407BA" w:rsidRPr="005407BA" w:rsidRDefault="005407BA" w:rsidP="00540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Treasury oversight &amp; policy approval</w:t>
            </w:r>
          </w:p>
        </w:tc>
      </w:tr>
      <w:tr w:rsidR="005407BA" w:rsidRPr="005407BA" w14:paraId="345CCB35" w14:textId="77777777" w:rsidTr="00D72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85181" w14:textId="77777777" w:rsidR="005407BA" w:rsidRPr="005407BA" w:rsidRDefault="005407BA" w:rsidP="005407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 Manager</w:t>
            </w:r>
          </w:p>
        </w:tc>
        <w:tc>
          <w:tcPr>
            <w:tcW w:w="7062" w:type="dxa"/>
            <w:hideMark/>
          </w:tcPr>
          <w:p w14:paraId="5D4B7F3A" w14:textId="77777777" w:rsidR="005407BA" w:rsidRPr="005407BA" w:rsidRDefault="005407BA" w:rsidP="0054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Liquidity planning &amp; execution</w:t>
            </w:r>
          </w:p>
        </w:tc>
      </w:tr>
      <w:tr w:rsidR="005407BA" w:rsidRPr="005407BA" w14:paraId="10742870" w14:textId="77777777" w:rsidTr="00D72F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EC82BF" w14:textId="77777777" w:rsidR="005407BA" w:rsidRPr="005407BA" w:rsidRDefault="005407BA" w:rsidP="005407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Treasury Officer</w:t>
            </w:r>
          </w:p>
        </w:tc>
        <w:tc>
          <w:tcPr>
            <w:tcW w:w="7062" w:type="dxa"/>
            <w:hideMark/>
          </w:tcPr>
          <w:p w14:paraId="1A60D911" w14:textId="77777777" w:rsidR="005407BA" w:rsidRPr="005407BA" w:rsidRDefault="005407BA" w:rsidP="00540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Daily cash management</w:t>
            </w:r>
          </w:p>
        </w:tc>
      </w:tr>
      <w:tr w:rsidR="005407BA" w:rsidRPr="005407BA" w14:paraId="18EBD065" w14:textId="77777777" w:rsidTr="00D72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FFA32" w14:textId="77777777" w:rsidR="005407BA" w:rsidRPr="005407BA" w:rsidRDefault="005407BA" w:rsidP="005407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 Audit</w:t>
            </w:r>
          </w:p>
        </w:tc>
        <w:tc>
          <w:tcPr>
            <w:tcW w:w="7062" w:type="dxa"/>
            <w:hideMark/>
          </w:tcPr>
          <w:p w14:paraId="586E4221" w14:textId="77777777" w:rsidR="005407BA" w:rsidRPr="005407BA" w:rsidRDefault="005407BA" w:rsidP="0054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assurance</w:t>
            </w:r>
          </w:p>
        </w:tc>
      </w:tr>
      <w:tr w:rsidR="005407BA" w:rsidRPr="005407BA" w14:paraId="5419E554" w14:textId="77777777" w:rsidTr="00D72F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67574" w14:textId="77777777" w:rsidR="005407BA" w:rsidRPr="005407BA" w:rsidRDefault="005407BA" w:rsidP="005407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Committee</w:t>
            </w:r>
          </w:p>
        </w:tc>
        <w:tc>
          <w:tcPr>
            <w:tcW w:w="7062" w:type="dxa"/>
            <w:hideMark/>
          </w:tcPr>
          <w:p w14:paraId="71F4B6E8" w14:textId="77777777" w:rsidR="005407BA" w:rsidRPr="005407BA" w:rsidRDefault="005407BA" w:rsidP="00540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Monitor financial risk exposure</w:t>
            </w:r>
          </w:p>
        </w:tc>
      </w:tr>
    </w:tbl>
    <w:p w14:paraId="007FBBE2" w14:textId="77777777" w:rsidR="005407BA" w:rsidRPr="005407BA" w:rsidRDefault="00000000" w:rsidP="00540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4E503CB">
          <v:rect id="_x0000_i1027" style="width:0;height:1.5pt" o:hralign="center" o:hrstd="t" o:hr="t" fillcolor="#a0a0a0" stroked="f"/>
        </w:pict>
      </w:r>
    </w:p>
    <w:p w14:paraId="3F5783F3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12.2 Treasury Process Architecture (SIPOC)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63"/>
        <w:gridCol w:w="1933"/>
        <w:gridCol w:w="2026"/>
        <w:gridCol w:w="2025"/>
        <w:gridCol w:w="1469"/>
      </w:tblGrid>
      <w:tr w:rsidR="005407BA" w:rsidRPr="005407BA" w14:paraId="498434FA" w14:textId="77777777" w:rsidTr="00D72F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1B6DD99F" w14:textId="77777777" w:rsidR="005407BA" w:rsidRPr="005407BA" w:rsidRDefault="005407BA" w:rsidP="00D72F77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60426D9F" w14:textId="77777777" w:rsidR="005407BA" w:rsidRPr="005407BA" w:rsidRDefault="005407BA" w:rsidP="00D72F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6F7443D3" w14:textId="77777777" w:rsidR="005407BA" w:rsidRPr="005407BA" w:rsidRDefault="005407BA" w:rsidP="00D72F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5A5AF867" w14:textId="77777777" w:rsidR="005407BA" w:rsidRPr="005407BA" w:rsidRDefault="005407BA" w:rsidP="00D72F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6EF85FE8" w14:textId="77777777" w:rsidR="005407BA" w:rsidRPr="005407BA" w:rsidRDefault="005407BA" w:rsidP="00D72F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</w:tr>
      <w:tr w:rsidR="005407BA" w:rsidRPr="005407BA" w14:paraId="0CD1FD9D" w14:textId="77777777" w:rsidTr="00D72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131A9" w14:textId="77777777" w:rsidR="005407BA" w:rsidRPr="005407BA" w:rsidRDefault="005407BA" w:rsidP="005407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Sales</w:t>
            </w:r>
          </w:p>
        </w:tc>
        <w:tc>
          <w:tcPr>
            <w:tcW w:w="0" w:type="auto"/>
            <w:hideMark/>
          </w:tcPr>
          <w:p w14:paraId="130B0E3E" w14:textId="77777777" w:rsidR="005407BA" w:rsidRPr="005407BA" w:rsidRDefault="005407BA" w:rsidP="0054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Cash inflow forecast</w:t>
            </w:r>
          </w:p>
        </w:tc>
        <w:tc>
          <w:tcPr>
            <w:tcW w:w="0" w:type="auto"/>
            <w:hideMark/>
          </w:tcPr>
          <w:p w14:paraId="2A2E1F17" w14:textId="77777777" w:rsidR="005407BA" w:rsidRPr="005407BA" w:rsidRDefault="005407BA" w:rsidP="0054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Consolidate forecast</w:t>
            </w:r>
          </w:p>
        </w:tc>
        <w:tc>
          <w:tcPr>
            <w:tcW w:w="0" w:type="auto"/>
            <w:hideMark/>
          </w:tcPr>
          <w:p w14:paraId="466B8288" w14:textId="77777777" w:rsidR="005407BA" w:rsidRPr="005407BA" w:rsidRDefault="005407BA" w:rsidP="0054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Cash forecast report</w:t>
            </w:r>
          </w:p>
        </w:tc>
        <w:tc>
          <w:tcPr>
            <w:tcW w:w="0" w:type="auto"/>
            <w:hideMark/>
          </w:tcPr>
          <w:p w14:paraId="257B78B2" w14:textId="77777777" w:rsidR="005407BA" w:rsidRPr="005407BA" w:rsidRDefault="005407BA" w:rsidP="0054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CFO</w:t>
            </w:r>
          </w:p>
        </w:tc>
      </w:tr>
      <w:tr w:rsidR="005407BA" w:rsidRPr="005407BA" w14:paraId="4028EF84" w14:textId="77777777" w:rsidTr="00D72F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B254E" w14:textId="77777777" w:rsidR="005407BA" w:rsidRPr="005407BA" w:rsidRDefault="005407BA" w:rsidP="005407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Procurement</w:t>
            </w:r>
          </w:p>
        </w:tc>
        <w:tc>
          <w:tcPr>
            <w:tcW w:w="0" w:type="auto"/>
            <w:hideMark/>
          </w:tcPr>
          <w:p w14:paraId="33D32729" w14:textId="77777777" w:rsidR="005407BA" w:rsidRPr="005407BA" w:rsidRDefault="005407BA" w:rsidP="00540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Payment schedule</w:t>
            </w:r>
          </w:p>
        </w:tc>
        <w:tc>
          <w:tcPr>
            <w:tcW w:w="0" w:type="auto"/>
            <w:hideMark/>
          </w:tcPr>
          <w:p w14:paraId="46921341" w14:textId="77777777" w:rsidR="005407BA" w:rsidRPr="005407BA" w:rsidRDefault="005407BA" w:rsidP="00540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Plan liquidity</w:t>
            </w:r>
          </w:p>
        </w:tc>
        <w:tc>
          <w:tcPr>
            <w:tcW w:w="0" w:type="auto"/>
            <w:hideMark/>
          </w:tcPr>
          <w:p w14:paraId="6CF989C4" w14:textId="77777777" w:rsidR="005407BA" w:rsidRPr="005407BA" w:rsidRDefault="005407BA" w:rsidP="00540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Weekly liquidity plan</w:t>
            </w:r>
          </w:p>
        </w:tc>
        <w:tc>
          <w:tcPr>
            <w:tcW w:w="0" w:type="auto"/>
            <w:hideMark/>
          </w:tcPr>
          <w:p w14:paraId="3C270649" w14:textId="77777777" w:rsidR="005407BA" w:rsidRPr="005407BA" w:rsidRDefault="005407BA" w:rsidP="00540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</w:t>
            </w:r>
          </w:p>
        </w:tc>
      </w:tr>
      <w:tr w:rsidR="005407BA" w:rsidRPr="005407BA" w14:paraId="5925C735" w14:textId="77777777" w:rsidTr="00D72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9825A" w14:textId="77777777" w:rsidR="005407BA" w:rsidRPr="005407BA" w:rsidRDefault="005407BA" w:rsidP="005407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Banks</w:t>
            </w:r>
          </w:p>
        </w:tc>
        <w:tc>
          <w:tcPr>
            <w:tcW w:w="0" w:type="auto"/>
            <w:hideMark/>
          </w:tcPr>
          <w:p w14:paraId="398AAA03" w14:textId="77777777" w:rsidR="005407BA" w:rsidRPr="005407BA" w:rsidRDefault="005407BA" w:rsidP="0054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Bank statements</w:t>
            </w:r>
          </w:p>
        </w:tc>
        <w:tc>
          <w:tcPr>
            <w:tcW w:w="0" w:type="auto"/>
            <w:hideMark/>
          </w:tcPr>
          <w:p w14:paraId="17A8FD8C" w14:textId="77777777" w:rsidR="005407BA" w:rsidRPr="005407BA" w:rsidRDefault="005407BA" w:rsidP="0054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Reconciliation</w:t>
            </w:r>
          </w:p>
        </w:tc>
        <w:tc>
          <w:tcPr>
            <w:tcW w:w="0" w:type="auto"/>
            <w:hideMark/>
          </w:tcPr>
          <w:p w14:paraId="4913B023" w14:textId="77777777" w:rsidR="005407BA" w:rsidRPr="005407BA" w:rsidRDefault="005407BA" w:rsidP="0054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Bank recon report</w:t>
            </w:r>
          </w:p>
        </w:tc>
        <w:tc>
          <w:tcPr>
            <w:tcW w:w="0" w:type="auto"/>
            <w:hideMark/>
          </w:tcPr>
          <w:p w14:paraId="1359051C" w14:textId="77777777" w:rsidR="005407BA" w:rsidRPr="005407BA" w:rsidRDefault="005407BA" w:rsidP="0054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</w:tr>
      <w:tr w:rsidR="005407BA" w:rsidRPr="005407BA" w14:paraId="7210A097" w14:textId="77777777" w:rsidTr="00D72F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81366" w14:textId="77777777" w:rsidR="005407BA" w:rsidRPr="005407BA" w:rsidRDefault="005407BA" w:rsidP="005407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0" w:type="auto"/>
            <w:hideMark/>
          </w:tcPr>
          <w:p w14:paraId="62ECED0B" w14:textId="77777777" w:rsidR="005407BA" w:rsidRPr="005407BA" w:rsidRDefault="005407BA" w:rsidP="00540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Strategy</w:t>
            </w:r>
          </w:p>
        </w:tc>
        <w:tc>
          <w:tcPr>
            <w:tcW w:w="0" w:type="auto"/>
            <w:hideMark/>
          </w:tcPr>
          <w:p w14:paraId="364EB9A8" w14:textId="77777777" w:rsidR="005407BA" w:rsidRPr="005407BA" w:rsidRDefault="005407BA" w:rsidP="00540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Capital allocation</w:t>
            </w:r>
          </w:p>
        </w:tc>
        <w:tc>
          <w:tcPr>
            <w:tcW w:w="0" w:type="auto"/>
            <w:hideMark/>
          </w:tcPr>
          <w:p w14:paraId="053522C6" w14:textId="77777777" w:rsidR="005407BA" w:rsidRPr="005407BA" w:rsidRDefault="005407BA" w:rsidP="00540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decision</w:t>
            </w:r>
          </w:p>
        </w:tc>
        <w:tc>
          <w:tcPr>
            <w:tcW w:w="0" w:type="auto"/>
            <w:hideMark/>
          </w:tcPr>
          <w:p w14:paraId="6283B702" w14:textId="77777777" w:rsidR="005407BA" w:rsidRPr="005407BA" w:rsidRDefault="005407BA" w:rsidP="00540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Shareholders</w:t>
            </w:r>
          </w:p>
        </w:tc>
      </w:tr>
    </w:tbl>
    <w:p w14:paraId="02EDAB08" w14:textId="77777777" w:rsidR="005407BA" w:rsidRPr="005407BA" w:rsidRDefault="00000000" w:rsidP="00540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0CF577D">
          <v:rect id="_x0000_i1028" style="width:0;height:1.5pt" o:hralign="center" o:hrstd="t" o:hr="t" fillcolor="#a0a0a0" stroked="f"/>
        </w:pict>
      </w:r>
    </w:p>
    <w:p w14:paraId="72C71437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12.3 Core Treasury Processes (WBS-Coded)</w:t>
      </w:r>
    </w:p>
    <w:p w14:paraId="5A5F78AB" w14:textId="77777777" w:rsidR="005407BA" w:rsidRPr="005407BA" w:rsidRDefault="00000000" w:rsidP="00540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D5C40F5">
          <v:rect id="_x0000_i1029" style="width:0;height:1.5pt" o:hralign="center" o:hrstd="t" o:hr="t" fillcolor="#a0a0a0" stroked="f"/>
        </w:pict>
      </w:r>
    </w:p>
    <w:p w14:paraId="1BA51E40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12.3.1 Cash Forecasting Process</w:t>
      </w:r>
    </w:p>
    <w:p w14:paraId="288646D5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12.3.1.1 Monthly Cash Forecast Preparation</w:t>
      </w:r>
    </w:p>
    <w:p w14:paraId="42581B17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12.3.1.2 Rolling 13-Week Cash Flow Model</w:t>
      </w:r>
    </w:p>
    <w:p w14:paraId="491426A9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12.3.1.3 Variance Analysis vs Actual</w:t>
      </w:r>
    </w:p>
    <w:p w14:paraId="251BEB0D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12.3.1.4 Scenario Stress Testing</w:t>
      </w:r>
    </w:p>
    <w:p w14:paraId="3B151A67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KPI</w:t>
      </w:r>
    </w:p>
    <w:p w14:paraId="33A2C29A" w14:textId="77777777" w:rsidR="005407BA" w:rsidRPr="005407BA" w:rsidRDefault="005407BA" w:rsidP="005407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Forecast Accuracy ≥ 90%</w:t>
      </w:r>
    </w:p>
    <w:p w14:paraId="061057FA" w14:textId="77777777" w:rsidR="005407BA" w:rsidRPr="005407BA" w:rsidRDefault="005407BA" w:rsidP="005407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Liquidity Coverage Ratio ≥ 1.2</w:t>
      </w:r>
    </w:p>
    <w:p w14:paraId="3C0BD6FB" w14:textId="77777777" w:rsidR="005407BA" w:rsidRPr="005407BA" w:rsidRDefault="005407BA" w:rsidP="005407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Variance ≤ 10%</w:t>
      </w:r>
    </w:p>
    <w:p w14:paraId="2D4327C3" w14:textId="77777777" w:rsidR="005407BA" w:rsidRPr="005407BA" w:rsidRDefault="00000000" w:rsidP="00540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734DC16">
          <v:rect id="_x0000_i1030" style="width:0;height:1.5pt" o:hralign="center" o:hrstd="t" o:hr="t" fillcolor="#a0a0a0" stroked="f"/>
        </w:pict>
      </w:r>
    </w:p>
    <w:p w14:paraId="04592FBF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12.3.2 Bank Account Management</w:t>
      </w:r>
    </w:p>
    <w:p w14:paraId="6C8965EF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12.3.2.1 Bank Account Opening Approval</w:t>
      </w:r>
    </w:p>
    <w:p w14:paraId="6E1880D3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12.3.2.2 Authorized Signatory Matrix</w:t>
      </w:r>
    </w:p>
    <w:p w14:paraId="3D131A5C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12.3.2.3 Online Banking Control Management</w:t>
      </w:r>
    </w:p>
    <w:p w14:paraId="20E71111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12.3.2.4 Bank Relationship Review (Annual)</w:t>
      </w:r>
    </w:p>
    <w:p w14:paraId="5B868441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Controls</w:t>
      </w:r>
    </w:p>
    <w:p w14:paraId="528C8B9A" w14:textId="77777777" w:rsidR="005407BA" w:rsidRPr="005407BA" w:rsidRDefault="005407BA" w:rsidP="005407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Dual signature policy</w:t>
      </w:r>
    </w:p>
    <w:p w14:paraId="74D4728D" w14:textId="77777777" w:rsidR="005407BA" w:rsidRPr="005407BA" w:rsidRDefault="005407BA" w:rsidP="005407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Segregation of duties</w:t>
      </w:r>
    </w:p>
    <w:p w14:paraId="153B82BC" w14:textId="77777777" w:rsidR="005407BA" w:rsidRPr="005407BA" w:rsidRDefault="005407BA" w:rsidP="005407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MFA banking access</w:t>
      </w:r>
    </w:p>
    <w:p w14:paraId="27133559" w14:textId="77777777" w:rsidR="005407BA" w:rsidRPr="005407BA" w:rsidRDefault="005407BA" w:rsidP="005407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Monthly reconciliation</w:t>
      </w:r>
    </w:p>
    <w:p w14:paraId="26F26303" w14:textId="77777777" w:rsidR="005407BA" w:rsidRPr="005407BA" w:rsidRDefault="00000000" w:rsidP="00540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1EBECBD">
          <v:rect id="_x0000_i1031" style="width:0;height:1.5pt" o:hralign="center" o:hrstd="t" o:hr="t" fillcolor="#a0a0a0" stroked="f"/>
        </w:pict>
      </w:r>
    </w:p>
    <w:p w14:paraId="3BCD2F19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12.3.3 Payment Authorization &amp; Disbursement</w:t>
      </w:r>
    </w:p>
    <w:p w14:paraId="4994B716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12.3.3.1 Payment Request Submission</w:t>
      </w:r>
    </w:p>
    <w:p w14:paraId="69409B22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12.3.3.2 3-Way Matching (PO–Invoice–GRN)</w:t>
      </w:r>
    </w:p>
    <w:p w14:paraId="6E8C66E1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lastRenderedPageBreak/>
        <w:t>12.3.3.3 Approval Hierarchy</w:t>
      </w:r>
    </w:p>
    <w:p w14:paraId="1B53A56D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12.3.3.4 Bank Transfer Execution</w:t>
      </w:r>
    </w:p>
    <w:p w14:paraId="72FDF86C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12.3.3.5 Payment Confirmation</w:t>
      </w:r>
    </w:p>
    <w:p w14:paraId="14303F6C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Approval Limits Matrix (Example)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03"/>
        <w:gridCol w:w="1889"/>
      </w:tblGrid>
      <w:tr w:rsidR="005407BA" w:rsidRPr="005407BA" w14:paraId="33589B18" w14:textId="77777777" w:rsidTr="00D72F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19FDD333" w14:textId="77777777" w:rsidR="005407BA" w:rsidRPr="005407BA" w:rsidRDefault="005407BA" w:rsidP="005407BA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Amount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99C1183" w14:textId="77777777" w:rsidR="005407BA" w:rsidRPr="005407BA" w:rsidRDefault="005407BA" w:rsidP="005407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Approval Level</w:t>
            </w:r>
          </w:p>
        </w:tc>
      </w:tr>
      <w:tr w:rsidR="005407BA" w:rsidRPr="005407BA" w14:paraId="4A18B1A8" w14:textId="77777777" w:rsidTr="00D72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2ACA7" w14:textId="77777777" w:rsidR="005407BA" w:rsidRPr="005407BA" w:rsidRDefault="005407BA" w:rsidP="005407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&lt; 50,000</w:t>
            </w:r>
          </w:p>
        </w:tc>
        <w:tc>
          <w:tcPr>
            <w:tcW w:w="0" w:type="auto"/>
            <w:hideMark/>
          </w:tcPr>
          <w:p w14:paraId="3DE660B4" w14:textId="77777777" w:rsidR="005407BA" w:rsidRPr="005407BA" w:rsidRDefault="005407BA" w:rsidP="0054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 Manager</w:t>
            </w:r>
          </w:p>
        </w:tc>
      </w:tr>
      <w:tr w:rsidR="005407BA" w:rsidRPr="005407BA" w14:paraId="4D0D3F7E" w14:textId="77777777" w:rsidTr="00D72F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452D3" w14:textId="77777777" w:rsidR="005407BA" w:rsidRPr="005407BA" w:rsidRDefault="005407BA" w:rsidP="005407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50k–250k</w:t>
            </w:r>
          </w:p>
        </w:tc>
        <w:tc>
          <w:tcPr>
            <w:tcW w:w="0" w:type="auto"/>
            <w:hideMark/>
          </w:tcPr>
          <w:p w14:paraId="13CA257F" w14:textId="77777777" w:rsidR="005407BA" w:rsidRPr="005407BA" w:rsidRDefault="005407BA" w:rsidP="00540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CFO</w:t>
            </w:r>
          </w:p>
        </w:tc>
      </w:tr>
      <w:tr w:rsidR="005407BA" w:rsidRPr="005407BA" w14:paraId="02CFB5C5" w14:textId="77777777" w:rsidTr="00D72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49B41F" w14:textId="77777777" w:rsidR="005407BA" w:rsidRPr="005407BA" w:rsidRDefault="005407BA" w:rsidP="005407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&gt; 250k</w:t>
            </w:r>
          </w:p>
        </w:tc>
        <w:tc>
          <w:tcPr>
            <w:tcW w:w="0" w:type="auto"/>
            <w:hideMark/>
          </w:tcPr>
          <w:p w14:paraId="768FB996" w14:textId="77777777" w:rsidR="005407BA" w:rsidRPr="005407BA" w:rsidRDefault="005407BA" w:rsidP="0054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 + Board</w:t>
            </w:r>
          </w:p>
        </w:tc>
      </w:tr>
    </w:tbl>
    <w:p w14:paraId="757CE6DC" w14:textId="77777777" w:rsidR="005407BA" w:rsidRPr="005407BA" w:rsidRDefault="00000000" w:rsidP="00540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2E60A11">
          <v:rect id="_x0000_i1032" style="width:0;height:1.5pt" o:hralign="center" o:hrstd="t" o:hr="t" fillcolor="#a0a0a0" stroked="f"/>
        </w:pict>
      </w:r>
    </w:p>
    <w:p w14:paraId="53B16AC7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12.3.4 Investment Management</w:t>
      </w:r>
    </w:p>
    <w:p w14:paraId="585A3194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12.3.4.1 Surplus Identification</w:t>
      </w:r>
    </w:p>
    <w:p w14:paraId="172CDA14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12.3.4.2 Risk Assessment</w:t>
      </w:r>
    </w:p>
    <w:p w14:paraId="2EB6E68B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12.3.4.3 Instrument Selection</w:t>
      </w:r>
    </w:p>
    <w:p w14:paraId="39B71B98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12.3.4.4 Board Approval</w:t>
      </w:r>
    </w:p>
    <w:p w14:paraId="40AA596E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12.3.4.5 Performance Monitoring</w:t>
      </w:r>
    </w:p>
    <w:p w14:paraId="6235A82D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Approved Instruments</w:t>
      </w:r>
    </w:p>
    <w:p w14:paraId="3F81B0AC" w14:textId="77777777" w:rsidR="005407BA" w:rsidRPr="005407BA" w:rsidRDefault="005407BA" w:rsidP="00540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Term Deposits</w:t>
      </w:r>
    </w:p>
    <w:p w14:paraId="6D6386A8" w14:textId="77777777" w:rsidR="005407BA" w:rsidRPr="005407BA" w:rsidRDefault="005407BA" w:rsidP="00540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Government Bonds</w:t>
      </w:r>
    </w:p>
    <w:p w14:paraId="1E31C282" w14:textId="77777777" w:rsidR="005407BA" w:rsidRPr="005407BA" w:rsidRDefault="005407BA" w:rsidP="00540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Low-risk Money Market Funds</w:t>
      </w:r>
    </w:p>
    <w:p w14:paraId="75FFC938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Investment KPIs</w:t>
      </w:r>
    </w:p>
    <w:p w14:paraId="70D75AEF" w14:textId="77777777" w:rsidR="005407BA" w:rsidRPr="005407BA" w:rsidRDefault="005407BA" w:rsidP="005407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ROI vs Benchmark</w:t>
      </w:r>
    </w:p>
    <w:p w14:paraId="10C86AC1" w14:textId="77777777" w:rsidR="005407BA" w:rsidRPr="005407BA" w:rsidRDefault="005407BA" w:rsidP="005407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Capital Preservation Rate</w:t>
      </w:r>
    </w:p>
    <w:p w14:paraId="73B41F30" w14:textId="77777777" w:rsidR="005407BA" w:rsidRPr="005407BA" w:rsidRDefault="005407BA" w:rsidP="005407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Portfolio Risk Rating</w:t>
      </w:r>
    </w:p>
    <w:p w14:paraId="601D73AA" w14:textId="77777777" w:rsidR="005407BA" w:rsidRPr="005407BA" w:rsidRDefault="00000000" w:rsidP="00540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E1D0E3C">
          <v:rect id="_x0000_i1033" style="width:0;height:1.5pt" o:hralign="center" o:hrstd="t" o:hr="t" fillcolor="#a0a0a0" stroked="f"/>
        </w:pict>
      </w:r>
    </w:p>
    <w:p w14:paraId="64EB2B14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12.3.5 Debt &amp; Borrowing Management</w:t>
      </w:r>
    </w:p>
    <w:p w14:paraId="2CE094CE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12.3.5.1 Loan Assessment</w:t>
      </w:r>
    </w:p>
    <w:p w14:paraId="3EB963F3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12.3.5.2 Bank Negotiation</w:t>
      </w:r>
    </w:p>
    <w:p w14:paraId="693C3532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12.3.5.3 Board Approval</w:t>
      </w:r>
    </w:p>
    <w:p w14:paraId="45D1A9C9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lastRenderedPageBreak/>
        <w:t>12.3.5.4 Covenant Monitoring</w:t>
      </w:r>
    </w:p>
    <w:p w14:paraId="176B7012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12.3.5.5 Repayment Scheduling</w:t>
      </w:r>
    </w:p>
    <w:p w14:paraId="0FB7132C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KPI</w:t>
      </w:r>
    </w:p>
    <w:p w14:paraId="7D672E09" w14:textId="77777777" w:rsidR="005407BA" w:rsidRPr="005407BA" w:rsidRDefault="005407BA" w:rsidP="00540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Debt Service Coverage Ratio (DSCR) ≥ 1.5</w:t>
      </w:r>
    </w:p>
    <w:p w14:paraId="7A5E122B" w14:textId="77777777" w:rsidR="005407BA" w:rsidRPr="005407BA" w:rsidRDefault="005407BA" w:rsidP="00540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Interest Coverage Ratio ≥ 3.0</w:t>
      </w:r>
    </w:p>
    <w:p w14:paraId="05EBE20D" w14:textId="77777777" w:rsidR="005407BA" w:rsidRPr="005407BA" w:rsidRDefault="00000000" w:rsidP="00540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BB7E863">
          <v:rect id="_x0000_i1034" style="width:0;height:1.5pt" o:hralign="center" o:hrstd="t" o:hr="t" fillcolor="#a0a0a0" stroked="f"/>
        </w:pict>
      </w:r>
    </w:p>
    <w:p w14:paraId="454BCBE3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12.3.6 Foreign Exchange (FX) Risk Management</w:t>
      </w:r>
    </w:p>
    <w:p w14:paraId="07D9A207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12.3.6.1 FX Exposure Identification</w:t>
      </w:r>
    </w:p>
    <w:p w14:paraId="4329A2DC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12.3.6.2 Hedging Strategy Approval</w:t>
      </w:r>
    </w:p>
    <w:p w14:paraId="2F59B43B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12.3.6.3 Forward Contracts / Natural Hedging</w:t>
      </w:r>
    </w:p>
    <w:p w14:paraId="1F63FAE6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12.3.6.4 Monthly FX Position Reporting</w:t>
      </w:r>
    </w:p>
    <w:p w14:paraId="599D1D9F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Risk Controls</w:t>
      </w:r>
    </w:p>
    <w:p w14:paraId="7B865551" w14:textId="77777777" w:rsidR="005407BA" w:rsidRPr="005407BA" w:rsidRDefault="005407BA" w:rsidP="00540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Open position limits</w:t>
      </w:r>
    </w:p>
    <w:p w14:paraId="6B840E97" w14:textId="77777777" w:rsidR="005407BA" w:rsidRPr="005407BA" w:rsidRDefault="005407BA" w:rsidP="00540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Counterparty exposure limits</w:t>
      </w:r>
    </w:p>
    <w:p w14:paraId="4430B4F6" w14:textId="77777777" w:rsidR="005407BA" w:rsidRPr="005407BA" w:rsidRDefault="005407BA" w:rsidP="00540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Hedge effectiveness testing</w:t>
      </w:r>
    </w:p>
    <w:p w14:paraId="1B9B0FD2" w14:textId="77777777" w:rsidR="005407BA" w:rsidRPr="005407BA" w:rsidRDefault="00000000" w:rsidP="00540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95B20F0">
          <v:rect id="_x0000_i1035" style="width:0;height:1.5pt" o:hralign="center" o:hrstd="t" o:hr="t" fillcolor="#a0a0a0" stroked="f"/>
        </w:pict>
      </w:r>
    </w:p>
    <w:p w14:paraId="26BAA596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12.4 BPMN – Cash Disbursement Workflow (Narrative Flow)</w:t>
      </w:r>
    </w:p>
    <w:p w14:paraId="616F2B1B" w14:textId="77777777" w:rsidR="005407BA" w:rsidRPr="00D72F77" w:rsidRDefault="005407BA" w:rsidP="0054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D72F7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Start → Payment Request → Budget Check → 3-Way Match → Approval Workflow → Bank Transfer → Confirmation → Accounting Entry → Reconciliation → End</w:t>
      </w:r>
    </w:p>
    <w:p w14:paraId="00D58CD2" w14:textId="77777777" w:rsidR="005407BA" w:rsidRPr="005407BA" w:rsidRDefault="005407BA" w:rsidP="0054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72F7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(Control gates at budget validation and approval hierarchy)</w:t>
      </w:r>
    </w:p>
    <w:p w14:paraId="1B87F7E2" w14:textId="77777777" w:rsidR="005407BA" w:rsidRPr="005407BA" w:rsidRDefault="00000000" w:rsidP="00540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80B8483">
          <v:rect id="_x0000_i1036" style="width:0;height:1.5pt" o:hralign="center" o:hrstd="t" o:hr="t" fillcolor="#a0a0a0" stroked="f"/>
        </w:pict>
      </w:r>
    </w:p>
    <w:p w14:paraId="4A3D574B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12.5 RACI Matrix (Treasury Core Processes)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76"/>
        <w:gridCol w:w="857"/>
        <w:gridCol w:w="737"/>
        <w:gridCol w:w="723"/>
        <w:gridCol w:w="2023"/>
        <w:gridCol w:w="1956"/>
        <w:gridCol w:w="803"/>
      </w:tblGrid>
      <w:tr w:rsidR="005407BA" w:rsidRPr="005407BA" w14:paraId="7281E89D" w14:textId="77777777" w:rsidTr="00D72F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2E4AB472" w14:textId="77777777" w:rsidR="005407BA" w:rsidRPr="005407BA" w:rsidRDefault="005407BA" w:rsidP="00D72F77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02F953A2" w14:textId="77777777" w:rsidR="005407BA" w:rsidRPr="005407BA" w:rsidRDefault="005407BA" w:rsidP="00D72F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20A15A4" w14:textId="77777777" w:rsidR="005407BA" w:rsidRPr="005407BA" w:rsidRDefault="005407BA" w:rsidP="00D72F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7ECF95D" w14:textId="77777777" w:rsidR="005407BA" w:rsidRPr="005407BA" w:rsidRDefault="005407BA" w:rsidP="00D72F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CFO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69274BE2" w14:textId="77777777" w:rsidR="005407BA" w:rsidRPr="005407BA" w:rsidRDefault="005407BA" w:rsidP="00D72F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 Manager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23971AE9" w14:textId="77777777" w:rsidR="005407BA" w:rsidRPr="005407BA" w:rsidRDefault="005407BA" w:rsidP="00D72F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Treasury Officer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76F00F25" w14:textId="77777777" w:rsidR="005407BA" w:rsidRPr="005407BA" w:rsidRDefault="005407BA" w:rsidP="00D72F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Audit</w:t>
            </w:r>
          </w:p>
        </w:tc>
      </w:tr>
      <w:tr w:rsidR="005407BA" w:rsidRPr="005407BA" w14:paraId="36DEE99E" w14:textId="77777777" w:rsidTr="00D72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5B7B5" w14:textId="77777777" w:rsidR="005407BA" w:rsidRPr="005407BA" w:rsidRDefault="005407BA" w:rsidP="005407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Cash Forecast</w:t>
            </w:r>
          </w:p>
        </w:tc>
        <w:tc>
          <w:tcPr>
            <w:tcW w:w="0" w:type="auto"/>
            <w:hideMark/>
          </w:tcPr>
          <w:p w14:paraId="48259184" w14:textId="77777777" w:rsidR="005407BA" w:rsidRPr="005407BA" w:rsidRDefault="005407BA" w:rsidP="0054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644C4B0B" w14:textId="77777777" w:rsidR="005407BA" w:rsidRPr="005407BA" w:rsidRDefault="005407BA" w:rsidP="0054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5DE7D9E2" w14:textId="77777777" w:rsidR="005407BA" w:rsidRPr="005407BA" w:rsidRDefault="005407BA" w:rsidP="0054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229E9ABB" w14:textId="77777777" w:rsidR="005407BA" w:rsidRPr="005407BA" w:rsidRDefault="005407BA" w:rsidP="0054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39A2B36D" w14:textId="77777777" w:rsidR="005407BA" w:rsidRPr="005407BA" w:rsidRDefault="005407BA" w:rsidP="0054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31CA3EFB" w14:textId="77777777" w:rsidR="005407BA" w:rsidRPr="005407BA" w:rsidRDefault="005407BA" w:rsidP="0054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5407BA" w:rsidRPr="005407BA" w14:paraId="20DE77A3" w14:textId="77777777" w:rsidTr="00D72F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52259" w14:textId="77777777" w:rsidR="005407BA" w:rsidRPr="005407BA" w:rsidRDefault="005407BA" w:rsidP="005407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 xml:space="preserve">Bank </w:t>
            </w:r>
            <w:proofErr w:type="spellStart"/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Mgmt</w:t>
            </w:r>
            <w:proofErr w:type="spellEnd"/>
          </w:p>
        </w:tc>
        <w:tc>
          <w:tcPr>
            <w:tcW w:w="0" w:type="auto"/>
            <w:hideMark/>
          </w:tcPr>
          <w:p w14:paraId="5FF382E7" w14:textId="77777777" w:rsidR="005407BA" w:rsidRPr="005407BA" w:rsidRDefault="005407BA" w:rsidP="00540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1BF1B834" w14:textId="77777777" w:rsidR="005407BA" w:rsidRPr="005407BA" w:rsidRDefault="005407BA" w:rsidP="00540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23346607" w14:textId="77777777" w:rsidR="005407BA" w:rsidRPr="005407BA" w:rsidRDefault="005407BA" w:rsidP="00540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2C3AEACB" w14:textId="77777777" w:rsidR="005407BA" w:rsidRPr="005407BA" w:rsidRDefault="005407BA" w:rsidP="00540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6B4E35D3" w14:textId="77777777" w:rsidR="005407BA" w:rsidRPr="005407BA" w:rsidRDefault="005407BA" w:rsidP="00540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3273D5D1" w14:textId="77777777" w:rsidR="005407BA" w:rsidRPr="005407BA" w:rsidRDefault="005407BA" w:rsidP="00540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5407BA" w:rsidRPr="005407BA" w14:paraId="39E1D8FB" w14:textId="77777777" w:rsidTr="00D72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07159" w14:textId="77777777" w:rsidR="005407BA" w:rsidRPr="005407BA" w:rsidRDefault="005407BA" w:rsidP="005407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Payments</w:t>
            </w:r>
          </w:p>
        </w:tc>
        <w:tc>
          <w:tcPr>
            <w:tcW w:w="0" w:type="auto"/>
            <w:hideMark/>
          </w:tcPr>
          <w:p w14:paraId="53292199" w14:textId="77777777" w:rsidR="005407BA" w:rsidRPr="005407BA" w:rsidRDefault="005407BA" w:rsidP="0054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6BFAC23F" w14:textId="77777777" w:rsidR="005407BA" w:rsidRPr="005407BA" w:rsidRDefault="005407BA" w:rsidP="0054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0DFAD8A9" w14:textId="77777777" w:rsidR="005407BA" w:rsidRPr="005407BA" w:rsidRDefault="005407BA" w:rsidP="0054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6B5682EA" w14:textId="77777777" w:rsidR="005407BA" w:rsidRPr="005407BA" w:rsidRDefault="005407BA" w:rsidP="0054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70E93BB3" w14:textId="77777777" w:rsidR="005407BA" w:rsidRPr="005407BA" w:rsidRDefault="005407BA" w:rsidP="0054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3EA4230F" w14:textId="77777777" w:rsidR="005407BA" w:rsidRPr="005407BA" w:rsidRDefault="005407BA" w:rsidP="0054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5407BA" w:rsidRPr="005407BA" w14:paraId="46A23362" w14:textId="77777777" w:rsidTr="00D72F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DE98E" w14:textId="77777777" w:rsidR="005407BA" w:rsidRPr="005407BA" w:rsidRDefault="005407BA" w:rsidP="005407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Investments</w:t>
            </w:r>
          </w:p>
        </w:tc>
        <w:tc>
          <w:tcPr>
            <w:tcW w:w="0" w:type="auto"/>
            <w:hideMark/>
          </w:tcPr>
          <w:p w14:paraId="5005B44B" w14:textId="77777777" w:rsidR="005407BA" w:rsidRPr="005407BA" w:rsidRDefault="005407BA" w:rsidP="00540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05E27492" w14:textId="77777777" w:rsidR="005407BA" w:rsidRPr="005407BA" w:rsidRDefault="005407BA" w:rsidP="00540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5B9EB7EA" w14:textId="77777777" w:rsidR="005407BA" w:rsidRPr="005407BA" w:rsidRDefault="005407BA" w:rsidP="00540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730272A8" w14:textId="77777777" w:rsidR="005407BA" w:rsidRPr="005407BA" w:rsidRDefault="005407BA" w:rsidP="00540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3FF59164" w14:textId="77777777" w:rsidR="005407BA" w:rsidRPr="005407BA" w:rsidRDefault="005407BA" w:rsidP="00540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4AD774A1" w14:textId="77777777" w:rsidR="005407BA" w:rsidRPr="005407BA" w:rsidRDefault="005407BA" w:rsidP="00540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5407BA" w:rsidRPr="005407BA" w14:paraId="18C2F472" w14:textId="77777777" w:rsidTr="00D72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A09D9" w14:textId="77777777" w:rsidR="005407BA" w:rsidRPr="005407BA" w:rsidRDefault="005407BA" w:rsidP="005407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Borrowing</w:t>
            </w:r>
          </w:p>
        </w:tc>
        <w:tc>
          <w:tcPr>
            <w:tcW w:w="0" w:type="auto"/>
            <w:hideMark/>
          </w:tcPr>
          <w:p w14:paraId="4B789C1A" w14:textId="77777777" w:rsidR="005407BA" w:rsidRPr="005407BA" w:rsidRDefault="005407BA" w:rsidP="0054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6D097C37" w14:textId="77777777" w:rsidR="005407BA" w:rsidRPr="005407BA" w:rsidRDefault="005407BA" w:rsidP="0054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1FEF43F7" w14:textId="77777777" w:rsidR="005407BA" w:rsidRPr="005407BA" w:rsidRDefault="005407BA" w:rsidP="0054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390F297B" w14:textId="77777777" w:rsidR="005407BA" w:rsidRPr="005407BA" w:rsidRDefault="005407BA" w:rsidP="0054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15B729DB" w14:textId="77777777" w:rsidR="005407BA" w:rsidRPr="005407BA" w:rsidRDefault="005407BA" w:rsidP="0054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2ECD65B1" w14:textId="77777777" w:rsidR="005407BA" w:rsidRPr="005407BA" w:rsidRDefault="005407BA" w:rsidP="0054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5407BA" w:rsidRPr="005407BA" w14:paraId="63FD8963" w14:textId="77777777" w:rsidTr="00D72F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287549" w14:textId="77777777" w:rsidR="005407BA" w:rsidRPr="005407BA" w:rsidRDefault="005407BA" w:rsidP="005407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FX </w:t>
            </w:r>
            <w:proofErr w:type="spellStart"/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Mgmt</w:t>
            </w:r>
            <w:proofErr w:type="spellEnd"/>
          </w:p>
        </w:tc>
        <w:tc>
          <w:tcPr>
            <w:tcW w:w="0" w:type="auto"/>
            <w:hideMark/>
          </w:tcPr>
          <w:p w14:paraId="4D282A04" w14:textId="77777777" w:rsidR="005407BA" w:rsidRPr="005407BA" w:rsidRDefault="005407BA" w:rsidP="00540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18E0B3A5" w14:textId="77777777" w:rsidR="005407BA" w:rsidRPr="005407BA" w:rsidRDefault="005407BA" w:rsidP="00540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7F5892C2" w14:textId="77777777" w:rsidR="005407BA" w:rsidRPr="005407BA" w:rsidRDefault="005407BA" w:rsidP="00540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04032A2C" w14:textId="77777777" w:rsidR="005407BA" w:rsidRPr="005407BA" w:rsidRDefault="005407BA" w:rsidP="00540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087579AF" w14:textId="77777777" w:rsidR="005407BA" w:rsidRPr="005407BA" w:rsidRDefault="005407BA" w:rsidP="00540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1DC9DBAF" w14:textId="77777777" w:rsidR="005407BA" w:rsidRPr="005407BA" w:rsidRDefault="005407BA" w:rsidP="00540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</w:tbl>
    <w:p w14:paraId="108C7961" w14:textId="77777777" w:rsidR="005407BA" w:rsidRPr="005407BA" w:rsidRDefault="005407BA" w:rsidP="0054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 = Responsible</w:t>
      </w: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A = Accountable</w:t>
      </w: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C = Consulted</w:t>
      </w: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I = Informed</w:t>
      </w:r>
    </w:p>
    <w:p w14:paraId="78192C9E" w14:textId="77777777" w:rsidR="005407BA" w:rsidRPr="005407BA" w:rsidRDefault="00000000" w:rsidP="00540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CE74998">
          <v:rect id="_x0000_i1037" style="width:0;height:1.5pt" o:hralign="center" o:hrstd="t" o:hr="t" fillcolor="#a0a0a0" stroked="f"/>
        </w:pict>
      </w:r>
    </w:p>
    <w:p w14:paraId="78D193F1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12.6 Treasury Risk Register (Extract)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30"/>
        <w:gridCol w:w="1030"/>
        <w:gridCol w:w="1916"/>
        <w:gridCol w:w="3449"/>
      </w:tblGrid>
      <w:tr w:rsidR="005407BA" w:rsidRPr="005407BA" w14:paraId="65CB878D" w14:textId="77777777" w:rsidTr="00D72F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1B259025" w14:textId="77777777" w:rsidR="005407BA" w:rsidRPr="005407BA" w:rsidRDefault="005407BA" w:rsidP="005407BA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B179E35" w14:textId="77777777" w:rsidR="005407BA" w:rsidRPr="005407BA" w:rsidRDefault="005407BA" w:rsidP="005407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Impact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41D04AA" w14:textId="77777777" w:rsidR="005407BA" w:rsidRPr="005407BA" w:rsidRDefault="005407BA" w:rsidP="005407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</w:t>
            </w:r>
          </w:p>
        </w:tc>
        <w:tc>
          <w:tcPr>
            <w:tcW w:w="3449" w:type="dxa"/>
            <w:shd w:val="clear" w:color="auto" w:fill="0E2841" w:themeFill="text2"/>
            <w:hideMark/>
          </w:tcPr>
          <w:p w14:paraId="0848A416" w14:textId="77777777" w:rsidR="005407BA" w:rsidRPr="005407BA" w:rsidRDefault="005407BA" w:rsidP="005407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Residual Risk</w:t>
            </w:r>
          </w:p>
        </w:tc>
      </w:tr>
      <w:tr w:rsidR="005407BA" w:rsidRPr="005407BA" w14:paraId="572EECEB" w14:textId="77777777" w:rsidTr="00D72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1C28D4" w14:textId="77777777" w:rsidR="005407BA" w:rsidRPr="005407BA" w:rsidRDefault="005407BA" w:rsidP="005407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Liquidity shortage</w:t>
            </w:r>
          </w:p>
        </w:tc>
        <w:tc>
          <w:tcPr>
            <w:tcW w:w="0" w:type="auto"/>
            <w:hideMark/>
          </w:tcPr>
          <w:p w14:paraId="6F572979" w14:textId="77777777" w:rsidR="005407BA" w:rsidRPr="005407BA" w:rsidRDefault="005407BA" w:rsidP="0054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7DDF0CB3" w14:textId="77777777" w:rsidR="005407BA" w:rsidRPr="005407BA" w:rsidRDefault="005407BA" w:rsidP="0054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Rolling forecast</w:t>
            </w:r>
          </w:p>
        </w:tc>
        <w:tc>
          <w:tcPr>
            <w:tcW w:w="3449" w:type="dxa"/>
            <w:hideMark/>
          </w:tcPr>
          <w:p w14:paraId="70F73812" w14:textId="77777777" w:rsidR="005407BA" w:rsidRPr="005407BA" w:rsidRDefault="005407BA" w:rsidP="0054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Medium</w:t>
            </w:r>
          </w:p>
        </w:tc>
      </w:tr>
      <w:tr w:rsidR="005407BA" w:rsidRPr="005407BA" w14:paraId="22954183" w14:textId="77777777" w:rsidTr="00D72F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43E03E" w14:textId="77777777" w:rsidR="005407BA" w:rsidRPr="005407BA" w:rsidRDefault="005407BA" w:rsidP="005407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Fraudulent payment</w:t>
            </w:r>
          </w:p>
        </w:tc>
        <w:tc>
          <w:tcPr>
            <w:tcW w:w="0" w:type="auto"/>
            <w:hideMark/>
          </w:tcPr>
          <w:p w14:paraId="4CFE8171" w14:textId="77777777" w:rsidR="005407BA" w:rsidRPr="005407BA" w:rsidRDefault="005407BA" w:rsidP="00540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5AB89A80" w14:textId="77777777" w:rsidR="005407BA" w:rsidRPr="005407BA" w:rsidRDefault="005407BA" w:rsidP="00540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Dual control</w:t>
            </w:r>
          </w:p>
        </w:tc>
        <w:tc>
          <w:tcPr>
            <w:tcW w:w="3449" w:type="dxa"/>
            <w:hideMark/>
          </w:tcPr>
          <w:p w14:paraId="770C0128" w14:textId="77777777" w:rsidR="005407BA" w:rsidRPr="005407BA" w:rsidRDefault="005407BA" w:rsidP="00540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Low</w:t>
            </w:r>
          </w:p>
        </w:tc>
      </w:tr>
      <w:tr w:rsidR="005407BA" w:rsidRPr="005407BA" w14:paraId="3199502B" w14:textId="77777777" w:rsidTr="00D72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EFA4F" w14:textId="77777777" w:rsidR="005407BA" w:rsidRPr="005407BA" w:rsidRDefault="005407BA" w:rsidP="005407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FX volatility</w:t>
            </w:r>
          </w:p>
        </w:tc>
        <w:tc>
          <w:tcPr>
            <w:tcW w:w="0" w:type="auto"/>
            <w:hideMark/>
          </w:tcPr>
          <w:p w14:paraId="1AD579A0" w14:textId="77777777" w:rsidR="005407BA" w:rsidRPr="005407BA" w:rsidRDefault="005407BA" w:rsidP="0054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0AA7A933" w14:textId="77777777" w:rsidR="005407BA" w:rsidRPr="005407BA" w:rsidRDefault="005407BA" w:rsidP="0054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Hedging</w:t>
            </w:r>
          </w:p>
        </w:tc>
        <w:tc>
          <w:tcPr>
            <w:tcW w:w="3449" w:type="dxa"/>
            <w:hideMark/>
          </w:tcPr>
          <w:p w14:paraId="5D12B43C" w14:textId="77777777" w:rsidR="005407BA" w:rsidRPr="005407BA" w:rsidRDefault="005407BA" w:rsidP="0054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Medium</w:t>
            </w:r>
          </w:p>
        </w:tc>
      </w:tr>
      <w:tr w:rsidR="005407BA" w:rsidRPr="005407BA" w14:paraId="39417B46" w14:textId="77777777" w:rsidTr="00D72F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54A73" w14:textId="77777777" w:rsidR="005407BA" w:rsidRPr="005407BA" w:rsidRDefault="005407BA" w:rsidP="005407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Bank failure</w:t>
            </w:r>
          </w:p>
        </w:tc>
        <w:tc>
          <w:tcPr>
            <w:tcW w:w="0" w:type="auto"/>
            <w:hideMark/>
          </w:tcPr>
          <w:p w14:paraId="1D260CE6" w14:textId="77777777" w:rsidR="005407BA" w:rsidRPr="005407BA" w:rsidRDefault="005407BA" w:rsidP="00540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57C99557" w14:textId="77777777" w:rsidR="005407BA" w:rsidRPr="005407BA" w:rsidRDefault="005407BA" w:rsidP="00540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Diversified banks</w:t>
            </w:r>
          </w:p>
        </w:tc>
        <w:tc>
          <w:tcPr>
            <w:tcW w:w="3449" w:type="dxa"/>
            <w:hideMark/>
          </w:tcPr>
          <w:p w14:paraId="6B7316E0" w14:textId="77777777" w:rsidR="005407BA" w:rsidRPr="005407BA" w:rsidRDefault="005407BA" w:rsidP="00540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Low</w:t>
            </w:r>
          </w:p>
        </w:tc>
      </w:tr>
    </w:tbl>
    <w:p w14:paraId="2022F57D" w14:textId="77777777" w:rsidR="005407BA" w:rsidRPr="005407BA" w:rsidRDefault="00000000" w:rsidP="00540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FFF01F2">
          <v:rect id="_x0000_i1038" style="width:0;height:1.5pt" o:hralign="center" o:hrstd="t" o:hr="t" fillcolor="#a0a0a0" stroked="f"/>
        </w:pict>
      </w:r>
    </w:p>
    <w:p w14:paraId="783073B4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12.7 SAP / ERP Treasury Modules (If Applicable)</w:t>
      </w:r>
    </w:p>
    <w:p w14:paraId="75D3C28A" w14:textId="77777777" w:rsidR="005407BA" w:rsidRPr="005407BA" w:rsidRDefault="005407BA" w:rsidP="005407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Cash Positioning Dashboard</w:t>
      </w:r>
    </w:p>
    <w:p w14:paraId="57DB159A" w14:textId="77777777" w:rsidR="005407BA" w:rsidRPr="005407BA" w:rsidRDefault="005407BA" w:rsidP="005407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Automatic Bank Reconciliation</w:t>
      </w:r>
    </w:p>
    <w:p w14:paraId="0AD89D53" w14:textId="77777777" w:rsidR="005407BA" w:rsidRPr="005407BA" w:rsidRDefault="005407BA" w:rsidP="005407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Payment Run Workflow</w:t>
      </w:r>
    </w:p>
    <w:p w14:paraId="33182D9A" w14:textId="77777777" w:rsidR="005407BA" w:rsidRPr="005407BA" w:rsidRDefault="005407BA" w:rsidP="005407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FX Exposure Tracking</w:t>
      </w:r>
    </w:p>
    <w:p w14:paraId="419A4C7B" w14:textId="77777777" w:rsidR="005407BA" w:rsidRPr="005407BA" w:rsidRDefault="005407BA" w:rsidP="005407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Portfolio Monitoring</w:t>
      </w:r>
    </w:p>
    <w:p w14:paraId="5774D4DD" w14:textId="77777777" w:rsidR="005407BA" w:rsidRPr="005407BA" w:rsidRDefault="00000000" w:rsidP="00540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4FA5D76">
          <v:rect id="_x0000_i1039" style="width:0;height:1.5pt" o:hralign="center" o:hrstd="t" o:hr="t" fillcolor="#a0a0a0" stroked="f"/>
        </w:pict>
      </w:r>
    </w:p>
    <w:p w14:paraId="3816F562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12.8 Forms &amp; Templates Structure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03"/>
        <w:gridCol w:w="7542"/>
      </w:tblGrid>
      <w:tr w:rsidR="005407BA" w:rsidRPr="005407BA" w14:paraId="0924F5FB" w14:textId="77777777" w:rsidTr="00D72F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3D074EF" w14:textId="77777777" w:rsidR="005407BA" w:rsidRPr="005407BA" w:rsidRDefault="005407BA" w:rsidP="005407BA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Code</w:t>
            </w:r>
          </w:p>
        </w:tc>
        <w:tc>
          <w:tcPr>
            <w:tcW w:w="7542" w:type="dxa"/>
            <w:shd w:val="clear" w:color="auto" w:fill="0E2841" w:themeFill="text2"/>
            <w:hideMark/>
          </w:tcPr>
          <w:p w14:paraId="4F22E7D7" w14:textId="77777777" w:rsidR="005407BA" w:rsidRPr="005407BA" w:rsidRDefault="005407BA" w:rsidP="005407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 Name</w:t>
            </w:r>
          </w:p>
        </w:tc>
      </w:tr>
      <w:tr w:rsidR="005407BA" w:rsidRPr="005407BA" w14:paraId="0A401979" w14:textId="77777777" w:rsidTr="00D72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D4D9C" w14:textId="77777777" w:rsidR="005407BA" w:rsidRPr="005407BA" w:rsidRDefault="005407BA" w:rsidP="005407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F-12-01</w:t>
            </w:r>
          </w:p>
        </w:tc>
        <w:tc>
          <w:tcPr>
            <w:tcW w:w="7542" w:type="dxa"/>
            <w:hideMark/>
          </w:tcPr>
          <w:p w14:paraId="3597590D" w14:textId="77777777" w:rsidR="005407BA" w:rsidRPr="005407BA" w:rsidRDefault="005407BA" w:rsidP="0054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Cash Forecast Template</w:t>
            </w:r>
          </w:p>
        </w:tc>
      </w:tr>
      <w:tr w:rsidR="005407BA" w:rsidRPr="005407BA" w14:paraId="29248D84" w14:textId="77777777" w:rsidTr="00D72F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DF0F3" w14:textId="77777777" w:rsidR="005407BA" w:rsidRPr="005407BA" w:rsidRDefault="005407BA" w:rsidP="005407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F-12-02</w:t>
            </w:r>
          </w:p>
        </w:tc>
        <w:tc>
          <w:tcPr>
            <w:tcW w:w="7542" w:type="dxa"/>
            <w:hideMark/>
          </w:tcPr>
          <w:p w14:paraId="0FB18ABF" w14:textId="77777777" w:rsidR="005407BA" w:rsidRPr="005407BA" w:rsidRDefault="005407BA" w:rsidP="00540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Bank Account Opening Form</w:t>
            </w:r>
          </w:p>
        </w:tc>
      </w:tr>
      <w:tr w:rsidR="005407BA" w:rsidRPr="005407BA" w14:paraId="0A6A3EC8" w14:textId="77777777" w:rsidTr="00D72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5C968" w14:textId="77777777" w:rsidR="005407BA" w:rsidRPr="005407BA" w:rsidRDefault="005407BA" w:rsidP="005407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F-12-03</w:t>
            </w:r>
          </w:p>
        </w:tc>
        <w:tc>
          <w:tcPr>
            <w:tcW w:w="7542" w:type="dxa"/>
            <w:hideMark/>
          </w:tcPr>
          <w:p w14:paraId="481C8D6C" w14:textId="77777777" w:rsidR="005407BA" w:rsidRPr="005407BA" w:rsidRDefault="005407BA" w:rsidP="0054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Authorized Signatory Matrix</w:t>
            </w:r>
          </w:p>
        </w:tc>
      </w:tr>
      <w:tr w:rsidR="005407BA" w:rsidRPr="005407BA" w14:paraId="566A950C" w14:textId="77777777" w:rsidTr="00D72F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F72A44" w14:textId="77777777" w:rsidR="005407BA" w:rsidRPr="005407BA" w:rsidRDefault="005407BA" w:rsidP="005407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F-12-04</w:t>
            </w:r>
          </w:p>
        </w:tc>
        <w:tc>
          <w:tcPr>
            <w:tcW w:w="7542" w:type="dxa"/>
            <w:hideMark/>
          </w:tcPr>
          <w:p w14:paraId="2D1D419B" w14:textId="77777777" w:rsidR="005407BA" w:rsidRPr="005407BA" w:rsidRDefault="005407BA" w:rsidP="00540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Payment Request Form</w:t>
            </w:r>
          </w:p>
        </w:tc>
      </w:tr>
      <w:tr w:rsidR="005407BA" w:rsidRPr="005407BA" w14:paraId="5630E54E" w14:textId="77777777" w:rsidTr="00D72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4E0F9" w14:textId="77777777" w:rsidR="005407BA" w:rsidRPr="005407BA" w:rsidRDefault="005407BA" w:rsidP="005407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F-12-05</w:t>
            </w:r>
          </w:p>
        </w:tc>
        <w:tc>
          <w:tcPr>
            <w:tcW w:w="7542" w:type="dxa"/>
            <w:hideMark/>
          </w:tcPr>
          <w:p w14:paraId="549794B6" w14:textId="77777777" w:rsidR="005407BA" w:rsidRPr="005407BA" w:rsidRDefault="005407BA" w:rsidP="0054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Evaluation Sheet</w:t>
            </w:r>
          </w:p>
        </w:tc>
      </w:tr>
      <w:tr w:rsidR="005407BA" w:rsidRPr="005407BA" w14:paraId="5185BB09" w14:textId="77777777" w:rsidTr="00D72F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D9BD59" w14:textId="77777777" w:rsidR="005407BA" w:rsidRPr="005407BA" w:rsidRDefault="005407BA" w:rsidP="005407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F-12-06</w:t>
            </w:r>
          </w:p>
        </w:tc>
        <w:tc>
          <w:tcPr>
            <w:tcW w:w="7542" w:type="dxa"/>
            <w:hideMark/>
          </w:tcPr>
          <w:p w14:paraId="3841DB45" w14:textId="77777777" w:rsidR="005407BA" w:rsidRPr="005407BA" w:rsidRDefault="005407BA" w:rsidP="00540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Loan Evaluation &amp; Covenant Tracker</w:t>
            </w:r>
          </w:p>
        </w:tc>
      </w:tr>
      <w:tr w:rsidR="005407BA" w:rsidRPr="005407BA" w14:paraId="218EDDF4" w14:textId="77777777" w:rsidTr="00D72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65215D" w14:textId="77777777" w:rsidR="005407BA" w:rsidRPr="005407BA" w:rsidRDefault="005407BA" w:rsidP="005407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F-12-07</w:t>
            </w:r>
          </w:p>
        </w:tc>
        <w:tc>
          <w:tcPr>
            <w:tcW w:w="7542" w:type="dxa"/>
            <w:hideMark/>
          </w:tcPr>
          <w:p w14:paraId="4CBD9F23" w14:textId="77777777" w:rsidR="005407BA" w:rsidRPr="005407BA" w:rsidRDefault="005407BA" w:rsidP="0054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FX Exposure Report</w:t>
            </w:r>
          </w:p>
        </w:tc>
      </w:tr>
      <w:tr w:rsidR="005407BA" w:rsidRPr="005407BA" w14:paraId="21127BDE" w14:textId="77777777" w:rsidTr="00D72F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E5A420" w14:textId="77777777" w:rsidR="005407BA" w:rsidRPr="005407BA" w:rsidRDefault="005407BA" w:rsidP="005407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F-12-08</w:t>
            </w:r>
          </w:p>
        </w:tc>
        <w:tc>
          <w:tcPr>
            <w:tcW w:w="7542" w:type="dxa"/>
            <w:hideMark/>
          </w:tcPr>
          <w:p w14:paraId="04D601DF" w14:textId="77777777" w:rsidR="005407BA" w:rsidRPr="005407BA" w:rsidRDefault="005407BA" w:rsidP="00540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Weekly Liquidity Dashboard</w:t>
            </w:r>
          </w:p>
        </w:tc>
      </w:tr>
    </w:tbl>
    <w:p w14:paraId="5D26A6EE" w14:textId="77777777" w:rsidR="005407BA" w:rsidRPr="005407BA" w:rsidRDefault="00000000" w:rsidP="00540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63E0225A">
          <v:rect id="_x0000_i1040" style="width:0;height:1.5pt" o:hralign="center" o:hrstd="t" o:hr="t" fillcolor="#a0a0a0" stroked="f"/>
        </w:pict>
      </w:r>
    </w:p>
    <w:p w14:paraId="2EDEEA9E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12.9 Treasury KPIs Dashboard</w:t>
      </w:r>
    </w:p>
    <w:p w14:paraId="38DB6BA4" w14:textId="77777777" w:rsidR="005407BA" w:rsidRPr="005407BA" w:rsidRDefault="005407BA" w:rsidP="00540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Daily Cash Position</w:t>
      </w:r>
    </w:p>
    <w:p w14:paraId="54BD4DEA" w14:textId="77777777" w:rsidR="005407BA" w:rsidRPr="005407BA" w:rsidRDefault="005407BA" w:rsidP="00540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Liquidity Ratio</w:t>
      </w:r>
    </w:p>
    <w:p w14:paraId="7D62F3F4" w14:textId="77777777" w:rsidR="005407BA" w:rsidRPr="005407BA" w:rsidRDefault="005407BA" w:rsidP="00540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Cash Conversion Cycle</w:t>
      </w:r>
    </w:p>
    <w:p w14:paraId="5835D1B3" w14:textId="77777777" w:rsidR="005407BA" w:rsidRPr="005407BA" w:rsidRDefault="005407BA" w:rsidP="00540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Forecast Accuracy</w:t>
      </w:r>
    </w:p>
    <w:p w14:paraId="23BA95D3" w14:textId="77777777" w:rsidR="005407BA" w:rsidRPr="005407BA" w:rsidRDefault="005407BA" w:rsidP="00540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Cost of Funds</w:t>
      </w:r>
    </w:p>
    <w:p w14:paraId="4812724E" w14:textId="77777777" w:rsidR="005407BA" w:rsidRPr="005407BA" w:rsidRDefault="005407BA" w:rsidP="00540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Yield</w:t>
      </w:r>
    </w:p>
    <w:p w14:paraId="06B7EC16" w14:textId="77777777" w:rsidR="005407BA" w:rsidRPr="005407BA" w:rsidRDefault="005407BA" w:rsidP="00540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Bank Fees Optimization Rate</w:t>
      </w:r>
    </w:p>
    <w:p w14:paraId="58E8C1FC" w14:textId="77777777" w:rsidR="005407BA" w:rsidRPr="005407BA" w:rsidRDefault="00000000" w:rsidP="00540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892B029">
          <v:rect id="_x0000_i1041" style="width:0;height:1.5pt" o:hralign="center" o:hrstd="t" o:hr="t" fillcolor="#a0a0a0" stroked="f"/>
        </w:pict>
      </w:r>
    </w:p>
    <w:p w14:paraId="7466D103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12.10 Internal Controls Framework Alignment</w:t>
      </w:r>
    </w:p>
    <w:p w14:paraId="276D5295" w14:textId="77777777" w:rsidR="005407BA" w:rsidRPr="005407BA" w:rsidRDefault="005407BA" w:rsidP="0054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Aligned With:</w:t>
      </w:r>
    </w:p>
    <w:p w14:paraId="2805E696" w14:textId="77777777" w:rsidR="005407BA" w:rsidRPr="005407BA" w:rsidRDefault="005407BA" w:rsidP="005407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COSO Internal Control Framework</w:t>
      </w:r>
    </w:p>
    <w:p w14:paraId="056BD4C6" w14:textId="77777777" w:rsidR="005407BA" w:rsidRPr="005407BA" w:rsidRDefault="005407BA" w:rsidP="005407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ISO 31000 Risk Management</w:t>
      </w:r>
    </w:p>
    <w:p w14:paraId="14CE5FF6" w14:textId="77777777" w:rsidR="005407BA" w:rsidRPr="005407BA" w:rsidRDefault="005407BA" w:rsidP="005407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IFRS 7 (Financial Instruments Disclosures)</w:t>
      </w:r>
    </w:p>
    <w:p w14:paraId="4C442467" w14:textId="77777777" w:rsidR="005407BA" w:rsidRPr="005407BA" w:rsidRDefault="005407BA" w:rsidP="005407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IFRS 9 (Financial Instruments Measurement)</w:t>
      </w:r>
    </w:p>
    <w:p w14:paraId="6D355A8F" w14:textId="77777777" w:rsidR="005407BA" w:rsidRPr="005407BA" w:rsidRDefault="00000000" w:rsidP="00540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E7CEA17">
          <v:rect id="_x0000_i1042" style="width:0;height:1.5pt" o:hralign="center" o:hrstd="t" o:hr="t" fillcolor="#a0a0a0" stroked="f"/>
        </w:pict>
      </w:r>
    </w:p>
    <w:p w14:paraId="32E0034E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12.11 Board-Level Treasury Reporting Pack</w:t>
      </w:r>
    </w:p>
    <w:p w14:paraId="56EB9BC7" w14:textId="77777777" w:rsidR="005407BA" w:rsidRPr="005407BA" w:rsidRDefault="005407BA" w:rsidP="0054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Monthly Includes:</w:t>
      </w:r>
    </w:p>
    <w:p w14:paraId="27C41655" w14:textId="77777777" w:rsidR="005407BA" w:rsidRPr="005407BA" w:rsidRDefault="005407BA" w:rsidP="005407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Cash Position Summary</w:t>
      </w:r>
    </w:p>
    <w:p w14:paraId="28998A14" w14:textId="77777777" w:rsidR="005407BA" w:rsidRPr="005407BA" w:rsidRDefault="005407BA" w:rsidP="005407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13-Week Forecast</w:t>
      </w:r>
    </w:p>
    <w:p w14:paraId="2552FAE2" w14:textId="77777777" w:rsidR="005407BA" w:rsidRPr="005407BA" w:rsidRDefault="005407BA" w:rsidP="005407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Portfolio Status</w:t>
      </w:r>
    </w:p>
    <w:p w14:paraId="7B6F6CDD" w14:textId="77777777" w:rsidR="005407BA" w:rsidRPr="005407BA" w:rsidRDefault="005407BA" w:rsidP="005407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Debt &amp; Covenant Compliance</w:t>
      </w:r>
    </w:p>
    <w:p w14:paraId="7CB06666" w14:textId="77777777" w:rsidR="005407BA" w:rsidRPr="005407BA" w:rsidRDefault="005407BA" w:rsidP="005407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FX Exposure Report</w:t>
      </w:r>
    </w:p>
    <w:p w14:paraId="16554AAC" w14:textId="77777777" w:rsidR="005407BA" w:rsidRPr="005407BA" w:rsidRDefault="005407BA" w:rsidP="005407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Treasury Risk Dashboard</w:t>
      </w:r>
    </w:p>
    <w:p w14:paraId="611E6673" w14:textId="77777777" w:rsidR="005407BA" w:rsidRPr="005407BA" w:rsidRDefault="00000000" w:rsidP="00540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92D3BFD">
          <v:rect id="_x0000_i1043" style="width:0;height:1.5pt" o:hralign="center" o:hrstd="t" o:hr="t" fillcolor="#a0a0a0" stroked="f"/>
        </w:pict>
      </w:r>
    </w:p>
    <w:p w14:paraId="664D2BEE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12.12 Treasury Maturity Model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56"/>
        <w:gridCol w:w="7859"/>
      </w:tblGrid>
      <w:tr w:rsidR="005407BA" w:rsidRPr="005407BA" w14:paraId="4AD32431" w14:textId="77777777" w:rsidTr="00D72F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399B47B7" w14:textId="77777777" w:rsidR="005407BA" w:rsidRPr="005407BA" w:rsidRDefault="005407BA" w:rsidP="00D72F77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</w:t>
            </w:r>
          </w:p>
        </w:tc>
        <w:tc>
          <w:tcPr>
            <w:tcW w:w="7859" w:type="dxa"/>
            <w:shd w:val="clear" w:color="auto" w:fill="0E2841" w:themeFill="text2"/>
            <w:vAlign w:val="center"/>
            <w:hideMark/>
          </w:tcPr>
          <w:p w14:paraId="151B13CC" w14:textId="77777777" w:rsidR="005407BA" w:rsidRPr="005407BA" w:rsidRDefault="005407BA" w:rsidP="00D72F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5407BA" w:rsidRPr="005407BA" w14:paraId="1D6133D3" w14:textId="77777777" w:rsidTr="00D72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2056A7" w14:textId="77777777" w:rsidR="005407BA" w:rsidRPr="005407BA" w:rsidRDefault="005407BA" w:rsidP="005407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1</w:t>
            </w:r>
          </w:p>
        </w:tc>
        <w:tc>
          <w:tcPr>
            <w:tcW w:w="7859" w:type="dxa"/>
            <w:hideMark/>
          </w:tcPr>
          <w:p w14:paraId="70A8F8E4" w14:textId="77777777" w:rsidR="005407BA" w:rsidRPr="005407BA" w:rsidRDefault="005407BA" w:rsidP="0054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Reactive cash management</w:t>
            </w:r>
          </w:p>
        </w:tc>
      </w:tr>
      <w:tr w:rsidR="005407BA" w:rsidRPr="005407BA" w14:paraId="67863198" w14:textId="77777777" w:rsidTr="00D72F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0DD5D5" w14:textId="77777777" w:rsidR="005407BA" w:rsidRPr="005407BA" w:rsidRDefault="005407BA" w:rsidP="005407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Level 2</w:t>
            </w:r>
          </w:p>
        </w:tc>
        <w:tc>
          <w:tcPr>
            <w:tcW w:w="7859" w:type="dxa"/>
            <w:hideMark/>
          </w:tcPr>
          <w:p w14:paraId="6ED11E59" w14:textId="77777777" w:rsidR="005407BA" w:rsidRPr="005407BA" w:rsidRDefault="005407BA" w:rsidP="00540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Structured forecasting</w:t>
            </w:r>
          </w:p>
        </w:tc>
      </w:tr>
      <w:tr w:rsidR="005407BA" w:rsidRPr="005407BA" w14:paraId="18C31E91" w14:textId="77777777" w:rsidTr="00D72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297866" w14:textId="77777777" w:rsidR="005407BA" w:rsidRPr="005407BA" w:rsidRDefault="005407BA" w:rsidP="005407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3</w:t>
            </w:r>
          </w:p>
        </w:tc>
        <w:tc>
          <w:tcPr>
            <w:tcW w:w="7859" w:type="dxa"/>
            <w:hideMark/>
          </w:tcPr>
          <w:p w14:paraId="2BFCB547" w14:textId="77777777" w:rsidR="005407BA" w:rsidRPr="005407BA" w:rsidRDefault="005407BA" w:rsidP="0054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Risk-managed treasury</w:t>
            </w:r>
          </w:p>
        </w:tc>
      </w:tr>
      <w:tr w:rsidR="005407BA" w:rsidRPr="005407BA" w14:paraId="0EDBEDFC" w14:textId="77777777" w:rsidTr="00D72F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855E1" w14:textId="77777777" w:rsidR="005407BA" w:rsidRPr="005407BA" w:rsidRDefault="005407BA" w:rsidP="005407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4</w:t>
            </w:r>
          </w:p>
        </w:tc>
        <w:tc>
          <w:tcPr>
            <w:tcW w:w="7859" w:type="dxa"/>
            <w:hideMark/>
          </w:tcPr>
          <w:p w14:paraId="73834ADD" w14:textId="77777777" w:rsidR="005407BA" w:rsidRPr="005407BA" w:rsidRDefault="005407BA" w:rsidP="00540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Strategic capital optimization</w:t>
            </w:r>
          </w:p>
        </w:tc>
      </w:tr>
      <w:tr w:rsidR="005407BA" w:rsidRPr="005407BA" w14:paraId="154083F6" w14:textId="77777777" w:rsidTr="00D72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458D07" w14:textId="77777777" w:rsidR="005407BA" w:rsidRPr="005407BA" w:rsidRDefault="005407BA" w:rsidP="005407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5</w:t>
            </w:r>
          </w:p>
        </w:tc>
        <w:tc>
          <w:tcPr>
            <w:tcW w:w="7859" w:type="dxa"/>
            <w:hideMark/>
          </w:tcPr>
          <w:p w14:paraId="55400D06" w14:textId="77777777" w:rsidR="005407BA" w:rsidRPr="005407BA" w:rsidRDefault="005407BA" w:rsidP="0054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AI-driven predictive treasury</w:t>
            </w:r>
          </w:p>
        </w:tc>
      </w:tr>
    </w:tbl>
    <w:p w14:paraId="6713339B" w14:textId="77777777" w:rsidR="005407BA" w:rsidRPr="005407BA" w:rsidRDefault="00000000" w:rsidP="00540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7632544">
          <v:rect id="_x0000_i1044" style="width:0;height:1.5pt" o:hralign="center" o:hrstd="t" o:hr="t" fillcolor="#a0a0a0" stroked="f"/>
        </w:pict>
      </w:r>
    </w:p>
    <w:p w14:paraId="66AFA6D6" w14:textId="44B3225D" w:rsidR="005407BA" w:rsidRPr="00D72F77" w:rsidRDefault="00D72F77" w:rsidP="0054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D72F7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Next step</w:t>
      </w:r>
    </w:p>
    <w:p w14:paraId="7BA03E4C" w14:textId="77777777" w:rsidR="005407BA" w:rsidRPr="00D72F77" w:rsidRDefault="005407BA" w:rsidP="005407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D72F7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Convert this into </w:t>
      </w:r>
      <w:r w:rsidRPr="00D72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WBS hierarchical coded policy tree</w:t>
      </w:r>
    </w:p>
    <w:p w14:paraId="4D82F2A7" w14:textId="77777777" w:rsidR="005407BA" w:rsidRPr="00D72F77" w:rsidRDefault="005407BA" w:rsidP="005407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D72F7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Create </w:t>
      </w:r>
      <w:r w:rsidRPr="00D72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Board-grade layered architecture diagram</w:t>
      </w:r>
    </w:p>
    <w:p w14:paraId="33A3D30D" w14:textId="77777777" w:rsidR="005407BA" w:rsidRPr="00D72F77" w:rsidRDefault="005407BA" w:rsidP="005407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D72F7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Build </w:t>
      </w:r>
      <w:r w:rsidRPr="00D72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Treasury Governance Risk &amp; Control Matrix (GRC full)</w:t>
      </w:r>
    </w:p>
    <w:p w14:paraId="2EE46028" w14:textId="77777777" w:rsidR="005407BA" w:rsidRPr="00D72F77" w:rsidRDefault="005407BA" w:rsidP="005407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D72F7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Design </w:t>
      </w:r>
      <w:r w:rsidRPr="00D72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BPMN visual process maps</w:t>
      </w:r>
    </w:p>
    <w:p w14:paraId="0A49AE7C" w14:textId="77777777" w:rsidR="005407BA" w:rsidRPr="00D72F77" w:rsidRDefault="005407BA" w:rsidP="005407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D72F7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Or package into </w:t>
      </w:r>
      <w:r w:rsidRPr="00D72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PPT board presentation format with RAM branding</w:t>
      </w:r>
    </w:p>
    <w:p w14:paraId="172B733D" w14:textId="273A353C" w:rsidR="009650D2" w:rsidRDefault="00D72F77"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</w:t>
      </w:r>
    </w:p>
    <w:sectPr w:rsidR="009650D2" w:rsidSect="005407BA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42FA0" w14:textId="77777777" w:rsidR="00ED755E" w:rsidRDefault="00ED755E" w:rsidP="00D72F77">
      <w:pPr>
        <w:spacing w:after="0" w:line="240" w:lineRule="auto"/>
      </w:pPr>
      <w:r>
        <w:separator/>
      </w:r>
    </w:p>
  </w:endnote>
  <w:endnote w:type="continuationSeparator" w:id="0">
    <w:p w14:paraId="6CA22B4E" w14:textId="77777777" w:rsidR="00ED755E" w:rsidRDefault="00ED755E" w:rsidP="00D72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en-GB"/>
      </w:rPr>
      <w:id w:val="-746801538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75D65059" w14:textId="6CF40DB6" w:rsidR="00D72F77" w:rsidRDefault="00D72F77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40D4BD3D" w14:textId="77777777" w:rsidR="00D72F77" w:rsidRDefault="00D72F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5B06F" w14:textId="77777777" w:rsidR="00ED755E" w:rsidRDefault="00ED755E" w:rsidP="00D72F77">
      <w:pPr>
        <w:spacing w:after="0" w:line="240" w:lineRule="auto"/>
      </w:pPr>
      <w:r>
        <w:separator/>
      </w:r>
    </w:p>
  </w:footnote>
  <w:footnote w:type="continuationSeparator" w:id="0">
    <w:p w14:paraId="5EB8C914" w14:textId="77777777" w:rsidR="00ED755E" w:rsidRDefault="00ED755E" w:rsidP="00D72F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1D75A" w14:textId="67EA483F" w:rsidR="00D72F77" w:rsidRDefault="00D72F77">
    <w:pPr>
      <w:pStyle w:val="Header"/>
    </w:pPr>
    <w:r w:rsidRPr="00D72F77">
      <w:t>L_0_12_Treasury_Cash_Management Policy &amp; Procedures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E4CB3"/>
    <w:multiLevelType w:val="multilevel"/>
    <w:tmpl w:val="748E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62C99"/>
    <w:multiLevelType w:val="multilevel"/>
    <w:tmpl w:val="558E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43800"/>
    <w:multiLevelType w:val="multilevel"/>
    <w:tmpl w:val="27D8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50F21"/>
    <w:multiLevelType w:val="multilevel"/>
    <w:tmpl w:val="0C66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027CD7"/>
    <w:multiLevelType w:val="multilevel"/>
    <w:tmpl w:val="2C8A1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A23260"/>
    <w:multiLevelType w:val="multilevel"/>
    <w:tmpl w:val="9A74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43816"/>
    <w:multiLevelType w:val="multilevel"/>
    <w:tmpl w:val="A03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807E0E"/>
    <w:multiLevelType w:val="multilevel"/>
    <w:tmpl w:val="81C6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DB30A3"/>
    <w:multiLevelType w:val="multilevel"/>
    <w:tmpl w:val="3270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AF124C"/>
    <w:multiLevelType w:val="multilevel"/>
    <w:tmpl w:val="4078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3E1BC6"/>
    <w:multiLevelType w:val="multilevel"/>
    <w:tmpl w:val="72A8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592620">
    <w:abstractNumId w:val="0"/>
  </w:num>
  <w:num w:numId="2" w16cid:durableId="1098258895">
    <w:abstractNumId w:val="9"/>
  </w:num>
  <w:num w:numId="3" w16cid:durableId="340010549">
    <w:abstractNumId w:val="7"/>
  </w:num>
  <w:num w:numId="4" w16cid:durableId="1812795318">
    <w:abstractNumId w:val="10"/>
  </w:num>
  <w:num w:numId="5" w16cid:durableId="653027785">
    <w:abstractNumId w:val="6"/>
  </w:num>
  <w:num w:numId="6" w16cid:durableId="903485669">
    <w:abstractNumId w:val="1"/>
  </w:num>
  <w:num w:numId="7" w16cid:durableId="1999726210">
    <w:abstractNumId w:val="5"/>
  </w:num>
  <w:num w:numId="8" w16cid:durableId="626812906">
    <w:abstractNumId w:val="8"/>
  </w:num>
  <w:num w:numId="9" w16cid:durableId="903642081">
    <w:abstractNumId w:val="3"/>
  </w:num>
  <w:num w:numId="10" w16cid:durableId="508642930">
    <w:abstractNumId w:val="4"/>
  </w:num>
  <w:num w:numId="11" w16cid:durableId="20178083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7BA"/>
    <w:rsid w:val="00006503"/>
    <w:rsid w:val="000255D3"/>
    <w:rsid w:val="000B6FB0"/>
    <w:rsid w:val="001A217F"/>
    <w:rsid w:val="002D2B53"/>
    <w:rsid w:val="003575C5"/>
    <w:rsid w:val="00361BC5"/>
    <w:rsid w:val="003926D6"/>
    <w:rsid w:val="003E072D"/>
    <w:rsid w:val="00412B85"/>
    <w:rsid w:val="004B6DC6"/>
    <w:rsid w:val="005407BA"/>
    <w:rsid w:val="00571686"/>
    <w:rsid w:val="0058252A"/>
    <w:rsid w:val="00596FCE"/>
    <w:rsid w:val="005A7D89"/>
    <w:rsid w:val="005C35C3"/>
    <w:rsid w:val="006755E9"/>
    <w:rsid w:val="009650D2"/>
    <w:rsid w:val="00AB6B21"/>
    <w:rsid w:val="00B70AAC"/>
    <w:rsid w:val="00C80371"/>
    <w:rsid w:val="00CC6EB7"/>
    <w:rsid w:val="00D613DB"/>
    <w:rsid w:val="00D72F77"/>
    <w:rsid w:val="00DE12BB"/>
    <w:rsid w:val="00ED755E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01C16"/>
  <w15:chartTrackingRefBased/>
  <w15:docId w15:val="{FCE796FD-708B-4EC0-9B93-D706B18F4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7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7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7B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7B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7BA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7BA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7BA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7BA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7BA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7BA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7BA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540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7BA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7BA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540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7BA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540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7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7BA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5407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2F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2F77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D72F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2F77"/>
    <w:rPr>
      <w:lang w:val="en-US" w:bidi="ar-EG"/>
    </w:rPr>
  </w:style>
  <w:style w:type="table" w:styleId="PlainTable1">
    <w:name w:val="Plain Table 1"/>
    <w:basedOn w:val="TableNormal"/>
    <w:uiPriority w:val="41"/>
    <w:rsid w:val="00D72F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799</Words>
  <Characters>4560</Characters>
  <Application>Microsoft Office Word</Application>
  <DocSecurity>0</DocSecurity>
  <Lines>38</Lines>
  <Paragraphs>10</Paragraphs>
  <ScaleCrop>false</ScaleCrop>
  <Company/>
  <LinksUpToDate>false</LinksUpToDate>
  <CharactersWithSpaces>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2</cp:revision>
  <dcterms:created xsi:type="dcterms:W3CDTF">2026-03-10T01:26:00Z</dcterms:created>
  <dcterms:modified xsi:type="dcterms:W3CDTF">2026-03-10T01:26:00Z</dcterms:modified>
</cp:coreProperties>
</file>