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02BB7" w14:textId="77777777" w:rsidR="000A0715" w:rsidRPr="000A0715" w:rsidRDefault="000A0715" w:rsidP="005A55DB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13_Procurement_Commercial</w:t>
      </w:r>
    </w:p>
    <w:p w14:paraId="06D9D1B1" w14:textId="77777777" w:rsidR="000A0715" w:rsidRPr="000A0715" w:rsidRDefault="000A0715" w:rsidP="000A07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t>(RAM – Policies &amp; Procedures Manual Structured Architecture)</w:t>
      </w:r>
    </w:p>
    <w:p w14:paraId="6D4E2E58" w14:textId="77777777" w:rsidR="000A0715" w:rsidRPr="000A0715" w:rsidRDefault="00000000" w:rsidP="000A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31DE6CE">
          <v:rect id="_x0000_i1025" style="width:0;height:1.5pt" o:hralign="center" o:hrstd="t" o:hr="t" fillcolor="#a0a0a0" stroked="f"/>
        </w:pict>
      </w:r>
    </w:p>
    <w:p w14:paraId="6B54C4E7" w14:textId="77777777" w:rsidR="000A0715" w:rsidRPr="000A0715" w:rsidRDefault="000A0715" w:rsidP="000A0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13.1 Procurement &amp; Commercial Governance Policy</w:t>
      </w:r>
    </w:p>
    <w:p w14:paraId="2E12B127" w14:textId="77777777" w:rsidR="000A0715" w:rsidRPr="000A0715" w:rsidRDefault="000A0715" w:rsidP="000A07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Purpose:</w:t>
      </w: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Establish a transparent, competitive, and value-driven procurement and commercial management framework aligned with ISO 20400 (Sustainable Procurement), ISO 37301 (Compliance), and COSO Internal Control.</w:t>
      </w:r>
    </w:p>
    <w:p w14:paraId="1E22F9EA" w14:textId="77777777" w:rsidR="000A0715" w:rsidRPr="000A0715" w:rsidRDefault="000A0715" w:rsidP="000A07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Scope:</w:t>
      </w: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Covers sourcing, contracting, vendor management, tendering, purchasing, commercial negotiations, and contract lifecycle management.</w:t>
      </w:r>
    </w:p>
    <w:p w14:paraId="3EDA4A31" w14:textId="77777777" w:rsidR="000A0715" w:rsidRPr="000A0715" w:rsidRDefault="000A0715" w:rsidP="000A07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Principles:</w:t>
      </w:r>
    </w:p>
    <w:p w14:paraId="575D1EE1" w14:textId="77777777" w:rsidR="000A0715" w:rsidRPr="000A0715" w:rsidRDefault="000A0715" w:rsidP="000A07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Transparency &amp; fairness</w:t>
      </w:r>
    </w:p>
    <w:p w14:paraId="2A7678DA" w14:textId="77777777" w:rsidR="000A0715" w:rsidRPr="000A0715" w:rsidRDefault="000A0715" w:rsidP="000A07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Segregation of duties</w:t>
      </w:r>
    </w:p>
    <w:p w14:paraId="1E07183E" w14:textId="77777777" w:rsidR="000A0715" w:rsidRPr="000A0715" w:rsidRDefault="000A0715" w:rsidP="000A07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Value for money</w:t>
      </w:r>
    </w:p>
    <w:p w14:paraId="1139BC39" w14:textId="77777777" w:rsidR="000A0715" w:rsidRPr="000A0715" w:rsidRDefault="000A0715" w:rsidP="000A07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Risk-based procurement</w:t>
      </w:r>
    </w:p>
    <w:p w14:paraId="6EF684EF" w14:textId="77777777" w:rsidR="000A0715" w:rsidRPr="000A0715" w:rsidRDefault="000A0715" w:rsidP="000A07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Ethical conduct &amp; anti-corruption</w:t>
      </w:r>
    </w:p>
    <w:p w14:paraId="0256C7CE" w14:textId="77777777" w:rsidR="000A0715" w:rsidRPr="000A0715" w:rsidRDefault="000A0715" w:rsidP="000A07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Sustainability &amp; ESG alignment</w:t>
      </w:r>
    </w:p>
    <w:p w14:paraId="563BCA6E" w14:textId="77777777" w:rsidR="000A0715" w:rsidRPr="000A0715" w:rsidRDefault="00000000" w:rsidP="000A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D2C6673">
          <v:rect id="_x0000_i1026" style="width:0;height:1.5pt" o:hralign="center" o:hrstd="t" o:hr="t" fillcolor="#a0a0a0" stroked="f"/>
        </w:pict>
      </w:r>
    </w:p>
    <w:p w14:paraId="4ED1B854" w14:textId="77777777" w:rsidR="000A0715" w:rsidRPr="000A0715" w:rsidRDefault="000A0715" w:rsidP="000A0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13.2 Policy Architecture (WBS-Coded Tree)</w:t>
      </w:r>
    </w:p>
    <w:p w14:paraId="5E993B3E" w14:textId="77777777" w:rsidR="000A0715" w:rsidRPr="000A0715" w:rsidRDefault="000A0715" w:rsidP="000A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13_Procurement_Commercial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13.1 Procurement Governance Policy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13.1.1 Procurement Planning Procedure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13.1.2 Delegation of Authority (DoA) Matrix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13.1.3 Annual Procurement Plan (APP)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13.2 Sourcing &amp; Tendering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13.2.1 Vendor Prequalification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13.2.2 RFQ / RFP / RFI Procedure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13.2.3 Bid Evaluation Committee Process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13.2.4 Technical &amp; Financial Evaluation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13.2.5 Negotiation &amp; Award Recommendation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13.3 Purchasing &amp; PO Management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13.3.1 Purchase Requisition (PR)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13.3.2 Purchase Order (PO)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13.3.3 Emergency Procurement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13.3.4 Direct Procurement (Single Source)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13.4 Contract Management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lastRenderedPageBreak/>
        <w:t>│   ├── 13.4.1 Contract Drafting &amp; Legal Review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13.4.2 Contract Approval Workflow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13.4.3 Contract Performance Monitoring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13.4.4 Variation Orders (VO)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13.4.5 Contract Closure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13.5 Vendor Management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13.5.1 Vendor Onboarding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13.5.2 Vendor Performance Evaluation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13.5.3 Vendor Risk Assessment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13.5.4 Blacklisting &amp; Suspension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13.6 Commercial Management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13.6.1 Pricing Strategy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13.6.2 Cost Analysis &amp; Benchmarking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13.6.3 Claims &amp; Dispute Management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13.6.4 Revenue &amp; Margin Monitoring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└── 13.7 Compliance &amp; Audit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13.7.1 Conflict of Interest Declaration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13.7.2 Procurement Audit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13.7.3 Fraud Prevention Controls</w:t>
      </w:r>
    </w:p>
    <w:p w14:paraId="3782935D" w14:textId="77777777" w:rsidR="000A0715" w:rsidRPr="000A0715" w:rsidRDefault="00000000" w:rsidP="000A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62F5AF">
          <v:rect id="_x0000_i1027" style="width:0;height:1.5pt" o:hralign="center" o:hrstd="t" o:hr="t" fillcolor="#a0a0a0" stroked="f"/>
        </w:pict>
      </w:r>
    </w:p>
    <w:p w14:paraId="275C2875" w14:textId="77777777" w:rsidR="000A0715" w:rsidRPr="000A0715" w:rsidRDefault="000A0715" w:rsidP="000A0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13.3 SIPOC – End-to-End Procurement Process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64"/>
        <w:gridCol w:w="1809"/>
        <w:gridCol w:w="1752"/>
        <w:gridCol w:w="2122"/>
        <w:gridCol w:w="1469"/>
      </w:tblGrid>
      <w:tr w:rsidR="000A0715" w:rsidRPr="000A0715" w14:paraId="469FF71C" w14:textId="77777777" w:rsidTr="006D26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1588E9E5" w14:textId="77777777" w:rsidR="000A0715" w:rsidRPr="000A0715" w:rsidRDefault="000A0715" w:rsidP="006D2631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081C46B" w14:textId="77777777" w:rsidR="000A0715" w:rsidRPr="000A0715" w:rsidRDefault="000A0715" w:rsidP="006D2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D5908A0" w14:textId="77777777" w:rsidR="000A0715" w:rsidRPr="000A0715" w:rsidRDefault="000A0715" w:rsidP="006D2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BACAE1A" w14:textId="77777777" w:rsidR="000A0715" w:rsidRPr="000A0715" w:rsidRDefault="000A0715" w:rsidP="006D2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A9FFC54" w14:textId="77777777" w:rsidR="000A0715" w:rsidRPr="000A0715" w:rsidRDefault="000A0715" w:rsidP="006D2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0A0715" w:rsidRPr="000A0715" w14:paraId="44880EC1" w14:textId="77777777" w:rsidTr="006D26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D7C9CA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Requestor</w:t>
            </w:r>
          </w:p>
        </w:tc>
        <w:tc>
          <w:tcPr>
            <w:tcW w:w="0" w:type="auto"/>
            <w:hideMark/>
          </w:tcPr>
          <w:p w14:paraId="4E64EAFA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Purchase Request</w:t>
            </w:r>
          </w:p>
        </w:tc>
        <w:tc>
          <w:tcPr>
            <w:tcW w:w="0" w:type="auto"/>
            <w:hideMark/>
          </w:tcPr>
          <w:p w14:paraId="10975330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 PR</w:t>
            </w:r>
          </w:p>
        </w:tc>
        <w:tc>
          <w:tcPr>
            <w:tcW w:w="0" w:type="auto"/>
            <w:hideMark/>
          </w:tcPr>
          <w:p w14:paraId="185F252B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PR</w:t>
            </w:r>
          </w:p>
        </w:tc>
        <w:tc>
          <w:tcPr>
            <w:tcW w:w="0" w:type="auto"/>
            <w:hideMark/>
          </w:tcPr>
          <w:p w14:paraId="1521961A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</w:tr>
      <w:tr w:rsidR="000A0715" w:rsidRPr="000A0715" w14:paraId="00833489" w14:textId="77777777" w:rsidTr="006D26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AADB81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Vendors</w:t>
            </w:r>
          </w:p>
        </w:tc>
        <w:tc>
          <w:tcPr>
            <w:tcW w:w="0" w:type="auto"/>
            <w:hideMark/>
          </w:tcPr>
          <w:p w14:paraId="5FB3B216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Quotations</w:t>
            </w:r>
          </w:p>
        </w:tc>
        <w:tc>
          <w:tcPr>
            <w:tcW w:w="0" w:type="auto"/>
            <w:hideMark/>
          </w:tcPr>
          <w:p w14:paraId="0BC3E81D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Evaluation &amp; Negotiation</w:t>
            </w:r>
          </w:p>
        </w:tc>
        <w:tc>
          <w:tcPr>
            <w:tcW w:w="0" w:type="auto"/>
            <w:hideMark/>
          </w:tcPr>
          <w:p w14:paraId="75AC4625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Award Recommendation</w:t>
            </w:r>
          </w:p>
        </w:tc>
        <w:tc>
          <w:tcPr>
            <w:tcW w:w="0" w:type="auto"/>
            <w:hideMark/>
          </w:tcPr>
          <w:p w14:paraId="6D0C00AF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</w:tr>
      <w:tr w:rsidR="000A0715" w:rsidRPr="000A0715" w14:paraId="094E03CD" w14:textId="77777777" w:rsidTr="006D26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832218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hideMark/>
          </w:tcPr>
          <w:p w14:paraId="75BFC0A4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Template</w:t>
            </w:r>
          </w:p>
        </w:tc>
        <w:tc>
          <w:tcPr>
            <w:tcW w:w="0" w:type="auto"/>
            <w:hideMark/>
          </w:tcPr>
          <w:p w14:paraId="584E5BA6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Drafting</w:t>
            </w:r>
          </w:p>
        </w:tc>
        <w:tc>
          <w:tcPr>
            <w:tcW w:w="0" w:type="auto"/>
            <w:hideMark/>
          </w:tcPr>
          <w:p w14:paraId="511EC3C0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Signed Contract</w:t>
            </w:r>
          </w:p>
        </w:tc>
        <w:tc>
          <w:tcPr>
            <w:tcW w:w="0" w:type="auto"/>
            <w:hideMark/>
          </w:tcPr>
          <w:p w14:paraId="24486B6D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  <w:tr w:rsidR="000A0715" w:rsidRPr="000A0715" w14:paraId="7ADADB3F" w14:textId="77777777" w:rsidTr="006D26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F482BA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hideMark/>
          </w:tcPr>
          <w:p w14:paraId="0F47D657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</w:t>
            </w:r>
          </w:p>
        </w:tc>
        <w:tc>
          <w:tcPr>
            <w:tcW w:w="0" w:type="auto"/>
            <w:hideMark/>
          </w:tcPr>
          <w:p w14:paraId="51F686FE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 Issuance</w:t>
            </w:r>
          </w:p>
        </w:tc>
        <w:tc>
          <w:tcPr>
            <w:tcW w:w="0" w:type="auto"/>
            <w:hideMark/>
          </w:tcPr>
          <w:p w14:paraId="79A5B1BC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Delivery</w:t>
            </w:r>
          </w:p>
        </w:tc>
        <w:tc>
          <w:tcPr>
            <w:tcW w:w="0" w:type="auto"/>
            <w:hideMark/>
          </w:tcPr>
          <w:p w14:paraId="64A075FA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End User</w:t>
            </w:r>
          </w:p>
        </w:tc>
      </w:tr>
      <w:tr w:rsidR="000A0715" w:rsidRPr="000A0715" w14:paraId="25F99443" w14:textId="77777777" w:rsidTr="006D26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1A0183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  <w:tc>
          <w:tcPr>
            <w:tcW w:w="0" w:type="auto"/>
            <w:hideMark/>
          </w:tcPr>
          <w:p w14:paraId="35B8E1B9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Goods/Services</w:t>
            </w:r>
          </w:p>
        </w:tc>
        <w:tc>
          <w:tcPr>
            <w:tcW w:w="0" w:type="auto"/>
            <w:hideMark/>
          </w:tcPr>
          <w:p w14:paraId="10B83599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Inspection &amp; Acceptance</w:t>
            </w:r>
          </w:p>
        </w:tc>
        <w:tc>
          <w:tcPr>
            <w:tcW w:w="0" w:type="auto"/>
            <w:hideMark/>
          </w:tcPr>
          <w:p w14:paraId="05ECFBB0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GRN</w:t>
            </w:r>
          </w:p>
        </w:tc>
        <w:tc>
          <w:tcPr>
            <w:tcW w:w="0" w:type="auto"/>
            <w:hideMark/>
          </w:tcPr>
          <w:p w14:paraId="6F803EE4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  <w:tr w:rsidR="000A0715" w:rsidRPr="000A0715" w14:paraId="4A1839C5" w14:textId="77777777" w:rsidTr="006D26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B98350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51EF7E03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</w:t>
            </w:r>
          </w:p>
        </w:tc>
        <w:tc>
          <w:tcPr>
            <w:tcW w:w="0" w:type="auto"/>
            <w:hideMark/>
          </w:tcPr>
          <w:p w14:paraId="6BC20CEF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3-Way Matching</w:t>
            </w:r>
          </w:p>
        </w:tc>
        <w:tc>
          <w:tcPr>
            <w:tcW w:w="0" w:type="auto"/>
            <w:hideMark/>
          </w:tcPr>
          <w:p w14:paraId="0E77107B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</w:t>
            </w:r>
          </w:p>
        </w:tc>
        <w:tc>
          <w:tcPr>
            <w:tcW w:w="0" w:type="auto"/>
            <w:hideMark/>
          </w:tcPr>
          <w:p w14:paraId="08C008A4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</w:tr>
    </w:tbl>
    <w:p w14:paraId="1E6D0B44" w14:textId="77777777" w:rsidR="000A0715" w:rsidRPr="000A0715" w:rsidRDefault="00000000" w:rsidP="000A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E782559">
          <v:rect id="_x0000_i1028" style="width:0;height:1.5pt" o:hralign="center" o:hrstd="t" o:hr="t" fillcolor="#a0a0a0" stroked="f"/>
        </w:pict>
      </w:r>
    </w:p>
    <w:p w14:paraId="5855FB3B" w14:textId="77777777" w:rsidR="000A0715" w:rsidRPr="000A0715" w:rsidRDefault="000A0715" w:rsidP="000A0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13.4 BPMN – High-Level Flow</w:t>
      </w:r>
    </w:p>
    <w:p w14:paraId="7593E3DE" w14:textId="77777777" w:rsidR="000A0715" w:rsidRPr="000A0715" w:rsidRDefault="000A0715" w:rsidP="000A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[Department]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↓ PR Submission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[Line Manager Approval]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↓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[Procurement Review]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↓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{&gt; Threshold?}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├─ Yes → Tender Process (RFQ/RFP)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└─ No  → Direct PO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lastRenderedPageBreak/>
        <w:t xml:space="preserve">   ↓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[Evaluation Committee]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↓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[Award Decision]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↓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[Contract / PO Issued]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↓</w:t>
      </w:r>
      <w:r w:rsidRPr="000A07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</w:r>
      <w:r w:rsidRPr="006D2631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t>[Delivery &amp; GRN]</w:t>
      </w:r>
      <w:r w:rsidRPr="006D2631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 ↓</w:t>
      </w:r>
      <w:r w:rsidRPr="006D2631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[Invoice &amp; 3-Way Match]</w:t>
      </w:r>
      <w:r w:rsidRPr="006D2631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 ↓</w:t>
      </w:r>
      <w:r w:rsidRPr="006D2631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[Payment]</w:t>
      </w:r>
    </w:p>
    <w:p w14:paraId="4599A8E5" w14:textId="77777777" w:rsidR="000A0715" w:rsidRPr="000A0715" w:rsidRDefault="00000000" w:rsidP="000A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23D9B08">
          <v:rect id="_x0000_i1029" style="width:0;height:1.5pt" o:hralign="center" o:hrstd="t" o:hr="t" fillcolor="#a0a0a0" stroked="f"/>
        </w:pict>
      </w:r>
    </w:p>
    <w:p w14:paraId="32F12CBD" w14:textId="77777777" w:rsidR="000A0715" w:rsidRPr="000A0715" w:rsidRDefault="000A0715" w:rsidP="000A0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13.5 RACI Matrix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0"/>
        <w:gridCol w:w="1270"/>
        <w:gridCol w:w="1563"/>
        <w:gridCol w:w="1030"/>
        <w:gridCol w:w="790"/>
        <w:gridCol w:w="2136"/>
      </w:tblGrid>
      <w:tr w:rsidR="000A0715" w:rsidRPr="000A0715" w14:paraId="21541786" w14:textId="77777777" w:rsidTr="006D26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694E1670" w14:textId="77777777" w:rsidR="000A0715" w:rsidRPr="000A0715" w:rsidRDefault="000A0715" w:rsidP="006D2631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73BFC756" w14:textId="77777777" w:rsidR="000A0715" w:rsidRPr="000A0715" w:rsidRDefault="000A0715" w:rsidP="006D2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Requestor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F4F29BA" w14:textId="77777777" w:rsidR="000A0715" w:rsidRPr="000A0715" w:rsidRDefault="000A0715" w:rsidP="006D2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B00853C" w14:textId="77777777" w:rsidR="000A0715" w:rsidRPr="000A0715" w:rsidRDefault="000A0715" w:rsidP="006D2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E041F46" w14:textId="77777777" w:rsidR="000A0715" w:rsidRPr="000A0715" w:rsidRDefault="000A0715" w:rsidP="006D2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F30770E" w14:textId="77777777" w:rsidR="000A0715" w:rsidRPr="000A0715" w:rsidRDefault="000A0715" w:rsidP="006D2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0A0715" w:rsidRPr="000A0715" w14:paraId="50351CD7" w14:textId="77777777" w:rsidTr="006D26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173570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 Creation</w:t>
            </w:r>
          </w:p>
        </w:tc>
        <w:tc>
          <w:tcPr>
            <w:tcW w:w="0" w:type="auto"/>
            <w:hideMark/>
          </w:tcPr>
          <w:p w14:paraId="3F69E7A6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CE89C9A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2CC9CDB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5EAA6063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4940A635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</w:tr>
      <w:tr w:rsidR="000A0715" w:rsidRPr="000A0715" w14:paraId="5E196A87" w14:textId="77777777" w:rsidTr="006D26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038ED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Selection</w:t>
            </w:r>
          </w:p>
        </w:tc>
        <w:tc>
          <w:tcPr>
            <w:tcW w:w="0" w:type="auto"/>
            <w:hideMark/>
          </w:tcPr>
          <w:p w14:paraId="3DB4A740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56812335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33083BE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673AE18B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58EB8350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 (above threshold)</w:t>
            </w:r>
          </w:p>
        </w:tc>
      </w:tr>
      <w:tr w:rsidR="000A0715" w:rsidRPr="000A0715" w14:paraId="2BAF14D1" w14:textId="77777777" w:rsidTr="006D26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18AE6A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Draft</w:t>
            </w:r>
          </w:p>
        </w:tc>
        <w:tc>
          <w:tcPr>
            <w:tcW w:w="0" w:type="auto"/>
            <w:hideMark/>
          </w:tcPr>
          <w:p w14:paraId="1DE7C52B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5F83BFFC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C691DAE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47A49512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FF7ACDB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</w:tr>
      <w:tr w:rsidR="000A0715" w:rsidRPr="000A0715" w14:paraId="7420B364" w14:textId="77777777" w:rsidTr="006D26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BE65CC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 Approval</w:t>
            </w:r>
          </w:p>
        </w:tc>
        <w:tc>
          <w:tcPr>
            <w:tcW w:w="0" w:type="auto"/>
            <w:hideMark/>
          </w:tcPr>
          <w:p w14:paraId="01543514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1684FE62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71FBF56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7FBFB07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48DA2741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</w:tr>
      <w:tr w:rsidR="000A0715" w:rsidRPr="000A0715" w14:paraId="23B96A49" w14:textId="77777777" w:rsidTr="006D26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8EE7CF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</w:t>
            </w:r>
          </w:p>
        </w:tc>
        <w:tc>
          <w:tcPr>
            <w:tcW w:w="0" w:type="auto"/>
            <w:hideMark/>
          </w:tcPr>
          <w:p w14:paraId="765FBA00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516F8EFB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3FCD0C20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856F267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7A9E3DE5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</w:tr>
    </w:tbl>
    <w:p w14:paraId="1B2F422C" w14:textId="77777777" w:rsidR="000A0715" w:rsidRPr="000A0715" w:rsidRDefault="000A0715" w:rsidP="000A07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 = Responsible</w:t>
      </w: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A = Accountable</w:t>
      </w: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C = Consulted</w:t>
      </w:r>
    </w:p>
    <w:p w14:paraId="7F0A48AE" w14:textId="77777777" w:rsidR="000A0715" w:rsidRPr="000A0715" w:rsidRDefault="00000000" w:rsidP="000A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0713144">
          <v:rect id="_x0000_i1030" style="width:0;height:1.5pt" o:hralign="center" o:hrstd="t" o:hr="t" fillcolor="#a0a0a0" stroked="f"/>
        </w:pict>
      </w:r>
    </w:p>
    <w:p w14:paraId="48932BFA" w14:textId="77777777" w:rsidR="000A0715" w:rsidRPr="000A0715" w:rsidRDefault="000A0715" w:rsidP="000A0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13.6 KPIs Framework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15"/>
        <w:gridCol w:w="2470"/>
        <w:gridCol w:w="3420"/>
      </w:tblGrid>
      <w:tr w:rsidR="000A0715" w:rsidRPr="000A0715" w14:paraId="5D8E786D" w14:textId="77777777" w:rsidTr="006D26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510AFDE5" w14:textId="77777777" w:rsidR="000A0715" w:rsidRPr="000A0715" w:rsidRDefault="000A0715" w:rsidP="006D2631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DBB1F7F" w14:textId="77777777" w:rsidR="000A0715" w:rsidRPr="000A0715" w:rsidRDefault="000A0715" w:rsidP="006D2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Formula</w:t>
            </w:r>
          </w:p>
        </w:tc>
        <w:tc>
          <w:tcPr>
            <w:tcW w:w="3420" w:type="dxa"/>
            <w:shd w:val="clear" w:color="auto" w:fill="0E2841" w:themeFill="text2"/>
            <w:vAlign w:val="center"/>
            <w:hideMark/>
          </w:tcPr>
          <w:p w14:paraId="7EB414CA" w14:textId="77777777" w:rsidR="000A0715" w:rsidRPr="000A0715" w:rsidRDefault="000A0715" w:rsidP="006D2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</w:tr>
      <w:tr w:rsidR="000A0715" w:rsidRPr="000A0715" w14:paraId="0185F525" w14:textId="77777777" w:rsidTr="006D26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ECEEE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 Cycle Time</w:t>
            </w:r>
          </w:p>
        </w:tc>
        <w:tc>
          <w:tcPr>
            <w:tcW w:w="0" w:type="auto"/>
            <w:hideMark/>
          </w:tcPr>
          <w:p w14:paraId="7645586C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 to PO days</w:t>
            </w:r>
          </w:p>
        </w:tc>
        <w:tc>
          <w:tcPr>
            <w:tcW w:w="3420" w:type="dxa"/>
            <w:hideMark/>
          </w:tcPr>
          <w:p w14:paraId="5D5E30E0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10 days</w:t>
            </w:r>
          </w:p>
        </w:tc>
      </w:tr>
      <w:tr w:rsidR="000A0715" w:rsidRPr="000A0715" w14:paraId="5B4BB96B" w14:textId="77777777" w:rsidTr="006D26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1A31E9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Cost Savings</w:t>
            </w:r>
          </w:p>
        </w:tc>
        <w:tc>
          <w:tcPr>
            <w:tcW w:w="0" w:type="auto"/>
            <w:hideMark/>
          </w:tcPr>
          <w:p w14:paraId="06F9643B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– Award Price</w:t>
            </w:r>
          </w:p>
        </w:tc>
        <w:tc>
          <w:tcPr>
            <w:tcW w:w="3420" w:type="dxa"/>
            <w:hideMark/>
          </w:tcPr>
          <w:p w14:paraId="2886ED56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≥ 8%</w:t>
            </w:r>
          </w:p>
        </w:tc>
      </w:tr>
      <w:tr w:rsidR="000A0715" w:rsidRPr="000A0715" w14:paraId="530BA042" w14:textId="77777777" w:rsidTr="006D26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1536C6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On-Time Delivery</w:t>
            </w:r>
          </w:p>
        </w:tc>
        <w:tc>
          <w:tcPr>
            <w:tcW w:w="0" w:type="auto"/>
            <w:hideMark/>
          </w:tcPr>
          <w:p w14:paraId="5FE2ED25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On-time POs / Total</w:t>
            </w:r>
          </w:p>
        </w:tc>
        <w:tc>
          <w:tcPr>
            <w:tcW w:w="3420" w:type="dxa"/>
            <w:hideMark/>
          </w:tcPr>
          <w:p w14:paraId="1FB08C85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≥ 95%</w:t>
            </w:r>
          </w:p>
        </w:tc>
      </w:tr>
      <w:tr w:rsidR="000A0715" w:rsidRPr="000A0715" w14:paraId="1C35B9F5" w14:textId="77777777" w:rsidTr="006D26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FEAEF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Compliance</w:t>
            </w:r>
          </w:p>
        </w:tc>
        <w:tc>
          <w:tcPr>
            <w:tcW w:w="0" w:type="auto"/>
            <w:hideMark/>
          </w:tcPr>
          <w:p w14:paraId="7DB475F6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Compliant Contracts %</w:t>
            </w:r>
          </w:p>
        </w:tc>
        <w:tc>
          <w:tcPr>
            <w:tcW w:w="3420" w:type="dxa"/>
            <w:hideMark/>
          </w:tcPr>
          <w:p w14:paraId="0F1E65D8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100%</w:t>
            </w:r>
          </w:p>
        </w:tc>
      </w:tr>
      <w:tr w:rsidR="000A0715" w:rsidRPr="000A0715" w14:paraId="3582DFFD" w14:textId="77777777" w:rsidTr="006D26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2B9F1B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Performance Score</w:t>
            </w:r>
          </w:p>
        </w:tc>
        <w:tc>
          <w:tcPr>
            <w:tcW w:w="0" w:type="auto"/>
            <w:hideMark/>
          </w:tcPr>
          <w:p w14:paraId="2883A401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Weighted Scorecard</w:t>
            </w:r>
          </w:p>
        </w:tc>
        <w:tc>
          <w:tcPr>
            <w:tcW w:w="3420" w:type="dxa"/>
            <w:hideMark/>
          </w:tcPr>
          <w:p w14:paraId="5D3781FE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≥ 80%</w:t>
            </w:r>
          </w:p>
        </w:tc>
      </w:tr>
    </w:tbl>
    <w:p w14:paraId="78D7CA45" w14:textId="77777777" w:rsidR="000A0715" w:rsidRPr="000A0715" w:rsidRDefault="00000000" w:rsidP="000A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17BA963">
          <v:rect id="_x0000_i1031" style="width:0;height:1.5pt" o:hralign="center" o:hrstd="t" o:hr="t" fillcolor="#a0a0a0" stroked="f"/>
        </w:pict>
      </w:r>
    </w:p>
    <w:p w14:paraId="09779F59" w14:textId="77777777" w:rsidR="000A0715" w:rsidRPr="000A0715" w:rsidRDefault="000A0715" w:rsidP="000A0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13.7 SAP / ERP Configuration (Recommended Structure)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82"/>
        <w:gridCol w:w="5623"/>
      </w:tblGrid>
      <w:tr w:rsidR="000A0715" w:rsidRPr="000A0715" w14:paraId="7742C5AE" w14:textId="77777777" w:rsidTr="006D26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4D28CA8F" w14:textId="77777777" w:rsidR="000A0715" w:rsidRPr="000A0715" w:rsidRDefault="000A0715" w:rsidP="006D2631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Module</w:t>
            </w:r>
          </w:p>
        </w:tc>
        <w:tc>
          <w:tcPr>
            <w:tcW w:w="5623" w:type="dxa"/>
            <w:shd w:val="clear" w:color="auto" w:fill="0E2841" w:themeFill="text2"/>
            <w:vAlign w:val="center"/>
            <w:hideMark/>
          </w:tcPr>
          <w:p w14:paraId="30EFB6C1" w14:textId="77777777" w:rsidR="000A0715" w:rsidRPr="000A0715" w:rsidRDefault="000A0715" w:rsidP="006D2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Function</w:t>
            </w:r>
          </w:p>
        </w:tc>
      </w:tr>
      <w:tr w:rsidR="000A0715" w:rsidRPr="000A0715" w14:paraId="0A457D31" w14:textId="77777777" w:rsidTr="006D26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A68D8F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MM (Materials Management)</w:t>
            </w:r>
          </w:p>
        </w:tc>
        <w:tc>
          <w:tcPr>
            <w:tcW w:w="5623" w:type="dxa"/>
            <w:hideMark/>
          </w:tcPr>
          <w:p w14:paraId="2B918FC7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PR, PO, GRN</w:t>
            </w:r>
          </w:p>
        </w:tc>
      </w:tr>
      <w:tr w:rsidR="000A0715" w:rsidRPr="000A0715" w14:paraId="58D7FB69" w14:textId="77777777" w:rsidTr="006D26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0879C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SRM</w:t>
            </w:r>
          </w:p>
        </w:tc>
        <w:tc>
          <w:tcPr>
            <w:tcW w:w="5623" w:type="dxa"/>
            <w:hideMark/>
          </w:tcPr>
          <w:p w14:paraId="0EBF381A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evaluation</w:t>
            </w:r>
          </w:p>
        </w:tc>
      </w:tr>
      <w:tr w:rsidR="000A0715" w:rsidRPr="000A0715" w14:paraId="36DD2CAC" w14:textId="77777777" w:rsidTr="006D26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D4CD4C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FI-AP</w:t>
            </w:r>
          </w:p>
        </w:tc>
        <w:tc>
          <w:tcPr>
            <w:tcW w:w="5623" w:type="dxa"/>
            <w:hideMark/>
          </w:tcPr>
          <w:p w14:paraId="2ED4DADD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 &amp; Payment</w:t>
            </w:r>
          </w:p>
        </w:tc>
      </w:tr>
      <w:tr w:rsidR="000A0715" w:rsidRPr="000A0715" w14:paraId="59EAB51E" w14:textId="77777777" w:rsidTr="006D26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079AE6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PS</w:t>
            </w:r>
          </w:p>
        </w:tc>
        <w:tc>
          <w:tcPr>
            <w:tcW w:w="5623" w:type="dxa"/>
            <w:hideMark/>
          </w:tcPr>
          <w:p w14:paraId="64CE5048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Project procurement</w:t>
            </w:r>
          </w:p>
        </w:tc>
      </w:tr>
      <w:tr w:rsidR="000A0715" w:rsidRPr="000A0715" w14:paraId="7507AA9F" w14:textId="77777777" w:rsidTr="006D26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332D5F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GRC</w:t>
            </w:r>
          </w:p>
        </w:tc>
        <w:tc>
          <w:tcPr>
            <w:tcW w:w="5623" w:type="dxa"/>
            <w:hideMark/>
          </w:tcPr>
          <w:p w14:paraId="72605772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&amp; approvals</w:t>
            </w:r>
          </w:p>
        </w:tc>
      </w:tr>
    </w:tbl>
    <w:p w14:paraId="4229797E" w14:textId="77777777" w:rsidR="000A0715" w:rsidRPr="000A0715" w:rsidRDefault="000A0715" w:rsidP="000A07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Approval Workflow:</w:t>
      </w:r>
    </w:p>
    <w:p w14:paraId="4C26A79F" w14:textId="77777777" w:rsidR="000A0715" w:rsidRPr="000A0715" w:rsidRDefault="000A0715" w:rsidP="000A07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Threshold-based approval</w:t>
      </w:r>
    </w:p>
    <w:p w14:paraId="01F9583B" w14:textId="77777777" w:rsidR="000A0715" w:rsidRPr="000A0715" w:rsidRDefault="000A0715" w:rsidP="000A07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Auto-escalation</w:t>
      </w:r>
    </w:p>
    <w:p w14:paraId="55BA7E43" w14:textId="77777777" w:rsidR="000A0715" w:rsidRPr="000A0715" w:rsidRDefault="000A0715" w:rsidP="000A07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Audit trail enabled</w:t>
      </w:r>
    </w:p>
    <w:p w14:paraId="6E8ABE56" w14:textId="77777777" w:rsidR="000A0715" w:rsidRPr="000A0715" w:rsidRDefault="000A0715" w:rsidP="000A07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Segregation of Duties (</w:t>
      </w:r>
      <w:proofErr w:type="spellStart"/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SoD</w:t>
      </w:r>
      <w:proofErr w:type="spellEnd"/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)</w:t>
      </w:r>
    </w:p>
    <w:p w14:paraId="5BB4CC99" w14:textId="77777777" w:rsidR="000A0715" w:rsidRPr="000A0715" w:rsidRDefault="00000000" w:rsidP="000A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01E27D6">
          <v:rect id="_x0000_i1032" style="width:0;height:1.5pt" o:hralign="center" o:hrstd="t" o:hr="t" fillcolor="#a0a0a0" stroked="f"/>
        </w:pict>
      </w:r>
    </w:p>
    <w:p w14:paraId="4219DE07" w14:textId="77777777" w:rsidR="000A0715" w:rsidRPr="000A0715" w:rsidRDefault="000A0715" w:rsidP="000A0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13.8 Core Forms &amp; Templates</w:t>
      </w:r>
    </w:p>
    <w:p w14:paraId="75678137" w14:textId="77777777" w:rsidR="000A0715" w:rsidRPr="000A0715" w:rsidRDefault="000A0715" w:rsidP="000A07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F-13-01 Purchase Requisition (PR)</w:t>
      </w:r>
    </w:p>
    <w:p w14:paraId="1ED5108C" w14:textId="77777777" w:rsidR="000A0715" w:rsidRPr="000A0715" w:rsidRDefault="000A0715" w:rsidP="000A07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Department</w:t>
      </w:r>
    </w:p>
    <w:p w14:paraId="6EE87E2F" w14:textId="77777777" w:rsidR="000A0715" w:rsidRPr="000A0715" w:rsidRDefault="000A0715" w:rsidP="000A07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Code</w:t>
      </w:r>
    </w:p>
    <w:p w14:paraId="683DBB2C" w14:textId="77777777" w:rsidR="000A0715" w:rsidRPr="000A0715" w:rsidRDefault="000A0715" w:rsidP="000A07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Justification</w:t>
      </w:r>
    </w:p>
    <w:p w14:paraId="2342689E" w14:textId="77777777" w:rsidR="000A0715" w:rsidRPr="000A0715" w:rsidRDefault="000A0715" w:rsidP="000A07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Required Date</w:t>
      </w:r>
    </w:p>
    <w:p w14:paraId="45B442E0" w14:textId="77777777" w:rsidR="000A0715" w:rsidRPr="000A0715" w:rsidRDefault="000A0715" w:rsidP="000A07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Estimated Cost</w:t>
      </w:r>
    </w:p>
    <w:p w14:paraId="2F765E2C" w14:textId="77777777" w:rsidR="000A0715" w:rsidRPr="000A0715" w:rsidRDefault="000A0715" w:rsidP="000A07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Approval Signatures</w:t>
      </w:r>
    </w:p>
    <w:p w14:paraId="6B078CCE" w14:textId="77777777" w:rsidR="000A0715" w:rsidRPr="000A0715" w:rsidRDefault="000A0715" w:rsidP="000A07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F-13-02 Vendor Prequalification Form</w:t>
      </w:r>
    </w:p>
    <w:p w14:paraId="1BB1BE56" w14:textId="77777777" w:rsidR="000A0715" w:rsidRPr="000A0715" w:rsidRDefault="000A0715" w:rsidP="000A07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Registration</w:t>
      </w:r>
    </w:p>
    <w:p w14:paraId="0CDFBAB1" w14:textId="77777777" w:rsidR="000A0715" w:rsidRPr="000A0715" w:rsidRDefault="000A0715" w:rsidP="000A07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Tax Certificate</w:t>
      </w:r>
    </w:p>
    <w:p w14:paraId="7E09DCC8" w14:textId="77777777" w:rsidR="000A0715" w:rsidRPr="000A0715" w:rsidRDefault="000A0715" w:rsidP="000A07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Bank Details</w:t>
      </w:r>
    </w:p>
    <w:p w14:paraId="5B67E59B" w14:textId="77777777" w:rsidR="000A0715" w:rsidRPr="000A0715" w:rsidRDefault="000A0715" w:rsidP="000A07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Experience</w:t>
      </w:r>
    </w:p>
    <w:p w14:paraId="3BE05C60" w14:textId="77777777" w:rsidR="000A0715" w:rsidRPr="000A0715" w:rsidRDefault="000A0715" w:rsidP="000A07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Compliance</w:t>
      </w:r>
    </w:p>
    <w:p w14:paraId="2944AC63" w14:textId="77777777" w:rsidR="000A0715" w:rsidRPr="000A0715" w:rsidRDefault="000A0715" w:rsidP="000A07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F-13-03 Bid Evaluation Sheet</w:t>
      </w:r>
    </w:p>
    <w:p w14:paraId="4A961FD1" w14:textId="77777777" w:rsidR="000A0715" w:rsidRPr="000A0715" w:rsidRDefault="000A0715" w:rsidP="000A07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Technical Score (60%)</w:t>
      </w:r>
    </w:p>
    <w:p w14:paraId="7C4F6432" w14:textId="77777777" w:rsidR="000A0715" w:rsidRPr="000A0715" w:rsidRDefault="000A0715" w:rsidP="000A07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Score (40%)</w:t>
      </w:r>
    </w:p>
    <w:p w14:paraId="0CC3D91D" w14:textId="77777777" w:rsidR="000A0715" w:rsidRPr="000A0715" w:rsidRDefault="000A0715" w:rsidP="000A07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Weighted Total</w:t>
      </w:r>
    </w:p>
    <w:p w14:paraId="506CE641" w14:textId="77777777" w:rsidR="000A0715" w:rsidRPr="000A0715" w:rsidRDefault="000A0715" w:rsidP="000A07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Committee Signatures</w:t>
      </w:r>
    </w:p>
    <w:p w14:paraId="7CCA38B5" w14:textId="77777777" w:rsidR="000A0715" w:rsidRPr="000A0715" w:rsidRDefault="000A0715" w:rsidP="000A07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F-13-04 Contract Approval Form</w:t>
      </w:r>
    </w:p>
    <w:p w14:paraId="74EE6393" w14:textId="77777777" w:rsidR="000A0715" w:rsidRPr="000A0715" w:rsidRDefault="000A0715" w:rsidP="000A07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Contract Value</w:t>
      </w:r>
    </w:p>
    <w:p w14:paraId="786EE6ED" w14:textId="77777777" w:rsidR="000A0715" w:rsidRPr="000A0715" w:rsidRDefault="000A0715" w:rsidP="000A07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Rating</w:t>
      </w:r>
    </w:p>
    <w:p w14:paraId="519DFAEC" w14:textId="77777777" w:rsidR="000A0715" w:rsidRPr="000A0715" w:rsidRDefault="000A0715" w:rsidP="000A07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Review</w:t>
      </w:r>
    </w:p>
    <w:p w14:paraId="34B00E12" w14:textId="77777777" w:rsidR="000A0715" w:rsidRPr="000A0715" w:rsidRDefault="000A0715" w:rsidP="000A07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Insurance Confirmation</w:t>
      </w:r>
    </w:p>
    <w:p w14:paraId="61189650" w14:textId="77777777" w:rsidR="000A0715" w:rsidRPr="000A0715" w:rsidRDefault="000A0715" w:rsidP="000A07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Approval Matrix</w:t>
      </w:r>
    </w:p>
    <w:p w14:paraId="074B69BC" w14:textId="77777777" w:rsidR="000A0715" w:rsidRPr="000A0715" w:rsidRDefault="000A0715" w:rsidP="000A07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F-13-05 Vendor Performance Scorecard</w:t>
      </w:r>
    </w:p>
    <w:p w14:paraId="73240FA2" w14:textId="77777777" w:rsidR="000A0715" w:rsidRPr="000A0715" w:rsidRDefault="000A0715" w:rsidP="000A07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Delivery Timeliness</w:t>
      </w:r>
    </w:p>
    <w:p w14:paraId="4978BED9" w14:textId="77777777" w:rsidR="000A0715" w:rsidRPr="000A0715" w:rsidRDefault="000A0715" w:rsidP="000A07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Quality</w:t>
      </w:r>
    </w:p>
    <w:p w14:paraId="383E748F" w14:textId="77777777" w:rsidR="000A0715" w:rsidRPr="000A0715" w:rsidRDefault="000A0715" w:rsidP="000A07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Compliance</w:t>
      </w:r>
    </w:p>
    <w:p w14:paraId="4F0A50BD" w14:textId="77777777" w:rsidR="000A0715" w:rsidRPr="000A0715" w:rsidRDefault="000A0715" w:rsidP="000A07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Responsiveness</w:t>
      </w:r>
    </w:p>
    <w:p w14:paraId="59C844BD" w14:textId="77777777" w:rsidR="000A0715" w:rsidRPr="000A0715" w:rsidRDefault="000A0715" w:rsidP="000A07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Sustainability Criteria</w:t>
      </w:r>
    </w:p>
    <w:p w14:paraId="7301FDF1" w14:textId="77777777" w:rsidR="000A0715" w:rsidRPr="000A0715" w:rsidRDefault="00000000" w:rsidP="000A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FEB13A8">
          <v:rect id="_x0000_i1033" style="width:0;height:1.5pt" o:hralign="center" o:hrstd="t" o:hr="t" fillcolor="#a0a0a0" stroked="f"/>
        </w:pict>
      </w:r>
    </w:p>
    <w:p w14:paraId="2E780D59" w14:textId="77777777" w:rsidR="000A0715" w:rsidRPr="000A0715" w:rsidRDefault="000A0715" w:rsidP="000A0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13.9 Governance Risk &amp; Control Matrix (ISO 37301 + COSO)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09"/>
        <w:gridCol w:w="2921"/>
        <w:gridCol w:w="1243"/>
        <w:gridCol w:w="2643"/>
      </w:tblGrid>
      <w:tr w:rsidR="000A0715" w:rsidRPr="000A0715" w14:paraId="0965C8D2" w14:textId="77777777" w:rsidTr="006D26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EA4E07B" w14:textId="77777777" w:rsidR="000A0715" w:rsidRPr="000A0715" w:rsidRDefault="000A0715" w:rsidP="000A07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6449DA9" w14:textId="77777777" w:rsidR="000A0715" w:rsidRPr="000A0715" w:rsidRDefault="000A0715" w:rsidP="000A07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161211B" w14:textId="77777777" w:rsidR="000A0715" w:rsidRPr="000A0715" w:rsidRDefault="000A0715" w:rsidP="000A07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Type</w:t>
            </w:r>
          </w:p>
        </w:tc>
        <w:tc>
          <w:tcPr>
            <w:tcW w:w="2643" w:type="dxa"/>
            <w:shd w:val="clear" w:color="auto" w:fill="0E2841" w:themeFill="text2"/>
            <w:hideMark/>
          </w:tcPr>
          <w:p w14:paraId="763FD1F0" w14:textId="77777777" w:rsidR="000A0715" w:rsidRPr="000A0715" w:rsidRDefault="000A0715" w:rsidP="000A07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0A0715" w:rsidRPr="000A0715" w14:paraId="78027F61" w14:textId="77777777" w:rsidTr="000A07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D5D1AB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Conflict of Interest</w:t>
            </w:r>
          </w:p>
        </w:tc>
        <w:tc>
          <w:tcPr>
            <w:tcW w:w="0" w:type="auto"/>
            <w:hideMark/>
          </w:tcPr>
          <w:p w14:paraId="45D95B7F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Mandatory COI Declaration</w:t>
            </w:r>
          </w:p>
        </w:tc>
        <w:tc>
          <w:tcPr>
            <w:tcW w:w="0" w:type="auto"/>
            <w:hideMark/>
          </w:tcPr>
          <w:p w14:paraId="3E97F0D4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2643" w:type="dxa"/>
            <w:hideMark/>
          </w:tcPr>
          <w:p w14:paraId="65FEB8C0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</w:tr>
      <w:tr w:rsidR="000A0715" w:rsidRPr="000A0715" w14:paraId="573D5E79" w14:textId="77777777" w:rsidTr="000A07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DDA015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Fraudulent Vendor</w:t>
            </w:r>
          </w:p>
        </w:tc>
        <w:tc>
          <w:tcPr>
            <w:tcW w:w="0" w:type="auto"/>
            <w:hideMark/>
          </w:tcPr>
          <w:p w14:paraId="5B52F236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Due Diligence</w:t>
            </w:r>
          </w:p>
        </w:tc>
        <w:tc>
          <w:tcPr>
            <w:tcW w:w="0" w:type="auto"/>
            <w:hideMark/>
          </w:tcPr>
          <w:p w14:paraId="1822DE62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2643" w:type="dxa"/>
            <w:hideMark/>
          </w:tcPr>
          <w:p w14:paraId="0CBA0423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</w:tr>
      <w:tr w:rsidR="000A0715" w:rsidRPr="000A0715" w14:paraId="7D6B80DF" w14:textId="77777777" w:rsidTr="000A07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E24CB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Overrun</w:t>
            </w:r>
          </w:p>
        </w:tc>
        <w:tc>
          <w:tcPr>
            <w:tcW w:w="0" w:type="auto"/>
            <w:hideMark/>
          </w:tcPr>
          <w:p w14:paraId="7EB65B9B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Validation</w:t>
            </w:r>
          </w:p>
        </w:tc>
        <w:tc>
          <w:tcPr>
            <w:tcW w:w="0" w:type="auto"/>
            <w:hideMark/>
          </w:tcPr>
          <w:p w14:paraId="34E53DAC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2643" w:type="dxa"/>
            <w:hideMark/>
          </w:tcPr>
          <w:p w14:paraId="597BCCC5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  <w:tr w:rsidR="000A0715" w:rsidRPr="000A0715" w14:paraId="59A2F8A8" w14:textId="77777777" w:rsidTr="000A07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BED04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Risk</w:t>
            </w:r>
          </w:p>
        </w:tc>
        <w:tc>
          <w:tcPr>
            <w:tcW w:w="0" w:type="auto"/>
            <w:hideMark/>
          </w:tcPr>
          <w:p w14:paraId="36006BA0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Review Mandatory</w:t>
            </w:r>
          </w:p>
        </w:tc>
        <w:tc>
          <w:tcPr>
            <w:tcW w:w="0" w:type="auto"/>
            <w:hideMark/>
          </w:tcPr>
          <w:p w14:paraId="492DA34E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2643" w:type="dxa"/>
            <w:hideMark/>
          </w:tcPr>
          <w:p w14:paraId="76DEBA6E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</w:tr>
      <w:tr w:rsidR="000A0715" w:rsidRPr="000A0715" w14:paraId="379DE7BD" w14:textId="77777777" w:rsidTr="000A07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2A380B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Duplicate Payment</w:t>
            </w:r>
          </w:p>
        </w:tc>
        <w:tc>
          <w:tcPr>
            <w:tcW w:w="0" w:type="auto"/>
            <w:hideMark/>
          </w:tcPr>
          <w:p w14:paraId="5AB4F73B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3-Way Match</w:t>
            </w:r>
          </w:p>
        </w:tc>
        <w:tc>
          <w:tcPr>
            <w:tcW w:w="0" w:type="auto"/>
            <w:hideMark/>
          </w:tcPr>
          <w:p w14:paraId="6B7D6839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Detective</w:t>
            </w:r>
          </w:p>
        </w:tc>
        <w:tc>
          <w:tcPr>
            <w:tcW w:w="2643" w:type="dxa"/>
            <w:hideMark/>
          </w:tcPr>
          <w:p w14:paraId="45145216" w14:textId="77777777" w:rsidR="000A0715" w:rsidRPr="000A0715" w:rsidRDefault="000A0715" w:rsidP="000A07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  <w:tr w:rsidR="000A0715" w:rsidRPr="000A0715" w14:paraId="63552F4C" w14:textId="77777777" w:rsidTr="000A07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D01E05" w14:textId="77777777" w:rsidR="000A0715" w:rsidRPr="000A0715" w:rsidRDefault="000A0715" w:rsidP="000A07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Collusion</w:t>
            </w:r>
          </w:p>
        </w:tc>
        <w:tc>
          <w:tcPr>
            <w:tcW w:w="0" w:type="auto"/>
            <w:hideMark/>
          </w:tcPr>
          <w:p w14:paraId="2E1C6FEC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Bid Opening Committee</w:t>
            </w:r>
          </w:p>
        </w:tc>
        <w:tc>
          <w:tcPr>
            <w:tcW w:w="0" w:type="auto"/>
            <w:hideMark/>
          </w:tcPr>
          <w:p w14:paraId="13FE7CDD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2643" w:type="dxa"/>
            <w:hideMark/>
          </w:tcPr>
          <w:p w14:paraId="2508F2BE" w14:textId="77777777" w:rsidR="000A0715" w:rsidRPr="000A0715" w:rsidRDefault="000A0715" w:rsidP="000A07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A07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</w:tr>
    </w:tbl>
    <w:p w14:paraId="5604735D" w14:textId="77777777" w:rsidR="000A0715" w:rsidRPr="000A0715" w:rsidRDefault="00000000" w:rsidP="000A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85E08D7">
          <v:rect id="_x0000_i1034" style="width:0;height:1.5pt" o:hralign="center" o:hrstd="t" o:hr="t" fillcolor="#a0a0a0" stroked="f"/>
        </w:pict>
      </w:r>
    </w:p>
    <w:p w14:paraId="03CAA130" w14:textId="77777777" w:rsidR="000A0715" w:rsidRPr="000A0715" w:rsidRDefault="000A0715" w:rsidP="000A0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13.10 Commercial Strategy Layer</w:t>
      </w:r>
    </w:p>
    <w:p w14:paraId="0F965F38" w14:textId="77777777" w:rsidR="000A0715" w:rsidRPr="000A0715" w:rsidRDefault="000A0715" w:rsidP="000A07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 RAM (Real Asset Management / Enterprise Model):</w:t>
      </w:r>
    </w:p>
    <w:p w14:paraId="16CFA457" w14:textId="77777777" w:rsidR="000A0715" w:rsidRPr="000A0715" w:rsidRDefault="000A0715" w:rsidP="000A07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Strategic Sourcing</w:t>
      </w:r>
    </w:p>
    <w:p w14:paraId="36E04B8A" w14:textId="77777777" w:rsidR="000A0715" w:rsidRPr="000A0715" w:rsidRDefault="000A0715" w:rsidP="000A07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Long-Term Framework Agreements</w:t>
      </w:r>
    </w:p>
    <w:p w14:paraId="55BEADDF" w14:textId="77777777" w:rsidR="000A0715" w:rsidRPr="000A0715" w:rsidRDefault="000A0715" w:rsidP="000A07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Supplier Consolidation Strategy</w:t>
      </w:r>
    </w:p>
    <w:p w14:paraId="0F211B75" w14:textId="77777777" w:rsidR="000A0715" w:rsidRPr="000A0715" w:rsidRDefault="000A0715" w:rsidP="000A07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&amp; Sustainable Procurement</w:t>
      </w:r>
    </w:p>
    <w:p w14:paraId="04270A02" w14:textId="77777777" w:rsidR="000A0715" w:rsidRPr="000A0715" w:rsidRDefault="000A0715" w:rsidP="000A07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Local Content Policy</w:t>
      </w:r>
    </w:p>
    <w:p w14:paraId="68B7B289" w14:textId="77777777" w:rsidR="000A0715" w:rsidRPr="000A0715" w:rsidRDefault="000A0715" w:rsidP="000A07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Cost Optimization Program</w:t>
      </w:r>
    </w:p>
    <w:p w14:paraId="6A491A5E" w14:textId="77777777" w:rsidR="000A0715" w:rsidRPr="000A0715" w:rsidRDefault="00000000" w:rsidP="000A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A862733">
          <v:rect id="_x0000_i1035" style="width:0;height:1.5pt" o:hralign="center" o:hrstd="t" o:hr="t" fillcolor="#a0a0a0" stroked="f"/>
        </w:pict>
      </w:r>
    </w:p>
    <w:p w14:paraId="118577DF" w14:textId="77777777" w:rsidR="000A0715" w:rsidRPr="000A0715" w:rsidRDefault="000A0715" w:rsidP="000A0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13.11 Internal Control Strengthening</w:t>
      </w:r>
    </w:p>
    <w:p w14:paraId="485452D2" w14:textId="77777777" w:rsidR="000A0715" w:rsidRPr="000A0715" w:rsidRDefault="000A0715" w:rsidP="000A07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Dual authorization for high-value contracts</w:t>
      </w:r>
    </w:p>
    <w:p w14:paraId="65FA0D97" w14:textId="77777777" w:rsidR="000A0715" w:rsidRPr="000A0715" w:rsidRDefault="000A0715" w:rsidP="000A07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Vendor rotation mechanism</w:t>
      </w:r>
    </w:p>
    <w:p w14:paraId="44E848C0" w14:textId="77777777" w:rsidR="000A0715" w:rsidRPr="000A0715" w:rsidRDefault="000A0715" w:rsidP="000A07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E-procurement portal integration</w:t>
      </w:r>
    </w:p>
    <w:p w14:paraId="1E3BC0FF" w14:textId="77777777" w:rsidR="000A0715" w:rsidRPr="000A0715" w:rsidRDefault="000A0715" w:rsidP="000A07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Periodic internal audit reviews</w:t>
      </w:r>
    </w:p>
    <w:p w14:paraId="7567C8E8" w14:textId="77777777" w:rsidR="000A0715" w:rsidRPr="000A0715" w:rsidRDefault="000A0715" w:rsidP="000A07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A07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Blacklist registry</w:t>
      </w:r>
    </w:p>
    <w:p w14:paraId="2993570E" w14:textId="77777777" w:rsidR="000A0715" w:rsidRPr="000A0715" w:rsidRDefault="00000000" w:rsidP="000A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79ABC8D">
          <v:rect id="_x0000_i1036" style="width:0;height:1.5pt" o:hralign="center" o:hrstd="t" o:hr="t" fillcolor="#a0a0a0" stroked="f"/>
        </w:pict>
      </w:r>
    </w:p>
    <w:p w14:paraId="147F87C9" w14:textId="4D96D19C" w:rsidR="000A0715" w:rsidRPr="006D2631" w:rsidRDefault="006D2631" w:rsidP="000A07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D263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Next </w:t>
      </w:r>
    </w:p>
    <w:p w14:paraId="7B88D95F" w14:textId="77777777" w:rsidR="000A0715" w:rsidRPr="006D2631" w:rsidRDefault="000A0715" w:rsidP="000A07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D263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lastRenderedPageBreak/>
        <w:t xml:space="preserve">Convert this into a </w:t>
      </w:r>
      <w:r w:rsidRPr="006D26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Board-Grade Layered Architecture Diagram</w:t>
      </w:r>
    </w:p>
    <w:p w14:paraId="4C0809EC" w14:textId="77777777" w:rsidR="000A0715" w:rsidRPr="006D2631" w:rsidRDefault="000A0715" w:rsidP="000A07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D263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Develop full </w:t>
      </w:r>
      <w:r w:rsidRPr="006D26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BPMN </w:t>
      </w:r>
      <w:proofErr w:type="spellStart"/>
      <w:r w:rsidRPr="006D26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swimlane</w:t>
      </w:r>
      <w:proofErr w:type="spellEnd"/>
      <w:r w:rsidRPr="006D26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diagrams visually</w:t>
      </w:r>
    </w:p>
    <w:p w14:paraId="6B7178AD" w14:textId="77777777" w:rsidR="000A0715" w:rsidRPr="006D2631" w:rsidRDefault="000A0715" w:rsidP="000A07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D263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Build </w:t>
      </w:r>
      <w:r w:rsidRPr="006D26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Excel-based Procurement Toolkit</w:t>
      </w:r>
    </w:p>
    <w:p w14:paraId="7B2F6BCC" w14:textId="77777777" w:rsidR="000A0715" w:rsidRPr="006D2631" w:rsidRDefault="000A0715" w:rsidP="000A07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D263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Create </w:t>
      </w:r>
      <w:r w:rsidRPr="006D26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Complete Commercial Policy Manual (Word-ready structured version)</w:t>
      </w:r>
    </w:p>
    <w:p w14:paraId="65476120" w14:textId="77777777" w:rsidR="000A0715" w:rsidRPr="006D2631" w:rsidRDefault="000A0715" w:rsidP="000A07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D263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Integrate with your existing RAM Governance, Risk &amp; Finance sections**</w:t>
      </w:r>
    </w:p>
    <w:p w14:paraId="716767DC" w14:textId="2DF41C7F" w:rsidR="009650D2" w:rsidRDefault="006D2631"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sectPr w:rsidR="009650D2" w:rsidSect="000A0715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68992" w14:textId="77777777" w:rsidR="00B72586" w:rsidRDefault="00B72586" w:rsidP="000A0715">
      <w:pPr>
        <w:spacing w:after="0" w:line="240" w:lineRule="auto"/>
      </w:pPr>
      <w:r>
        <w:separator/>
      </w:r>
    </w:p>
  </w:endnote>
  <w:endnote w:type="continuationSeparator" w:id="0">
    <w:p w14:paraId="40C1D8E6" w14:textId="77777777" w:rsidR="00B72586" w:rsidRDefault="00B72586" w:rsidP="000A07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436714010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7335D93E" w14:textId="0C009292" w:rsidR="005A55DB" w:rsidRDefault="005A55DB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480ABCD3" w14:textId="77777777" w:rsidR="005A55DB" w:rsidRDefault="005A55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BF8" w14:textId="77777777" w:rsidR="00B72586" w:rsidRDefault="00B72586" w:rsidP="000A0715">
      <w:pPr>
        <w:spacing w:after="0" w:line="240" w:lineRule="auto"/>
      </w:pPr>
      <w:r>
        <w:separator/>
      </w:r>
    </w:p>
  </w:footnote>
  <w:footnote w:type="continuationSeparator" w:id="0">
    <w:p w14:paraId="611917D7" w14:textId="77777777" w:rsidR="00B72586" w:rsidRDefault="00B72586" w:rsidP="000A07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B08CD" w14:textId="45F64951" w:rsidR="000A0715" w:rsidRDefault="000A0715" w:rsidP="005A55DB">
    <w:pPr>
      <w:pStyle w:val="Header"/>
    </w:pPr>
    <w:r w:rsidRPr="000A0715">
      <w:t>13_Procurement_Commercial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969B2"/>
    <w:multiLevelType w:val="multilevel"/>
    <w:tmpl w:val="19005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D76329"/>
    <w:multiLevelType w:val="multilevel"/>
    <w:tmpl w:val="AAA63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A15CD6"/>
    <w:multiLevelType w:val="multilevel"/>
    <w:tmpl w:val="A28EB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17756C"/>
    <w:multiLevelType w:val="multilevel"/>
    <w:tmpl w:val="E62CA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8552C2"/>
    <w:multiLevelType w:val="multilevel"/>
    <w:tmpl w:val="3FCCC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6815D0"/>
    <w:multiLevelType w:val="multilevel"/>
    <w:tmpl w:val="221C1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2362FB"/>
    <w:multiLevelType w:val="multilevel"/>
    <w:tmpl w:val="E9588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4C6756"/>
    <w:multiLevelType w:val="multilevel"/>
    <w:tmpl w:val="12545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BD7E7B"/>
    <w:multiLevelType w:val="multilevel"/>
    <w:tmpl w:val="20DCF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AC1CFC"/>
    <w:multiLevelType w:val="multilevel"/>
    <w:tmpl w:val="426E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2296144">
    <w:abstractNumId w:val="3"/>
  </w:num>
  <w:num w:numId="2" w16cid:durableId="658852610">
    <w:abstractNumId w:val="7"/>
  </w:num>
  <w:num w:numId="3" w16cid:durableId="1821917372">
    <w:abstractNumId w:val="6"/>
  </w:num>
  <w:num w:numId="4" w16cid:durableId="1982420440">
    <w:abstractNumId w:val="4"/>
  </w:num>
  <w:num w:numId="5" w16cid:durableId="705908859">
    <w:abstractNumId w:val="9"/>
  </w:num>
  <w:num w:numId="6" w16cid:durableId="945766758">
    <w:abstractNumId w:val="2"/>
  </w:num>
  <w:num w:numId="7" w16cid:durableId="112329739">
    <w:abstractNumId w:val="1"/>
  </w:num>
  <w:num w:numId="8" w16cid:durableId="146437817">
    <w:abstractNumId w:val="5"/>
  </w:num>
  <w:num w:numId="9" w16cid:durableId="1808158658">
    <w:abstractNumId w:val="8"/>
  </w:num>
  <w:num w:numId="10" w16cid:durableId="754981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715"/>
    <w:rsid w:val="00006503"/>
    <w:rsid w:val="000255D3"/>
    <w:rsid w:val="000A0715"/>
    <w:rsid w:val="000B6FB0"/>
    <w:rsid w:val="001A217F"/>
    <w:rsid w:val="002D2B53"/>
    <w:rsid w:val="003575C5"/>
    <w:rsid w:val="00361BC5"/>
    <w:rsid w:val="003926D6"/>
    <w:rsid w:val="003E072D"/>
    <w:rsid w:val="00412B85"/>
    <w:rsid w:val="004B6DC6"/>
    <w:rsid w:val="00571686"/>
    <w:rsid w:val="0058252A"/>
    <w:rsid w:val="00596FCE"/>
    <w:rsid w:val="005A55DB"/>
    <w:rsid w:val="005A7D89"/>
    <w:rsid w:val="005C35C3"/>
    <w:rsid w:val="006755E9"/>
    <w:rsid w:val="006D2631"/>
    <w:rsid w:val="009650D2"/>
    <w:rsid w:val="00AB6B21"/>
    <w:rsid w:val="00B57943"/>
    <w:rsid w:val="00B70AAC"/>
    <w:rsid w:val="00B72586"/>
    <w:rsid w:val="00C80371"/>
    <w:rsid w:val="00CC6EB7"/>
    <w:rsid w:val="00D613DB"/>
    <w:rsid w:val="00DE12BB"/>
    <w:rsid w:val="00F94808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7BBF9"/>
  <w15:chartTrackingRefBased/>
  <w15:docId w15:val="{385501D9-99C5-4A18-892F-C6191FB63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07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07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07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07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07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07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07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07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07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071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071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0715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0715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0715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0715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0715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0715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0715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0A07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0715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07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0715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0A07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0715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0A07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07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07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0715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0A071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A07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0715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0A07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0715"/>
    <w:rPr>
      <w:lang w:val="en-US" w:bidi="ar-EG"/>
    </w:rPr>
  </w:style>
  <w:style w:type="table" w:styleId="PlainTable1">
    <w:name w:val="Plain Table 1"/>
    <w:basedOn w:val="TableNormal"/>
    <w:uiPriority w:val="41"/>
    <w:rsid w:val="000A071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824</Words>
  <Characters>4698</Characters>
  <Application>Microsoft Office Word</Application>
  <DocSecurity>0</DocSecurity>
  <Lines>39</Lines>
  <Paragraphs>11</Paragraphs>
  <ScaleCrop>false</ScaleCrop>
  <Company/>
  <LinksUpToDate>false</LinksUpToDate>
  <CharactersWithSpaces>5511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3</cp:revision>
  <dcterms:created xsi:type="dcterms:W3CDTF">2026-03-10T01:29:00Z</dcterms:created>
  <dcterms:modified xsi:type="dcterms:W3CDTF">2026-03-10T01:30:00Z</dcterms:modified>
</cp:coreProperties>
</file>