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8ED5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L_0_16_Sales_Marketing_Commercialization</w:t>
      </w:r>
    </w:p>
    <w:p w14:paraId="113862B7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(Enterprise Policy &amp; Procedures Framework – RAM Architecture)</w:t>
      </w:r>
    </w:p>
    <w:p w14:paraId="3B2FB815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8323867">
          <v:rect id="_x0000_i1025" style="width:0;height:1.5pt" o:hralign="center" o:hrstd="t" o:hr="t" fillcolor="#a0a0a0" stroked="f"/>
        </w:pict>
      </w:r>
    </w:p>
    <w:p w14:paraId="30B5E0E9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16.0 PROCESS ARCHITECTURE OVERVIEW</w:t>
      </w:r>
    </w:p>
    <w:p w14:paraId="4C8217F8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16_Sales_Marketing_Commercialization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16.1 Commercial Strategy &amp; Planning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16.1.1 Market Intelligence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16.1.2 Segmentation &amp; Targeting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16.1.3 Pricing Strategy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16.1.4 Revenue Model Design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16.1.5 Annual Commercial Planning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16.2 Marketing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16.2.1 Brand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16.2.2 Campaign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16.2.3 Digital Marketing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16.2.4 Content &amp; Media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16.2.5 Events &amp; Partnerships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16.3 Sales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16.3.1 Lead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16.3.2 Opportunity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16.3.3 Proposal &amp; Tendering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16.3.4 Contract Negotiation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16.3.5 Account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16.4 Commercial Operations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16.4.1 CRM Administration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16.4.2 Sales Reporting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16.4.3 Commission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16.4.4 Customer Data Governance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16.5 Commercial Risk &amp; Compliance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16.5.1 Pricing Controls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16.5.2 Discount Governance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16.5.3 Contract Risk Review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16.5.4 Anti-Bribery &amp; Ethics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16.6 Customer Success &amp; Retention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16.6.1 Onboarding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16.6.2 SLA Management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16.6.3 Feedback &amp; NPS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16.6.4 Renewal &amp; Upselling</w:t>
      </w:r>
    </w:p>
    <w:p w14:paraId="35DE7051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AAA959">
          <v:rect id="_x0000_i1026" style="width:0;height:1.5pt" o:hralign="center" o:hrstd="t" o:hr="t" fillcolor="#a0a0a0" stroked="f"/>
        </w:pict>
      </w:r>
    </w:p>
    <w:p w14:paraId="3187AA7E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16.1 Commercial Strategy &amp; Planning Policy</w:t>
      </w:r>
    </w:p>
    <w:p w14:paraId="3CA48029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16.1.1 Purpose</w:t>
      </w:r>
    </w:p>
    <w:p w14:paraId="0DD57D50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define structured market-driven revenue growth strategy aligned with corporate objectives.</w:t>
      </w:r>
    </w:p>
    <w:p w14:paraId="5235266D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16.1.2 Scope</w:t>
      </w:r>
    </w:p>
    <w:p w14:paraId="5C0FFE8F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 Sales, Marketing, Strategy, Finance.</w:t>
      </w:r>
    </w:p>
    <w:p w14:paraId="6CA5A16B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16.1.3 SIPOC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440"/>
        <w:gridCol w:w="2616"/>
        <w:gridCol w:w="2316"/>
        <w:gridCol w:w="1296"/>
      </w:tblGrid>
      <w:tr w:rsidR="007749BA" w:rsidRPr="007749BA" w14:paraId="40ED9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E6E2C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54561D4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1C6E5AD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665C170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8BACA3E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749BA" w:rsidRPr="007749BA" w14:paraId="515F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3787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Dept</w:t>
            </w:r>
          </w:p>
        </w:tc>
        <w:tc>
          <w:tcPr>
            <w:tcW w:w="0" w:type="auto"/>
            <w:vAlign w:val="center"/>
            <w:hideMark/>
          </w:tcPr>
          <w:p w14:paraId="6DCB3AAA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Corporate Plan</w:t>
            </w:r>
          </w:p>
        </w:tc>
        <w:tc>
          <w:tcPr>
            <w:tcW w:w="0" w:type="auto"/>
            <w:vAlign w:val="center"/>
            <w:hideMark/>
          </w:tcPr>
          <w:p w14:paraId="2896791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&amp; Revenue Planning</w:t>
            </w:r>
          </w:p>
        </w:tc>
        <w:tc>
          <w:tcPr>
            <w:tcW w:w="0" w:type="auto"/>
            <w:vAlign w:val="center"/>
            <w:hideMark/>
          </w:tcPr>
          <w:p w14:paraId="2FAFCEB5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Commercial Plan</w:t>
            </w:r>
          </w:p>
        </w:tc>
        <w:tc>
          <w:tcPr>
            <w:tcW w:w="0" w:type="auto"/>
            <w:vAlign w:val="center"/>
            <w:hideMark/>
          </w:tcPr>
          <w:p w14:paraId="0699B273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7749BA" w:rsidRPr="007749BA" w14:paraId="70CC5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DBC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8AF2AB1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Data</w:t>
            </w:r>
          </w:p>
        </w:tc>
        <w:tc>
          <w:tcPr>
            <w:tcW w:w="0" w:type="auto"/>
            <w:vAlign w:val="center"/>
            <w:hideMark/>
          </w:tcPr>
          <w:p w14:paraId="5305AF4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Pricing Strategy</w:t>
            </w:r>
          </w:p>
        </w:tc>
        <w:tc>
          <w:tcPr>
            <w:tcW w:w="0" w:type="auto"/>
            <w:vAlign w:val="center"/>
            <w:hideMark/>
          </w:tcPr>
          <w:p w14:paraId="1C211A1F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Price Book</w:t>
            </w:r>
          </w:p>
        </w:tc>
        <w:tc>
          <w:tcPr>
            <w:tcW w:w="0" w:type="auto"/>
            <w:vAlign w:val="center"/>
            <w:hideMark/>
          </w:tcPr>
          <w:p w14:paraId="3CF3D20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</w:tr>
      <w:tr w:rsidR="007749BA" w:rsidRPr="007749BA" w14:paraId="37353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63A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33053D1C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Data</w:t>
            </w:r>
          </w:p>
        </w:tc>
        <w:tc>
          <w:tcPr>
            <w:tcW w:w="0" w:type="auto"/>
            <w:vAlign w:val="center"/>
            <w:hideMark/>
          </w:tcPr>
          <w:p w14:paraId="6B063888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68B39FAE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 Market Definition</w:t>
            </w:r>
          </w:p>
        </w:tc>
        <w:tc>
          <w:tcPr>
            <w:tcW w:w="0" w:type="auto"/>
            <w:vAlign w:val="center"/>
            <w:hideMark/>
          </w:tcPr>
          <w:p w14:paraId="4E01D42A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 Team</w:t>
            </w:r>
          </w:p>
        </w:tc>
      </w:tr>
    </w:tbl>
    <w:p w14:paraId="0F67BF62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2FA4AF">
          <v:rect id="_x0000_i1027" style="width:0;height:1.5pt" o:hralign="center" o:hrstd="t" o:hr="t" fillcolor="#a0a0a0" stroked="f"/>
        </w:pict>
      </w:r>
    </w:p>
    <w:p w14:paraId="1A25D59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16.1.4 BPMN (Commercial Planning)</w:t>
      </w:r>
    </w:p>
    <w:p w14:paraId="387FC42B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Start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Market Analysis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Segment Definition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Revenue Target Setting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Pricing Approval (Finance Review)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Board Validation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Publish Commercial Plan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End</w:t>
      </w:r>
    </w:p>
    <w:p w14:paraId="189575F2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5CD8FE3">
          <v:rect id="_x0000_i1028" style="width:0;height:1.5pt" o:hralign="center" o:hrstd="t" o:hr="t" fillcolor="#a0a0a0" stroked="f"/>
        </w:pict>
      </w:r>
    </w:p>
    <w:p w14:paraId="38DA93F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16.1.5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581"/>
        <w:gridCol w:w="987"/>
        <w:gridCol w:w="1154"/>
        <w:gridCol w:w="874"/>
        <w:gridCol w:w="716"/>
      </w:tblGrid>
      <w:tr w:rsidR="007749BA" w:rsidRPr="007749BA" w14:paraId="0B8B7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B3669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0131F28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489F002C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 Dir</w:t>
            </w:r>
          </w:p>
        </w:tc>
        <w:tc>
          <w:tcPr>
            <w:tcW w:w="0" w:type="auto"/>
            <w:vAlign w:val="center"/>
            <w:hideMark/>
          </w:tcPr>
          <w:p w14:paraId="16D66C22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3AFF0727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4C242D9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7749BA" w:rsidRPr="007749BA" w14:paraId="0EE16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30EC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Analysis</w:t>
            </w:r>
          </w:p>
        </w:tc>
        <w:tc>
          <w:tcPr>
            <w:tcW w:w="0" w:type="auto"/>
            <w:vAlign w:val="center"/>
            <w:hideMark/>
          </w:tcPr>
          <w:p w14:paraId="6F886C7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FB58A1D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280562C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076B57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1B99A1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79BB5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01ED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Pricing Strategy</w:t>
            </w:r>
          </w:p>
        </w:tc>
        <w:tc>
          <w:tcPr>
            <w:tcW w:w="0" w:type="auto"/>
            <w:vAlign w:val="center"/>
            <w:hideMark/>
          </w:tcPr>
          <w:p w14:paraId="7EF6D7A1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BB497A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1FEAF4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96139A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7ABD4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18299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2206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Targets</w:t>
            </w:r>
          </w:p>
        </w:tc>
        <w:tc>
          <w:tcPr>
            <w:tcW w:w="0" w:type="auto"/>
            <w:vAlign w:val="center"/>
            <w:hideMark/>
          </w:tcPr>
          <w:p w14:paraId="5AE10BEE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939BCE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7CCE85A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FABF9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94666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4931A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85B3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 Approval</w:t>
            </w:r>
          </w:p>
        </w:tc>
        <w:tc>
          <w:tcPr>
            <w:tcW w:w="0" w:type="auto"/>
            <w:vAlign w:val="center"/>
            <w:hideMark/>
          </w:tcPr>
          <w:p w14:paraId="756BDD45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14979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07D7D1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EF389B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65B575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</w:tbl>
    <w:p w14:paraId="1057871C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A15C7C9">
          <v:rect id="_x0000_i1029" style="width:0;height:1.5pt" o:hralign="center" o:hrstd="t" o:hr="t" fillcolor="#a0a0a0" stroked="f"/>
        </w:pict>
      </w:r>
    </w:p>
    <w:p w14:paraId="08E6EFFA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16.1.6 KPIs</w:t>
      </w:r>
    </w:p>
    <w:p w14:paraId="1E910325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Growth %</w:t>
      </w:r>
    </w:p>
    <w:p w14:paraId="3C325432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Gross Margin %</w:t>
      </w:r>
    </w:p>
    <w:p w14:paraId="71D4CD04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Share %</w:t>
      </w:r>
    </w:p>
    <w:p w14:paraId="0BC9FDE7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Acquisition Cost (CAC)</w:t>
      </w:r>
    </w:p>
    <w:p w14:paraId="5F1E4CAD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Revenue per Segment</w:t>
      </w:r>
    </w:p>
    <w:p w14:paraId="287066CF" w14:textId="77777777" w:rsidR="007749BA" w:rsidRPr="007749BA" w:rsidRDefault="007749BA" w:rsidP="00774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Accuracy %</w:t>
      </w:r>
    </w:p>
    <w:p w14:paraId="7B24E47E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9E5F6F">
          <v:rect id="_x0000_i1030" style="width:0;height:1.5pt" o:hralign="center" o:hrstd="t" o:hr="t" fillcolor="#a0a0a0" stroked="f"/>
        </w:pict>
      </w:r>
    </w:p>
    <w:p w14:paraId="515EB90C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16.1.7 SAP / ERP Controls</w:t>
      </w:r>
    </w:p>
    <w:p w14:paraId="39EDE431" w14:textId="77777777" w:rsidR="007749BA" w:rsidRPr="007749BA" w:rsidRDefault="007749BA" w:rsidP="00774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SD Module Integration</w:t>
      </w:r>
    </w:p>
    <w:p w14:paraId="7657F5AD" w14:textId="77777777" w:rsidR="007749BA" w:rsidRPr="007749BA" w:rsidRDefault="007749BA" w:rsidP="00774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Price List Lock</w:t>
      </w:r>
    </w:p>
    <w:p w14:paraId="2778F1CC" w14:textId="77777777" w:rsidR="007749BA" w:rsidRPr="007749BA" w:rsidRDefault="007749BA" w:rsidP="00774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Automated Margin Validation</w:t>
      </w:r>
    </w:p>
    <w:p w14:paraId="65E0F400" w14:textId="77777777" w:rsidR="007749BA" w:rsidRPr="007749BA" w:rsidRDefault="007749BA" w:rsidP="00774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Target Dashboard</w:t>
      </w:r>
    </w:p>
    <w:p w14:paraId="01FD9C7D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6BFF114">
          <v:rect id="_x0000_i1031" style="width:0;height:1.5pt" o:hralign="center" o:hrstd="t" o:hr="t" fillcolor="#a0a0a0" stroked="f"/>
        </w:pict>
      </w:r>
    </w:p>
    <w:p w14:paraId="79691DE1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16.1.8 Forms &amp; Templates</w:t>
      </w:r>
    </w:p>
    <w:p w14:paraId="50AC42F7" w14:textId="77777777" w:rsidR="007749BA" w:rsidRPr="007749BA" w:rsidRDefault="007749BA" w:rsidP="00774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F-16-001 Commercial Plan Template</w:t>
      </w:r>
    </w:p>
    <w:p w14:paraId="7B91E2CE" w14:textId="77777777" w:rsidR="007749BA" w:rsidRPr="007749BA" w:rsidRDefault="007749BA" w:rsidP="00774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F-16-002 Pricing Model Sheet</w:t>
      </w:r>
    </w:p>
    <w:p w14:paraId="26B6FA50" w14:textId="77777777" w:rsidR="007749BA" w:rsidRPr="007749BA" w:rsidRDefault="007749BA" w:rsidP="00774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F-16-003 Segment Analysis Matrix</w:t>
      </w:r>
    </w:p>
    <w:p w14:paraId="54ADA41B" w14:textId="77777777" w:rsidR="007749BA" w:rsidRPr="007749BA" w:rsidRDefault="007749BA" w:rsidP="00774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F-16-004 Revenue Forecast Tool</w:t>
      </w:r>
    </w:p>
    <w:p w14:paraId="247D7FDE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90583E">
          <v:rect id="_x0000_i1032" style="width:0;height:1.5pt" o:hralign="center" o:hrstd="t" o:hr="t" fillcolor="#a0a0a0" stroked="f"/>
        </w:pict>
      </w:r>
    </w:p>
    <w:p w14:paraId="7D9F3C3D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16.2 Marketing Management Policy</w:t>
      </w:r>
    </w:p>
    <w:p w14:paraId="60D6F322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16.2.1 Purpose</w:t>
      </w:r>
    </w:p>
    <w:p w14:paraId="313A4CAC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ensure brand consistency, measurable campaigns, and ROI-driven marketing execution.</w:t>
      </w:r>
    </w:p>
    <w:p w14:paraId="249C3CDA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8962368">
          <v:rect id="_x0000_i1033" style="width:0;height:1.5pt" o:hralign="center" o:hrstd="t" o:hr="t" fillcolor="#a0a0a0" stroked="f"/>
        </w:pict>
      </w:r>
    </w:p>
    <w:p w14:paraId="18D72CEC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Campaign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680"/>
        <w:gridCol w:w="1827"/>
        <w:gridCol w:w="1827"/>
        <w:gridCol w:w="1089"/>
      </w:tblGrid>
      <w:tr w:rsidR="007749BA" w:rsidRPr="007749BA" w14:paraId="134C7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31648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FDA72A4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A6CD70C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C829631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8C89D70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749BA" w:rsidRPr="007749BA" w14:paraId="5A05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0535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E0CA88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 Segments</w:t>
            </w:r>
          </w:p>
        </w:tc>
        <w:tc>
          <w:tcPr>
            <w:tcW w:w="0" w:type="auto"/>
            <w:vAlign w:val="center"/>
            <w:hideMark/>
          </w:tcPr>
          <w:p w14:paraId="66AA40FF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Campaign Design</w:t>
            </w:r>
          </w:p>
        </w:tc>
        <w:tc>
          <w:tcPr>
            <w:tcW w:w="0" w:type="auto"/>
            <w:vAlign w:val="center"/>
            <w:hideMark/>
          </w:tcPr>
          <w:p w14:paraId="2C8C5D71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Campaign Launch</w:t>
            </w:r>
          </w:p>
        </w:tc>
        <w:tc>
          <w:tcPr>
            <w:tcW w:w="0" w:type="auto"/>
            <w:vAlign w:val="center"/>
            <w:hideMark/>
          </w:tcPr>
          <w:p w14:paraId="1FE9739F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</w:t>
            </w:r>
          </w:p>
        </w:tc>
      </w:tr>
      <w:tr w:rsidR="007749BA" w:rsidRPr="007749BA" w14:paraId="0D61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511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A34A323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406344C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Allocation</w:t>
            </w:r>
          </w:p>
        </w:tc>
        <w:tc>
          <w:tcPr>
            <w:tcW w:w="0" w:type="auto"/>
            <w:vAlign w:val="center"/>
            <w:hideMark/>
          </w:tcPr>
          <w:p w14:paraId="3B51DEE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ROI Report</w:t>
            </w:r>
          </w:p>
        </w:tc>
        <w:tc>
          <w:tcPr>
            <w:tcW w:w="0" w:type="auto"/>
            <w:vAlign w:val="center"/>
            <w:hideMark/>
          </w:tcPr>
          <w:p w14:paraId="4EE0491C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7749BA" w:rsidRPr="007749BA" w14:paraId="24681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3E7D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EB740F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 Feedback</w:t>
            </w:r>
          </w:p>
        </w:tc>
        <w:tc>
          <w:tcPr>
            <w:tcW w:w="0" w:type="auto"/>
            <w:vAlign w:val="center"/>
            <w:hideMark/>
          </w:tcPr>
          <w:p w14:paraId="67431705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3D700DF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Qualified Leads</w:t>
            </w:r>
          </w:p>
        </w:tc>
        <w:tc>
          <w:tcPr>
            <w:tcW w:w="0" w:type="auto"/>
            <w:vAlign w:val="center"/>
            <w:hideMark/>
          </w:tcPr>
          <w:p w14:paraId="3A492DA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</w:tr>
    </w:tbl>
    <w:p w14:paraId="489253EF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D9214E">
          <v:rect id="_x0000_i1034" style="width:0;height:1.5pt" o:hralign="center" o:hrstd="t" o:hr="t" fillcolor="#a0a0a0" stroked="f"/>
        </w:pict>
      </w:r>
    </w:p>
    <w:p w14:paraId="30AAC500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Marketing BPMN</w:t>
      </w:r>
    </w:p>
    <w:p w14:paraId="22546E4A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Campaign Brief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Budget Approval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Creative Development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Launch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Lead Capture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→ Performance Analysis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ROI Report</w:t>
      </w:r>
    </w:p>
    <w:p w14:paraId="1C17C5D5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EDF5C9E">
          <v:rect id="_x0000_i1035" style="width:0;height:1.5pt" o:hralign="center" o:hrstd="t" o:hr="t" fillcolor="#a0a0a0" stroked="f"/>
        </w:pict>
      </w:r>
    </w:p>
    <w:p w14:paraId="570D31A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3036B321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per Lead</w:t>
      </w:r>
    </w:p>
    <w:p w14:paraId="3D82BC33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Marketing ROI %</w:t>
      </w:r>
    </w:p>
    <w:p w14:paraId="5B7AC7BE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Conversion Rate</w:t>
      </w:r>
    </w:p>
    <w:p w14:paraId="104DAE5A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Brand Awareness Index</w:t>
      </w:r>
    </w:p>
    <w:p w14:paraId="0F265C82" w14:textId="77777777" w:rsidR="007749BA" w:rsidRPr="007749BA" w:rsidRDefault="007749BA" w:rsidP="00774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Engagement Rate</w:t>
      </w:r>
    </w:p>
    <w:p w14:paraId="4DB7A857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F0E47A">
          <v:rect id="_x0000_i1036" style="width:0;height:1.5pt" o:hralign="center" o:hrstd="t" o:hr="t" fillcolor="#a0a0a0" stroked="f"/>
        </w:pict>
      </w:r>
    </w:p>
    <w:p w14:paraId="19C1E58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Key Templates</w:t>
      </w:r>
    </w:p>
    <w:p w14:paraId="3E8F304E" w14:textId="77777777" w:rsidR="007749BA" w:rsidRPr="007749BA" w:rsidRDefault="007749BA" w:rsidP="00774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F-16-010 Campaign Brief</w:t>
      </w:r>
    </w:p>
    <w:p w14:paraId="163CE606" w14:textId="77777777" w:rsidR="007749BA" w:rsidRPr="007749BA" w:rsidRDefault="007749BA" w:rsidP="00774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F-16-011 Media Plan</w:t>
      </w:r>
    </w:p>
    <w:p w14:paraId="395124CF" w14:textId="77777777" w:rsidR="007749BA" w:rsidRPr="007749BA" w:rsidRDefault="007749BA" w:rsidP="00774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F-16-012 Brand Guidelines</w:t>
      </w:r>
    </w:p>
    <w:p w14:paraId="78FDEE9D" w14:textId="77777777" w:rsidR="007749BA" w:rsidRPr="007749BA" w:rsidRDefault="007749BA" w:rsidP="00774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F-16-013 ROI Analysis Sheet</w:t>
      </w:r>
    </w:p>
    <w:p w14:paraId="40B7FFEF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79F64F">
          <v:rect id="_x0000_i1037" style="width:0;height:1.5pt" o:hralign="center" o:hrstd="t" o:hr="t" fillcolor="#a0a0a0" stroked="f"/>
        </w:pict>
      </w:r>
    </w:p>
    <w:p w14:paraId="6DE25A40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16.3 Sales Management Policy</w:t>
      </w:r>
    </w:p>
    <w:p w14:paraId="1FAD2EB5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16.3.1 Lead-to-Cash Process</w:t>
      </w:r>
    </w:p>
    <w:p w14:paraId="51E58722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Lead Capture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Qualification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Opportunity Creation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Proposal Submission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Negotiation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Contract Signing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Order Entry (SAP SD)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Invoicing (Finance)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Collection</w:t>
      </w:r>
    </w:p>
    <w:p w14:paraId="6D7DF1B9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EB1450">
          <v:rect id="_x0000_i1038" style="width:0;height:1.5pt" o:hralign="center" o:hrstd="t" o:hr="t" fillcolor="#a0a0a0" stroked="f"/>
        </w:pict>
      </w:r>
    </w:p>
    <w:p w14:paraId="13AF4643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Lead to Contract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234"/>
        <w:gridCol w:w="1327"/>
        <w:gridCol w:w="1380"/>
        <w:gridCol w:w="1089"/>
      </w:tblGrid>
      <w:tr w:rsidR="007749BA" w:rsidRPr="007749BA" w14:paraId="13EFF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73C26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6A3B6667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D46D24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76BAAE4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88791C5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749BA" w:rsidRPr="007749BA" w14:paraId="5F866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C153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E8585C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636A5AF1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022FB13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7AAD258C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</w:tr>
      <w:tr w:rsidR="007749BA" w:rsidRPr="007749BA" w14:paraId="3D14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56A5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9AECC0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11D5614A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Proposal</w:t>
            </w:r>
          </w:p>
        </w:tc>
        <w:tc>
          <w:tcPr>
            <w:tcW w:w="0" w:type="auto"/>
            <w:vAlign w:val="center"/>
            <w:hideMark/>
          </w:tcPr>
          <w:p w14:paraId="42021153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645F74E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7749BA" w:rsidRPr="007749BA" w14:paraId="04DD1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EB5D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00238E3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704D17BB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589454C6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D8510A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Company</w:t>
            </w:r>
          </w:p>
        </w:tc>
      </w:tr>
    </w:tbl>
    <w:p w14:paraId="2FC8B77E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76EBD8">
          <v:rect id="_x0000_i1039" style="width:0;height:1.5pt" o:hralign="center" o:hrstd="t" o:hr="t" fillcolor="#a0a0a0" stroked="f"/>
        </w:pict>
      </w:r>
    </w:p>
    <w:p w14:paraId="4234271A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RACI – Sales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054"/>
        <w:gridCol w:w="1094"/>
        <w:gridCol w:w="634"/>
        <w:gridCol w:w="874"/>
        <w:gridCol w:w="596"/>
      </w:tblGrid>
      <w:tr w:rsidR="007749BA" w:rsidRPr="007749BA" w14:paraId="65574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CF17A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0258B7C8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 Rep</w:t>
            </w:r>
          </w:p>
        </w:tc>
        <w:tc>
          <w:tcPr>
            <w:tcW w:w="0" w:type="auto"/>
            <w:vAlign w:val="center"/>
            <w:hideMark/>
          </w:tcPr>
          <w:p w14:paraId="208F1AB2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Sales </w:t>
            </w:r>
            <w:proofErr w:type="spellStart"/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FEA7F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70D3CDB8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88805E8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7749BA" w:rsidRPr="007749BA" w14:paraId="373E8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D321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 Qualification</w:t>
            </w:r>
          </w:p>
        </w:tc>
        <w:tc>
          <w:tcPr>
            <w:tcW w:w="0" w:type="auto"/>
            <w:vAlign w:val="center"/>
            <w:hideMark/>
          </w:tcPr>
          <w:p w14:paraId="27F7911A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F864C7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2F5528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8E2ABA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AE03AD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19872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BD7F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Proposal Approval</w:t>
            </w:r>
          </w:p>
        </w:tc>
        <w:tc>
          <w:tcPr>
            <w:tcW w:w="0" w:type="auto"/>
            <w:vAlign w:val="center"/>
            <w:hideMark/>
          </w:tcPr>
          <w:p w14:paraId="506EA97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068560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B85667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D798CB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0D6277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7749BA" w:rsidRPr="007749BA" w14:paraId="068A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293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Discount Approval</w:t>
            </w:r>
          </w:p>
        </w:tc>
        <w:tc>
          <w:tcPr>
            <w:tcW w:w="0" w:type="auto"/>
            <w:vAlign w:val="center"/>
            <w:hideMark/>
          </w:tcPr>
          <w:p w14:paraId="6646762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82EA4BC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72847B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45147C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D3ADF06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7749BA" w:rsidRPr="007749BA" w14:paraId="6E91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627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Signing</w:t>
            </w:r>
          </w:p>
        </w:tc>
        <w:tc>
          <w:tcPr>
            <w:tcW w:w="0" w:type="auto"/>
            <w:vAlign w:val="center"/>
            <w:hideMark/>
          </w:tcPr>
          <w:p w14:paraId="7D946D68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2362A7D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08D30E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958B2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808A44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6DFA8D27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42B2CF">
          <v:rect id="_x0000_i1040" style="width:0;height:1.5pt" o:hralign="center" o:hrstd="t" o:hr="t" fillcolor="#a0a0a0" stroked="f"/>
        </w:pict>
      </w:r>
    </w:p>
    <w:p w14:paraId="40060263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41965520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Sales Pipeline Value</w:t>
      </w:r>
    </w:p>
    <w:p w14:paraId="3F4C7934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Win Rate %</w:t>
      </w:r>
    </w:p>
    <w:p w14:paraId="73D28BCA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Average Deal Size</w:t>
      </w:r>
    </w:p>
    <w:p w14:paraId="6F49C4A8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Sales Cycle Duration</w:t>
      </w:r>
    </w:p>
    <w:p w14:paraId="7C0A6008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Accuracy</w:t>
      </w:r>
    </w:p>
    <w:p w14:paraId="35130E9D" w14:textId="77777777" w:rsidR="007749BA" w:rsidRPr="007749BA" w:rsidRDefault="007749BA" w:rsidP="00774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Collection Period (DSO)</w:t>
      </w:r>
    </w:p>
    <w:p w14:paraId="372472AE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D273E8">
          <v:rect id="_x0000_i1041" style="width:0;height:1.5pt" o:hralign="center" o:hrstd="t" o:hr="t" fillcolor="#a0a0a0" stroked="f"/>
        </w:pict>
      </w:r>
    </w:p>
    <w:p w14:paraId="0C50484B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Forms</w:t>
      </w:r>
    </w:p>
    <w:p w14:paraId="7EF218DE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F-16-020 Lead Qualification Form</w:t>
      </w:r>
    </w:p>
    <w:p w14:paraId="28B1029F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F-16-021 Opportunity Sheet</w:t>
      </w:r>
    </w:p>
    <w:p w14:paraId="29BE5EE9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F-16-022 Proposal Template</w:t>
      </w:r>
    </w:p>
    <w:p w14:paraId="074BDF9F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F-16-023 Discount Approval Form</w:t>
      </w:r>
    </w:p>
    <w:p w14:paraId="04CE9B7A" w14:textId="77777777" w:rsidR="007749BA" w:rsidRPr="007749BA" w:rsidRDefault="007749BA" w:rsidP="00774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F-16-024 Contract Checklist</w:t>
      </w:r>
    </w:p>
    <w:p w14:paraId="052F3A17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B57AC6">
          <v:rect id="_x0000_i1042" style="width:0;height:1.5pt" o:hralign="center" o:hrstd="t" o:hr="t" fillcolor="#a0a0a0" stroked="f"/>
        </w:pict>
      </w:r>
    </w:p>
    <w:p w14:paraId="7FD4429E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16.4 Commercial Operations</w:t>
      </w:r>
    </w:p>
    <w:p w14:paraId="0D0CA56E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CRM Governance</w:t>
      </w:r>
    </w:p>
    <w:p w14:paraId="39333485" w14:textId="77777777" w:rsidR="007749BA" w:rsidRPr="007749BA" w:rsidRDefault="007749BA" w:rsidP="00774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Mandatory Opportunity Registration</w:t>
      </w:r>
    </w:p>
    <w:p w14:paraId="7C7297B2" w14:textId="77777777" w:rsidR="007749BA" w:rsidRPr="007749BA" w:rsidRDefault="007749BA" w:rsidP="00774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Stage-Based Approval Workflow</w:t>
      </w:r>
    </w:p>
    <w:p w14:paraId="53328F82" w14:textId="77777777" w:rsidR="007749BA" w:rsidRPr="007749BA" w:rsidRDefault="007749BA" w:rsidP="00774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Pipeline Weekly Review</w:t>
      </w:r>
    </w:p>
    <w:p w14:paraId="55B85434" w14:textId="77777777" w:rsidR="007749BA" w:rsidRPr="007749BA" w:rsidRDefault="007749BA" w:rsidP="00774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Ownership Defined</w:t>
      </w:r>
    </w:p>
    <w:p w14:paraId="1B8330E6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Reports</w:t>
      </w:r>
    </w:p>
    <w:p w14:paraId="12F7B183" w14:textId="77777777" w:rsidR="007749BA" w:rsidRPr="007749BA" w:rsidRDefault="007749BA" w:rsidP="00774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Weekly Pipeline Report</w:t>
      </w:r>
    </w:p>
    <w:p w14:paraId="4361ACC8" w14:textId="77777777" w:rsidR="007749BA" w:rsidRPr="007749BA" w:rsidRDefault="007749BA" w:rsidP="00774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by Segment</w:t>
      </w:r>
    </w:p>
    <w:p w14:paraId="152E455B" w14:textId="77777777" w:rsidR="007749BA" w:rsidRPr="007749BA" w:rsidRDefault="007749BA" w:rsidP="00774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Salesperson Performance</w:t>
      </w:r>
    </w:p>
    <w:p w14:paraId="2B277F97" w14:textId="77777777" w:rsidR="007749BA" w:rsidRPr="007749BA" w:rsidRDefault="007749BA" w:rsidP="00774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vs Actual</w:t>
      </w:r>
    </w:p>
    <w:p w14:paraId="25567AEE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33E28E">
          <v:rect id="_x0000_i1043" style="width:0;height:1.5pt" o:hralign="center" o:hrstd="t" o:hr="t" fillcolor="#a0a0a0" stroked="f"/>
        </w:pict>
      </w:r>
    </w:p>
    <w:p w14:paraId="01B6C359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16.5 Commercial Risk &amp; Compliance</w:t>
      </w:r>
    </w:p>
    <w:p w14:paraId="5B70DA5D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Key Controls</w:t>
      </w:r>
    </w:p>
    <w:p w14:paraId="13760200" w14:textId="77777777" w:rsidR="007749BA" w:rsidRPr="007749BA" w:rsidRDefault="007749BA" w:rsidP="00774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Discount Threshold Approval Matrix</w:t>
      </w:r>
    </w:p>
    <w:p w14:paraId="313766CF" w14:textId="77777777" w:rsidR="007749BA" w:rsidRPr="007749BA" w:rsidRDefault="007749BA" w:rsidP="00774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Margin Floor Enforcement</w:t>
      </w:r>
    </w:p>
    <w:p w14:paraId="356FDE81" w14:textId="77777777" w:rsidR="007749BA" w:rsidRPr="007749BA" w:rsidRDefault="007749BA" w:rsidP="00774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Legal Review Mandatory</w:t>
      </w:r>
    </w:p>
    <w:p w14:paraId="1FB7C365" w14:textId="77777777" w:rsidR="007749BA" w:rsidRPr="007749BA" w:rsidRDefault="007749BA" w:rsidP="00774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Anti-Bribery Declaration Required</w:t>
      </w:r>
    </w:p>
    <w:p w14:paraId="67CFCCEF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Risk Matrix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168"/>
        <w:gridCol w:w="794"/>
        <w:gridCol w:w="2262"/>
      </w:tblGrid>
      <w:tr w:rsidR="007749BA" w:rsidRPr="007749BA" w14:paraId="0363A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5E576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970A447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515B0B6A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CD1B042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</w:tr>
      <w:tr w:rsidR="007749BA" w:rsidRPr="007749BA" w14:paraId="0DC4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22F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Discount</w:t>
            </w:r>
          </w:p>
        </w:tc>
        <w:tc>
          <w:tcPr>
            <w:tcW w:w="0" w:type="auto"/>
            <w:vAlign w:val="center"/>
            <w:hideMark/>
          </w:tcPr>
          <w:p w14:paraId="3EE00E5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928EBF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7B143E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Approval Gate</w:t>
            </w:r>
          </w:p>
        </w:tc>
      </w:tr>
      <w:tr w:rsidR="007749BA" w:rsidRPr="007749BA" w14:paraId="7F67C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0A29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Overstatement</w:t>
            </w:r>
          </w:p>
        </w:tc>
        <w:tc>
          <w:tcPr>
            <w:tcW w:w="0" w:type="auto"/>
            <w:vAlign w:val="center"/>
            <w:hideMark/>
          </w:tcPr>
          <w:p w14:paraId="6743B53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B8ADAAA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F378A3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Validation</w:t>
            </w:r>
          </w:p>
        </w:tc>
      </w:tr>
      <w:tr w:rsidR="007749BA" w:rsidRPr="007749BA" w14:paraId="0F9E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D7EB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Liability</w:t>
            </w:r>
          </w:p>
        </w:tc>
        <w:tc>
          <w:tcPr>
            <w:tcW w:w="0" w:type="auto"/>
            <w:vAlign w:val="center"/>
            <w:hideMark/>
          </w:tcPr>
          <w:p w14:paraId="51D72C8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D364C6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CDC8D6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Review</w:t>
            </w:r>
          </w:p>
        </w:tc>
      </w:tr>
    </w:tbl>
    <w:p w14:paraId="500C7E42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F875FB0">
          <v:rect id="_x0000_i1044" style="width:0;height:1.5pt" o:hralign="center" o:hrstd="t" o:hr="t" fillcolor="#a0a0a0" stroked="f"/>
        </w:pict>
      </w:r>
    </w:p>
    <w:p w14:paraId="0A5496A0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16.6 Customer Success &amp; Retention</w:t>
      </w:r>
    </w:p>
    <w:p w14:paraId="6A233A22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Lifecycle</w:t>
      </w:r>
    </w:p>
    <w:p w14:paraId="647A2B87" w14:textId="77777777" w:rsidR="007749BA" w:rsidRPr="007749BA" w:rsidRDefault="007749BA" w:rsidP="0077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Contract Signed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Onboarding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SLA Monitoring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Quarterly Review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Renewal Decision</w:t>
      </w:r>
      <w:r w:rsidRPr="007749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→ Upsell/Cross-sell</w:t>
      </w:r>
    </w:p>
    <w:p w14:paraId="3DE4B994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6ED7AD">
          <v:rect id="_x0000_i1045" style="width:0;height:1.5pt" o:hralign="center" o:hrstd="t" o:hr="t" fillcolor="#a0a0a0" stroked="f"/>
        </w:pict>
      </w:r>
    </w:p>
    <w:p w14:paraId="0AB02CF3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KPIs</w:t>
      </w:r>
    </w:p>
    <w:p w14:paraId="23B91303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NPS Score</w:t>
      </w:r>
    </w:p>
    <w:p w14:paraId="0E1B1E6E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Retention %</w:t>
      </w:r>
    </w:p>
    <w:p w14:paraId="416B0840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Renewal Rate %</w:t>
      </w:r>
    </w:p>
    <w:p w14:paraId="4228521F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Upsell Revenue %</w:t>
      </w:r>
    </w:p>
    <w:p w14:paraId="1FE3450F" w14:textId="77777777" w:rsidR="007749BA" w:rsidRPr="007749BA" w:rsidRDefault="007749BA" w:rsidP="00774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Compliance %</w:t>
      </w:r>
    </w:p>
    <w:p w14:paraId="6CDD0319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54E1B0">
          <v:rect id="_x0000_i1046" style="width:0;height:1.5pt" o:hralign="center" o:hrstd="t" o:hr="t" fillcolor="#a0a0a0" stroked="f"/>
        </w:pict>
      </w:r>
    </w:p>
    <w:p w14:paraId="75CCCE30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Forms</w:t>
      </w:r>
    </w:p>
    <w:p w14:paraId="4D0F0E3C" w14:textId="77777777" w:rsidR="007749BA" w:rsidRPr="007749BA" w:rsidRDefault="007749BA" w:rsidP="00774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F-16-030 Customer Onboarding Checklist</w:t>
      </w:r>
    </w:p>
    <w:p w14:paraId="55A1E4F1" w14:textId="77777777" w:rsidR="007749BA" w:rsidRPr="007749BA" w:rsidRDefault="007749BA" w:rsidP="00774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F-16-031 SLA Template</w:t>
      </w:r>
    </w:p>
    <w:p w14:paraId="3ED8E6E4" w14:textId="77777777" w:rsidR="007749BA" w:rsidRPr="007749BA" w:rsidRDefault="007749BA" w:rsidP="00774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F-16-032 Customer Satisfaction Survey</w:t>
      </w:r>
    </w:p>
    <w:p w14:paraId="221E7D8A" w14:textId="77777777" w:rsidR="007749BA" w:rsidRPr="007749BA" w:rsidRDefault="007749BA" w:rsidP="00774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F-16-033 Renewal Assessment</w:t>
      </w:r>
    </w:p>
    <w:p w14:paraId="06C2E044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D62EE9B">
          <v:rect id="_x0000_i1047" style="width:0;height:1.5pt" o:hralign="center" o:hrstd="t" o:hr="t" fillcolor="#a0a0a0" stroked="f"/>
        </w:pict>
      </w:r>
    </w:p>
    <w:p w14:paraId="7D224EF7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ALIGNMENT</w:t>
      </w:r>
    </w:p>
    <w:p w14:paraId="283C57C3" w14:textId="77777777" w:rsidR="007749BA" w:rsidRPr="007749BA" w:rsidRDefault="007749BA" w:rsidP="00774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9001 (Customer Focus)</w:t>
      </w:r>
    </w:p>
    <w:p w14:paraId="2DFF9B66" w14:textId="77777777" w:rsidR="007749BA" w:rsidRPr="007749BA" w:rsidRDefault="007749BA" w:rsidP="00774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(Compliance)</w:t>
      </w:r>
    </w:p>
    <w:p w14:paraId="41F95D70" w14:textId="77777777" w:rsidR="007749BA" w:rsidRPr="007749BA" w:rsidRDefault="007749BA" w:rsidP="00774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(Revenue Controls)</w:t>
      </w:r>
    </w:p>
    <w:p w14:paraId="1682732C" w14:textId="77777777" w:rsidR="007749BA" w:rsidRPr="007749BA" w:rsidRDefault="007749BA" w:rsidP="00774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IFRS 15 (Revenue Recognition Compliance)</w:t>
      </w:r>
    </w:p>
    <w:p w14:paraId="25891E87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68B00F">
          <v:rect id="_x0000_i1048" style="width:0;height:1.5pt" o:hralign="center" o:hrstd="t" o:hr="t" fillcolor="#a0a0a0" stroked="f"/>
        </w:pict>
      </w:r>
    </w:p>
    <w:p w14:paraId="1864D5B8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INTEGRATION WITH OTHER RAM MODULES</w:t>
      </w:r>
    </w:p>
    <w:p w14:paraId="6F67C1EB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01_Governance → Oversight &amp; Commercial Committee</w:t>
      </w:r>
    </w:p>
    <w:p w14:paraId="7A87388C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07_Risk_Compliance → Contract Risk Review</w:t>
      </w:r>
    </w:p>
    <w:p w14:paraId="30914D85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11_Finance_Accounting → Revenue &amp; Invoicing</w:t>
      </w:r>
    </w:p>
    <w:p w14:paraId="5157A821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14_HR → Sales Incentive Scheme</w:t>
      </w:r>
    </w:p>
    <w:p w14:paraId="2AD9D866" w14:textId="77777777" w:rsidR="007749BA" w:rsidRPr="007749BA" w:rsidRDefault="007749BA" w:rsidP="00774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08_Master_Data → Customer Master Data</w:t>
      </w:r>
    </w:p>
    <w:p w14:paraId="024F95CD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37241C">
          <v:rect id="_x0000_i1049" style="width:0;height:1.5pt" o:hralign="center" o:hrstd="t" o:hr="t" fillcolor="#a0a0a0" stroked="f"/>
        </w:pict>
      </w:r>
    </w:p>
    <w:p w14:paraId="42329DA8" w14:textId="77777777" w:rsidR="007749BA" w:rsidRPr="007749BA" w:rsidRDefault="007749BA" w:rsidP="00774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BOARD DASHBOARD (COMMERCIAL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54"/>
        <w:gridCol w:w="740"/>
        <w:gridCol w:w="716"/>
      </w:tblGrid>
      <w:tr w:rsidR="007749BA" w:rsidRPr="007749BA" w14:paraId="4B6D5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71B1D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937F34A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27D29DD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6BBBDCD" w14:textId="77777777" w:rsidR="007749BA" w:rsidRPr="007749BA" w:rsidRDefault="007749BA" w:rsidP="007749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  <w:tr w:rsidR="007749BA" w:rsidRPr="007749BA" w14:paraId="4196B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E4B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7B5E9877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70C0D9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2471ECD0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⚠</w:t>
            </w:r>
          </w:p>
        </w:tc>
      </w:tr>
      <w:tr w:rsidR="007749BA" w:rsidRPr="007749BA" w14:paraId="2E32A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20EF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Gross Margin</w:t>
            </w:r>
          </w:p>
        </w:tc>
        <w:tc>
          <w:tcPr>
            <w:tcW w:w="0" w:type="auto"/>
            <w:vAlign w:val="center"/>
            <w:hideMark/>
          </w:tcPr>
          <w:p w14:paraId="76C75826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88D9626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37%</w:t>
            </w:r>
          </w:p>
        </w:tc>
        <w:tc>
          <w:tcPr>
            <w:tcW w:w="0" w:type="auto"/>
            <w:vAlign w:val="center"/>
            <w:hideMark/>
          </w:tcPr>
          <w:p w14:paraId="4AC622D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✓</w:t>
            </w:r>
          </w:p>
        </w:tc>
      </w:tr>
      <w:tr w:rsidR="007749BA" w:rsidRPr="007749BA" w14:paraId="6AF53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EBAF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Pipeline Coverage</w:t>
            </w:r>
          </w:p>
        </w:tc>
        <w:tc>
          <w:tcPr>
            <w:tcW w:w="0" w:type="auto"/>
            <w:vAlign w:val="center"/>
            <w:hideMark/>
          </w:tcPr>
          <w:p w14:paraId="06BC97F5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3X</w:t>
            </w:r>
          </w:p>
        </w:tc>
        <w:tc>
          <w:tcPr>
            <w:tcW w:w="0" w:type="auto"/>
            <w:vAlign w:val="center"/>
            <w:hideMark/>
          </w:tcPr>
          <w:p w14:paraId="0C1E3D64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2.8X</w:t>
            </w:r>
          </w:p>
        </w:tc>
        <w:tc>
          <w:tcPr>
            <w:tcW w:w="0" w:type="auto"/>
            <w:vAlign w:val="center"/>
            <w:hideMark/>
          </w:tcPr>
          <w:p w14:paraId="7F25DF52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⚠</w:t>
            </w:r>
          </w:p>
        </w:tc>
      </w:tr>
      <w:tr w:rsidR="007749BA" w:rsidRPr="007749BA" w14:paraId="7FAD0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D92D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5C078935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827ABBE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4F46AAC" w14:textId="77777777" w:rsidR="007749BA" w:rsidRPr="007749BA" w:rsidRDefault="007749BA" w:rsidP="007749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7749BA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✓</w:t>
            </w:r>
          </w:p>
        </w:tc>
      </w:tr>
    </w:tbl>
    <w:p w14:paraId="2C4D66E4" w14:textId="77777777" w:rsidR="007749BA" w:rsidRPr="007749BA" w:rsidRDefault="007749BA" w:rsidP="007749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C713F41">
          <v:rect id="_x0000_i1050" style="width:0;height:1.5pt" o:hralign="center" o:hrstd="t" o:hr="t" fillcolor="#a0a0a0" stroked="f"/>
        </w:pict>
      </w:r>
    </w:p>
    <w:p w14:paraId="30710987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 next level enhancement, I can now:</w:t>
      </w:r>
    </w:p>
    <w:p w14:paraId="7B874B91" w14:textId="77777777" w:rsidR="007749BA" w:rsidRPr="007749BA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Convert this into </w:t>
      </w:r>
      <w:r w:rsidRPr="00774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Board-Grade Layered Architecture Diagram</w:t>
      </w:r>
    </w:p>
    <w:p w14:paraId="106AFD7A" w14:textId="77777777" w:rsidR="007749BA" w:rsidRPr="007749BA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Build a full </w:t>
      </w:r>
      <w:r w:rsidRPr="00774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Commercial Governance &amp; Control Matrix</w:t>
      </w:r>
    </w:p>
    <w:p w14:paraId="738AF846" w14:textId="77777777" w:rsidR="007749BA" w:rsidRPr="007749BA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Generate full </w:t>
      </w:r>
      <w:r w:rsidRPr="00774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visual diagrams</w:t>
      </w:r>
    </w:p>
    <w:p w14:paraId="35639628" w14:textId="77777777" w:rsidR="007749BA" w:rsidRPr="007749BA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Create </w:t>
      </w:r>
      <w:r w:rsidRPr="00774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Complete Forms Pack (ready-to-use structured templates)</w:t>
      </w:r>
    </w:p>
    <w:p w14:paraId="488458C5" w14:textId="77777777" w:rsidR="007749BA" w:rsidRPr="007749BA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Build </w:t>
      </w:r>
      <w:r w:rsidRPr="00774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Integrated CRM-SAP Data Flow Architecture</w:t>
      </w:r>
    </w:p>
    <w:p w14:paraId="184E480C" w14:textId="77777777" w:rsidR="007749BA" w:rsidRPr="007749BA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Develop </w:t>
      </w:r>
      <w:r w:rsidRPr="00774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Sales Incentive &amp; Commission Model Framework</w:t>
      </w:r>
    </w:p>
    <w:p w14:paraId="0E2EBCF8" w14:textId="77777777" w:rsidR="007749BA" w:rsidRPr="007749BA" w:rsidRDefault="007749BA" w:rsidP="00774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Convert into </w:t>
      </w:r>
      <w:r w:rsidRPr="007749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Professional Policy Manual PDF Structure</w:t>
      </w:r>
    </w:p>
    <w:p w14:paraId="321429F2" w14:textId="77777777" w:rsidR="007749BA" w:rsidRPr="007749BA" w:rsidRDefault="007749BA" w:rsidP="0077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7749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the next module you want to deepen.</w:t>
      </w:r>
    </w:p>
    <w:p w14:paraId="21A7D92E" w14:textId="77777777" w:rsidR="009650D2" w:rsidRDefault="009650D2"/>
    <w:sectPr w:rsidR="009650D2" w:rsidSect="007749BA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97268" w14:textId="77777777" w:rsidR="00152D0C" w:rsidRDefault="00152D0C" w:rsidP="007749BA">
      <w:pPr>
        <w:spacing w:after="0" w:line="240" w:lineRule="auto"/>
      </w:pPr>
      <w:r>
        <w:separator/>
      </w:r>
    </w:p>
  </w:endnote>
  <w:endnote w:type="continuationSeparator" w:id="0">
    <w:p w14:paraId="38AD9B99" w14:textId="77777777" w:rsidR="00152D0C" w:rsidRDefault="00152D0C" w:rsidP="00774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03E8D" w14:textId="77777777" w:rsidR="00152D0C" w:rsidRDefault="00152D0C" w:rsidP="007749BA">
      <w:pPr>
        <w:spacing w:after="0" w:line="240" w:lineRule="auto"/>
      </w:pPr>
      <w:r>
        <w:separator/>
      </w:r>
    </w:p>
  </w:footnote>
  <w:footnote w:type="continuationSeparator" w:id="0">
    <w:p w14:paraId="60708AB6" w14:textId="77777777" w:rsidR="00152D0C" w:rsidRDefault="00152D0C" w:rsidP="00774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769FF" w14:textId="1D623279" w:rsidR="007749BA" w:rsidRDefault="007749BA">
    <w:pPr>
      <w:pStyle w:val="Header"/>
    </w:pPr>
    <w:r w:rsidRPr="007749BA">
      <w:t>L_0_16_Sales_Marketing_Commercialization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2F8"/>
    <w:multiLevelType w:val="multilevel"/>
    <w:tmpl w:val="028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259"/>
    <w:multiLevelType w:val="multilevel"/>
    <w:tmpl w:val="7F0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3F20"/>
    <w:multiLevelType w:val="multilevel"/>
    <w:tmpl w:val="F3B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6EF4"/>
    <w:multiLevelType w:val="multilevel"/>
    <w:tmpl w:val="9E0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66AE"/>
    <w:multiLevelType w:val="multilevel"/>
    <w:tmpl w:val="BAA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B2200"/>
    <w:multiLevelType w:val="multilevel"/>
    <w:tmpl w:val="021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7346A"/>
    <w:multiLevelType w:val="multilevel"/>
    <w:tmpl w:val="1EA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23D43"/>
    <w:multiLevelType w:val="multilevel"/>
    <w:tmpl w:val="FF5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01966"/>
    <w:multiLevelType w:val="multilevel"/>
    <w:tmpl w:val="0A1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010B9"/>
    <w:multiLevelType w:val="multilevel"/>
    <w:tmpl w:val="5D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70D56"/>
    <w:multiLevelType w:val="multilevel"/>
    <w:tmpl w:val="8918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14DD3"/>
    <w:multiLevelType w:val="multilevel"/>
    <w:tmpl w:val="AC2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74C07"/>
    <w:multiLevelType w:val="multilevel"/>
    <w:tmpl w:val="DA6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B2257"/>
    <w:multiLevelType w:val="multilevel"/>
    <w:tmpl w:val="2B9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20EEC"/>
    <w:multiLevelType w:val="multilevel"/>
    <w:tmpl w:val="5AF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609271">
    <w:abstractNumId w:val="7"/>
  </w:num>
  <w:num w:numId="2" w16cid:durableId="1072584705">
    <w:abstractNumId w:val="2"/>
  </w:num>
  <w:num w:numId="3" w16cid:durableId="1271476615">
    <w:abstractNumId w:val="11"/>
  </w:num>
  <w:num w:numId="4" w16cid:durableId="1176729778">
    <w:abstractNumId w:val="8"/>
  </w:num>
  <w:num w:numId="5" w16cid:durableId="693189522">
    <w:abstractNumId w:val="3"/>
  </w:num>
  <w:num w:numId="6" w16cid:durableId="22639403">
    <w:abstractNumId w:val="12"/>
  </w:num>
  <w:num w:numId="7" w16cid:durableId="2114280327">
    <w:abstractNumId w:val="0"/>
  </w:num>
  <w:num w:numId="8" w16cid:durableId="1157763363">
    <w:abstractNumId w:val="6"/>
  </w:num>
  <w:num w:numId="9" w16cid:durableId="1171331283">
    <w:abstractNumId w:val="4"/>
  </w:num>
  <w:num w:numId="10" w16cid:durableId="1093815066">
    <w:abstractNumId w:val="1"/>
  </w:num>
  <w:num w:numId="11" w16cid:durableId="507258057">
    <w:abstractNumId w:val="13"/>
  </w:num>
  <w:num w:numId="12" w16cid:durableId="206920464">
    <w:abstractNumId w:val="14"/>
  </w:num>
  <w:num w:numId="13" w16cid:durableId="1581788910">
    <w:abstractNumId w:val="9"/>
  </w:num>
  <w:num w:numId="14" w16cid:durableId="1579053481">
    <w:abstractNumId w:val="5"/>
  </w:num>
  <w:num w:numId="15" w16cid:durableId="21052255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BA"/>
    <w:rsid w:val="00006503"/>
    <w:rsid w:val="000255D3"/>
    <w:rsid w:val="000B6FB0"/>
    <w:rsid w:val="00152D0C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7749BA"/>
    <w:rsid w:val="009650D2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F37D"/>
  <w15:chartTrackingRefBased/>
  <w15:docId w15:val="{8E3A8126-7F8E-4F0E-A39C-96842980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B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B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B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B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B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B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B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77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B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B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77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B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77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B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7749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9BA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774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9BA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998</Words>
  <Characters>5205</Characters>
  <Application>Microsoft Office Word</Application>
  <DocSecurity>0</DocSecurity>
  <Lines>400</Lines>
  <Paragraphs>413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2026-03-04T11:31:00Z</dcterms:created>
  <dcterms:modified xsi:type="dcterms:W3CDTF">2026-03-04T11:32:00Z</dcterms:modified>
</cp:coreProperties>
</file>