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EDD7E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17_Tenant_Customer_Service Framework</w:t>
      </w:r>
    </w:p>
    <w:p w14:paraId="0213F10F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Code: L_0_17_Tenant_Customer_Service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(Aligned with RAM Integrated Policy &amp; Process Architecture)</w:t>
      </w:r>
    </w:p>
    <w:p w14:paraId="52138E76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528D19">
          <v:rect id="_x0000_i1025" style="width:0;height:1.5pt" o:hralign="center" o:hrstd="t" o:hr="t" fillcolor="#a0a0a0" stroked="f"/>
        </w:pict>
      </w:r>
    </w:p>
    <w:p w14:paraId="534D1FAF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17.1 Tenant &amp; Customer Service Policy</w:t>
      </w:r>
    </w:p>
    <w:p w14:paraId="50C54CBF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Ensure structured, measurable, and high-quality service delivery to tenants and customers across all RAM properties and assets.</w:t>
      </w:r>
    </w:p>
    <w:p w14:paraId="3C1E22DD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Applies to leasing clients, tenants, investors (where applicable), and service users within managed facilities.</w:t>
      </w:r>
    </w:p>
    <w:p w14:paraId="6B2C4C34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Principles:</w:t>
      </w:r>
    </w:p>
    <w:p w14:paraId="1D745184" w14:textId="77777777" w:rsidR="001C0F6C" w:rsidRPr="001C0F6C" w:rsidRDefault="001C0F6C" w:rsidP="001C0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Responsiveness &amp; transparency</w:t>
      </w:r>
    </w:p>
    <w:p w14:paraId="1267FAB7" w14:textId="77777777" w:rsidR="001C0F6C" w:rsidRPr="001C0F6C" w:rsidRDefault="001C0F6C" w:rsidP="001C0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SLA-driven service delivery</w:t>
      </w:r>
    </w:p>
    <w:p w14:paraId="3A09F614" w14:textId="77777777" w:rsidR="001C0F6C" w:rsidRPr="001C0F6C" w:rsidRDefault="001C0F6C" w:rsidP="001C0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Digital tracking &amp; auditability</w:t>
      </w:r>
    </w:p>
    <w:p w14:paraId="2B322E90" w14:textId="77777777" w:rsidR="001C0F6C" w:rsidRPr="001C0F6C" w:rsidRDefault="001C0F6C" w:rsidP="001C0F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Continuous improvement through feedback</w:t>
      </w:r>
    </w:p>
    <w:p w14:paraId="3F312739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FC0540">
          <v:rect id="_x0000_i1026" style="width:0;height:1.5pt" o:hralign="center" o:hrstd="t" o:hr="t" fillcolor="#a0a0a0" stroked="f"/>
        </w:pict>
      </w:r>
    </w:p>
    <w:p w14:paraId="5BBA9889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17.2 Process Architecture (WBS-Coded Policy Tree)</w:t>
      </w:r>
    </w:p>
    <w:p w14:paraId="207AB004" w14:textId="77777777" w:rsidR="001C0F6C" w:rsidRPr="001C0F6C" w:rsidRDefault="001C0F6C" w:rsidP="001C0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17_Tenant_Customer_Service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17.1 Service Governance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17.1.1 Service Charter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17.1.2 SLA Definition &amp; Classification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17.1.3 Escalation Matrix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17.1.4 Customer Data Protection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17.2 Tenant Onboarding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17.2.1 Welcome Communication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17.2.2 Service Orientation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17.2.3 Access &amp; Facility Registration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17.2.4 CRM Profile Creation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17.3 Service Request Management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17.3.1 Request Logging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17.3.2 Categorization &amp; Priority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17.3.3 Work Order Issuance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17.3.4 Monitoring &amp; Closure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17.3.5 Customer Confirmation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├── 17.4 Complaints &amp; Dispute Management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17.4.1 Complaint Registration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17.4.2 Root Cause Analysis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17.4.3 Corrective Action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17.4.4 Escalation to Management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17.5 Customer Experience &amp; Retention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17.5.1 Satisfaction Surveys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17.5.2 NPS Monitoring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17.5.3 Renewal Engagement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└── 17.5.4 Relationship Management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17.6 Reporting &amp; Continuous Improvement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17.6.1 KPI Dashboard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17.6.2 Monthly Service Review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17.6.3 Improvement Plan Tracking</w:t>
      </w:r>
      <w:r w:rsidRPr="001C0F6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└── 17.6.4 Benchmarking</w:t>
      </w:r>
    </w:p>
    <w:p w14:paraId="1DBF40AD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76223D1">
          <v:rect id="_x0000_i1027" style="width:0;height:1.5pt" o:hralign="center" o:hrstd="t" o:hr="t" fillcolor="#a0a0a0" stroked="f"/>
        </w:pict>
      </w:r>
    </w:p>
    <w:p w14:paraId="4D2101A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17.3 End-to-End Service Request BPMN (Structured Flow)</w:t>
      </w:r>
    </w:p>
    <w:p w14:paraId="0649C847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Level 1 Flow</w:t>
      </w:r>
    </w:p>
    <w:p w14:paraId="57950663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→ Service Desk → System (CRM/ERP) → Facility Team → Confirmation → Closure → Survey</w:t>
      </w:r>
    </w:p>
    <w:p w14:paraId="0B22DF75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B04F247">
          <v:rect id="_x0000_i1028" style="width:0;height:1.5pt" o:hralign="center" o:hrstd="t" o:hr="t" fillcolor="#a0a0a0" stroked="f"/>
        </w:pict>
      </w:r>
    </w:p>
    <w:p w14:paraId="53E336A9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Detailed Process Flow</w:t>
      </w:r>
    </w:p>
    <w:p w14:paraId="4EB4E336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submits request (Portal / Email / Hotline / App)</w:t>
      </w:r>
    </w:p>
    <w:p w14:paraId="0C7D6517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Service Desk logs ticket</w:t>
      </w:r>
    </w:p>
    <w:p w14:paraId="419BC7FF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assigns ticket ID</w:t>
      </w:r>
    </w:p>
    <w:p w14:paraId="105454A9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Categorization (Maintenance / Billing / Access / Commercial / Other)</w:t>
      </w:r>
    </w:p>
    <w:p w14:paraId="0E4094C4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automatically triggered</w:t>
      </w:r>
    </w:p>
    <w:p w14:paraId="5E97CD9C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 order generated (if technical)</w:t>
      </w:r>
    </w:p>
    <w:p w14:paraId="00B7D289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Assigned to technician/vendor</w:t>
      </w:r>
    </w:p>
    <w:p w14:paraId="271484B9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Completion update</w:t>
      </w:r>
    </w:p>
    <w:p w14:paraId="59347477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confirmation</w:t>
      </w:r>
    </w:p>
    <w:p w14:paraId="4C64D49B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Ticket closure</w:t>
      </w:r>
    </w:p>
    <w:p w14:paraId="533D1885" w14:textId="77777777" w:rsidR="001C0F6C" w:rsidRPr="001C0F6C" w:rsidRDefault="001C0F6C" w:rsidP="001C0F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 satisfaction survey sent</w:t>
      </w:r>
    </w:p>
    <w:p w14:paraId="69E29AD4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7CF501B">
          <v:rect id="_x0000_i1029" style="width:0;height:1.5pt" o:hralign="center" o:hrstd="t" o:hr="t" fillcolor="#a0a0a0" stroked="f"/>
        </w:pict>
      </w:r>
    </w:p>
    <w:p w14:paraId="355AA22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17.4 SIPOC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613"/>
        <w:gridCol w:w="1667"/>
        <w:gridCol w:w="2133"/>
        <w:gridCol w:w="1415"/>
      </w:tblGrid>
      <w:tr w:rsidR="001C0F6C" w:rsidRPr="001C0F6C" w14:paraId="3B23E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BF55A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72D08490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47A86B7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B8F04CE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8B82303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1C0F6C" w:rsidRPr="001C0F6C" w14:paraId="42BB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FDC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  <w:tc>
          <w:tcPr>
            <w:tcW w:w="0" w:type="auto"/>
            <w:vAlign w:val="center"/>
            <w:hideMark/>
          </w:tcPr>
          <w:p w14:paraId="49CFD8D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Request</w:t>
            </w:r>
          </w:p>
        </w:tc>
        <w:tc>
          <w:tcPr>
            <w:tcW w:w="0" w:type="auto"/>
            <w:vAlign w:val="center"/>
            <w:hideMark/>
          </w:tcPr>
          <w:p w14:paraId="45BDDC6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Log &amp; Classify</w:t>
            </w:r>
          </w:p>
        </w:tc>
        <w:tc>
          <w:tcPr>
            <w:tcW w:w="0" w:type="auto"/>
            <w:vAlign w:val="center"/>
            <w:hideMark/>
          </w:tcPr>
          <w:p w14:paraId="1FBD861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Ticket ID</w:t>
            </w:r>
          </w:p>
        </w:tc>
        <w:tc>
          <w:tcPr>
            <w:tcW w:w="0" w:type="auto"/>
            <w:vAlign w:val="center"/>
            <w:hideMark/>
          </w:tcPr>
          <w:p w14:paraId="44CE8B1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</w:tr>
      <w:tr w:rsidR="001C0F6C" w:rsidRPr="001C0F6C" w14:paraId="3A77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E0A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CRM System</w:t>
            </w:r>
          </w:p>
        </w:tc>
        <w:tc>
          <w:tcPr>
            <w:tcW w:w="0" w:type="auto"/>
            <w:vAlign w:val="center"/>
            <w:hideMark/>
          </w:tcPr>
          <w:p w14:paraId="136616B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Ticket Data</w:t>
            </w:r>
          </w:p>
        </w:tc>
        <w:tc>
          <w:tcPr>
            <w:tcW w:w="0" w:type="auto"/>
            <w:vAlign w:val="center"/>
            <w:hideMark/>
          </w:tcPr>
          <w:p w14:paraId="4E82BB2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&amp; Track</w:t>
            </w:r>
          </w:p>
        </w:tc>
        <w:tc>
          <w:tcPr>
            <w:tcW w:w="0" w:type="auto"/>
            <w:vAlign w:val="center"/>
            <w:hideMark/>
          </w:tcPr>
          <w:p w14:paraId="0852C25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</w:t>
            </w:r>
          </w:p>
        </w:tc>
        <w:tc>
          <w:tcPr>
            <w:tcW w:w="0" w:type="auto"/>
            <w:vAlign w:val="center"/>
            <w:hideMark/>
          </w:tcPr>
          <w:p w14:paraId="69F6C1D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Team</w:t>
            </w:r>
          </w:p>
        </w:tc>
      </w:tr>
      <w:tr w:rsidR="001C0F6C" w:rsidRPr="001C0F6C" w14:paraId="74C26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5AE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Team</w:t>
            </w:r>
          </w:p>
        </w:tc>
        <w:tc>
          <w:tcPr>
            <w:tcW w:w="0" w:type="auto"/>
            <w:vAlign w:val="center"/>
            <w:hideMark/>
          </w:tcPr>
          <w:p w14:paraId="0167EE8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</w:t>
            </w:r>
          </w:p>
        </w:tc>
        <w:tc>
          <w:tcPr>
            <w:tcW w:w="0" w:type="auto"/>
            <w:vAlign w:val="center"/>
            <w:hideMark/>
          </w:tcPr>
          <w:p w14:paraId="0B36C93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Execute Task</w:t>
            </w:r>
          </w:p>
        </w:tc>
        <w:tc>
          <w:tcPr>
            <w:tcW w:w="0" w:type="auto"/>
            <w:vAlign w:val="center"/>
            <w:hideMark/>
          </w:tcPr>
          <w:p w14:paraId="4FD2662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Completed Job</w:t>
            </w:r>
          </w:p>
        </w:tc>
        <w:tc>
          <w:tcPr>
            <w:tcW w:w="0" w:type="auto"/>
            <w:vAlign w:val="center"/>
            <w:hideMark/>
          </w:tcPr>
          <w:p w14:paraId="55A6A2D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</w:t>
            </w:r>
          </w:p>
        </w:tc>
      </w:tr>
      <w:tr w:rsidR="001C0F6C" w:rsidRPr="001C0F6C" w14:paraId="0DD64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805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52333E8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Review</w:t>
            </w:r>
          </w:p>
        </w:tc>
        <w:tc>
          <w:tcPr>
            <w:tcW w:w="0" w:type="auto"/>
            <w:vAlign w:val="center"/>
            <w:hideMark/>
          </w:tcPr>
          <w:p w14:paraId="12F2E3F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Improve Process</w:t>
            </w:r>
          </w:p>
        </w:tc>
        <w:tc>
          <w:tcPr>
            <w:tcW w:w="0" w:type="auto"/>
            <w:vAlign w:val="center"/>
            <w:hideMark/>
          </w:tcPr>
          <w:p w14:paraId="0B1F43A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Improvement</w:t>
            </w:r>
          </w:p>
        </w:tc>
        <w:tc>
          <w:tcPr>
            <w:tcW w:w="0" w:type="auto"/>
            <w:vAlign w:val="center"/>
            <w:hideMark/>
          </w:tcPr>
          <w:p w14:paraId="49744DB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Tenants</w:t>
            </w:r>
          </w:p>
        </w:tc>
      </w:tr>
    </w:tbl>
    <w:p w14:paraId="7089EFF9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40EC21">
          <v:rect id="_x0000_i1030" style="width:0;height:1.5pt" o:hralign="center" o:hrstd="t" o:hr="t" fillcolor="#a0a0a0" stroked="f"/>
        </w:pict>
      </w:r>
    </w:p>
    <w:p w14:paraId="76C82202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17.5 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373"/>
        <w:gridCol w:w="1827"/>
        <w:gridCol w:w="1194"/>
        <w:gridCol w:w="1401"/>
        <w:gridCol w:w="489"/>
      </w:tblGrid>
      <w:tr w:rsidR="001C0F6C" w:rsidRPr="001C0F6C" w14:paraId="179F3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D9EFC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95917EA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Desk</w:t>
            </w:r>
          </w:p>
        </w:tc>
        <w:tc>
          <w:tcPr>
            <w:tcW w:w="0" w:type="auto"/>
            <w:vAlign w:val="center"/>
            <w:hideMark/>
          </w:tcPr>
          <w:p w14:paraId="79F75B46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21758285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14:paraId="341CE5FC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CRM Admin</w:t>
            </w:r>
          </w:p>
        </w:tc>
        <w:tc>
          <w:tcPr>
            <w:tcW w:w="0" w:type="auto"/>
            <w:vAlign w:val="center"/>
            <w:hideMark/>
          </w:tcPr>
          <w:p w14:paraId="53AFBAD4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GM</w:t>
            </w:r>
          </w:p>
        </w:tc>
      </w:tr>
      <w:tr w:rsidR="001C0F6C" w:rsidRPr="001C0F6C" w14:paraId="4C73C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BA2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Log Request</w:t>
            </w:r>
          </w:p>
        </w:tc>
        <w:tc>
          <w:tcPr>
            <w:tcW w:w="0" w:type="auto"/>
            <w:vAlign w:val="center"/>
            <w:hideMark/>
          </w:tcPr>
          <w:p w14:paraId="34A4D69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2CA0F3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B6841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F5B79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D915B9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1C0F6C" w:rsidRPr="001C0F6C" w14:paraId="1213C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A6B1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Categorize</w:t>
            </w:r>
          </w:p>
        </w:tc>
        <w:tc>
          <w:tcPr>
            <w:tcW w:w="0" w:type="auto"/>
            <w:vAlign w:val="center"/>
            <w:hideMark/>
          </w:tcPr>
          <w:p w14:paraId="691AEB9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8CC7CA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D633F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94276E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B9703E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1C0F6C" w:rsidRPr="001C0F6C" w14:paraId="2A745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9CF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Assign Work Order</w:t>
            </w:r>
          </w:p>
        </w:tc>
        <w:tc>
          <w:tcPr>
            <w:tcW w:w="0" w:type="auto"/>
            <w:vAlign w:val="center"/>
            <w:hideMark/>
          </w:tcPr>
          <w:p w14:paraId="0782AAC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ADF048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8BCFC7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2E4A2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DEB93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1C0F6C" w:rsidRPr="001C0F6C" w14:paraId="3FC6E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6BD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Close Ticket</w:t>
            </w:r>
          </w:p>
        </w:tc>
        <w:tc>
          <w:tcPr>
            <w:tcW w:w="0" w:type="auto"/>
            <w:vAlign w:val="center"/>
            <w:hideMark/>
          </w:tcPr>
          <w:p w14:paraId="64659F4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99D38A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92EC7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286082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F40DE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1C0F6C" w:rsidRPr="001C0F6C" w14:paraId="0D42F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D74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Complaint Escalation</w:t>
            </w:r>
          </w:p>
        </w:tc>
        <w:tc>
          <w:tcPr>
            <w:tcW w:w="0" w:type="auto"/>
            <w:vAlign w:val="center"/>
            <w:hideMark/>
          </w:tcPr>
          <w:p w14:paraId="430F775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61502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74D512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2DE16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2C659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1C0F6C" w:rsidRPr="001C0F6C" w14:paraId="2C208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5B1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Review</w:t>
            </w:r>
          </w:p>
        </w:tc>
        <w:tc>
          <w:tcPr>
            <w:tcW w:w="0" w:type="auto"/>
            <w:vAlign w:val="center"/>
            <w:hideMark/>
          </w:tcPr>
          <w:p w14:paraId="0838382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CF417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D0EE0B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CEF9A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4D938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</w:tbl>
    <w:p w14:paraId="773621EA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72C013AD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AFA367">
          <v:rect id="_x0000_i1031" style="width:0;height:1.5pt" o:hralign="center" o:hrstd="t" o:hr="t" fillcolor="#a0a0a0" stroked="f"/>
        </w:pict>
      </w:r>
    </w:p>
    <w:p w14:paraId="4DBFD5D9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17.6 SLA Classification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873"/>
        <w:gridCol w:w="1614"/>
        <w:gridCol w:w="1762"/>
      </w:tblGrid>
      <w:tr w:rsidR="001C0F6C" w:rsidRPr="001C0F6C" w14:paraId="75B9E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BC55D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E4F7154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8BB769C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AC2295F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Resolution Time</w:t>
            </w:r>
          </w:p>
        </w:tc>
      </w:tr>
      <w:tr w:rsidR="001C0F6C" w:rsidRPr="001C0F6C" w14:paraId="4EDC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942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Emergency (Safety)</w:t>
            </w:r>
          </w:p>
        </w:tc>
        <w:tc>
          <w:tcPr>
            <w:tcW w:w="0" w:type="auto"/>
            <w:vAlign w:val="center"/>
            <w:hideMark/>
          </w:tcPr>
          <w:p w14:paraId="0D298BE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DEA107E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30 mins</w:t>
            </w:r>
          </w:p>
        </w:tc>
        <w:tc>
          <w:tcPr>
            <w:tcW w:w="0" w:type="auto"/>
            <w:vAlign w:val="center"/>
            <w:hideMark/>
          </w:tcPr>
          <w:p w14:paraId="67875BE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 hrs</w:t>
            </w:r>
          </w:p>
        </w:tc>
      </w:tr>
      <w:tr w:rsidR="001C0F6C" w:rsidRPr="001C0F6C" w14:paraId="4B73D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97C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Critical Operations</w:t>
            </w:r>
          </w:p>
        </w:tc>
        <w:tc>
          <w:tcPr>
            <w:tcW w:w="0" w:type="auto"/>
            <w:vAlign w:val="center"/>
            <w:hideMark/>
          </w:tcPr>
          <w:p w14:paraId="7A690C8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B118ED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 hrs</w:t>
            </w:r>
          </w:p>
        </w:tc>
        <w:tc>
          <w:tcPr>
            <w:tcW w:w="0" w:type="auto"/>
            <w:vAlign w:val="center"/>
            <w:hideMark/>
          </w:tcPr>
          <w:p w14:paraId="5BA1061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8 hrs</w:t>
            </w:r>
          </w:p>
        </w:tc>
      </w:tr>
      <w:tr w:rsidR="001C0F6C" w:rsidRPr="001C0F6C" w14:paraId="10B5C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A00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Standard Maintenance</w:t>
            </w:r>
          </w:p>
        </w:tc>
        <w:tc>
          <w:tcPr>
            <w:tcW w:w="0" w:type="auto"/>
            <w:vAlign w:val="center"/>
            <w:hideMark/>
          </w:tcPr>
          <w:p w14:paraId="5C1BDD5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4079C3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4 hrs</w:t>
            </w:r>
          </w:p>
        </w:tc>
        <w:tc>
          <w:tcPr>
            <w:tcW w:w="0" w:type="auto"/>
            <w:vAlign w:val="center"/>
            <w:hideMark/>
          </w:tcPr>
          <w:p w14:paraId="2301A22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24–48 hrs</w:t>
            </w:r>
          </w:p>
        </w:tc>
      </w:tr>
      <w:tr w:rsidR="001C0F6C" w:rsidRPr="001C0F6C" w14:paraId="4799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985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Non-Technical / Admin</w:t>
            </w:r>
          </w:p>
        </w:tc>
        <w:tc>
          <w:tcPr>
            <w:tcW w:w="0" w:type="auto"/>
            <w:vAlign w:val="center"/>
            <w:hideMark/>
          </w:tcPr>
          <w:p w14:paraId="15B8A85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81DC2F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58CCE5D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3–5 days</w:t>
            </w:r>
          </w:p>
        </w:tc>
      </w:tr>
    </w:tbl>
    <w:p w14:paraId="731B327A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D1C722C">
          <v:rect id="_x0000_i1032" style="width:0;height:1.5pt" o:hralign="center" o:hrstd="t" o:hr="t" fillcolor="#a0a0a0" stroked="f"/>
        </w:pict>
      </w:r>
    </w:p>
    <w:p w14:paraId="756C6DA6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17.7 KPI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226"/>
        <w:gridCol w:w="769"/>
      </w:tblGrid>
      <w:tr w:rsidR="001C0F6C" w:rsidRPr="001C0F6C" w14:paraId="09BA1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778E8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A64302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D657EB1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1C0F6C" w:rsidRPr="001C0F6C" w14:paraId="34139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7651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5F3DAA7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Sum response time / # tickets</w:t>
            </w:r>
          </w:p>
        </w:tc>
        <w:tc>
          <w:tcPr>
            <w:tcW w:w="0" w:type="auto"/>
            <w:vAlign w:val="center"/>
            <w:hideMark/>
          </w:tcPr>
          <w:p w14:paraId="5BC1C79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SLA</w:t>
            </w:r>
          </w:p>
        </w:tc>
      </w:tr>
      <w:tr w:rsidR="001C0F6C" w:rsidRPr="001C0F6C" w14:paraId="70199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5DB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First Time Fix Rate</w:t>
            </w:r>
          </w:p>
        </w:tc>
        <w:tc>
          <w:tcPr>
            <w:tcW w:w="0" w:type="auto"/>
            <w:vAlign w:val="center"/>
            <w:hideMark/>
          </w:tcPr>
          <w:p w14:paraId="2C6E5B2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Tickets resolved without re-open</w:t>
            </w:r>
          </w:p>
        </w:tc>
        <w:tc>
          <w:tcPr>
            <w:tcW w:w="0" w:type="auto"/>
            <w:vAlign w:val="center"/>
            <w:hideMark/>
          </w:tcPr>
          <w:p w14:paraId="20AB8BA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&gt;85%</w:t>
            </w:r>
          </w:p>
        </w:tc>
      </w:tr>
      <w:tr w:rsidR="001C0F6C" w:rsidRPr="001C0F6C" w14:paraId="0153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0F4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NPS</w:t>
            </w:r>
          </w:p>
        </w:tc>
        <w:tc>
          <w:tcPr>
            <w:tcW w:w="0" w:type="auto"/>
            <w:vAlign w:val="center"/>
            <w:hideMark/>
          </w:tcPr>
          <w:p w14:paraId="28B8805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%Promoters – %Detractors</w:t>
            </w:r>
          </w:p>
        </w:tc>
        <w:tc>
          <w:tcPr>
            <w:tcW w:w="0" w:type="auto"/>
            <w:vAlign w:val="center"/>
            <w:hideMark/>
          </w:tcPr>
          <w:p w14:paraId="4920907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&gt;50</w:t>
            </w:r>
          </w:p>
        </w:tc>
      </w:tr>
      <w:tr w:rsidR="001C0F6C" w:rsidRPr="001C0F6C" w14:paraId="5CAC5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63A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Complaint Recurrence</w:t>
            </w:r>
          </w:p>
        </w:tc>
        <w:tc>
          <w:tcPr>
            <w:tcW w:w="0" w:type="auto"/>
            <w:vAlign w:val="center"/>
            <w:hideMark/>
          </w:tcPr>
          <w:p w14:paraId="1E9E86B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Repeat complaints / total</w:t>
            </w:r>
          </w:p>
        </w:tc>
        <w:tc>
          <w:tcPr>
            <w:tcW w:w="0" w:type="auto"/>
            <w:vAlign w:val="center"/>
            <w:hideMark/>
          </w:tcPr>
          <w:p w14:paraId="42A2052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&lt;5%</w:t>
            </w:r>
          </w:p>
        </w:tc>
      </w:tr>
      <w:tr w:rsidR="001C0F6C" w:rsidRPr="001C0F6C" w14:paraId="604E1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984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Retention Rate</w:t>
            </w:r>
          </w:p>
        </w:tc>
        <w:tc>
          <w:tcPr>
            <w:tcW w:w="0" w:type="auto"/>
            <w:vAlign w:val="center"/>
            <w:hideMark/>
          </w:tcPr>
          <w:p w14:paraId="0A4A09F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Renewed / Eligible</w:t>
            </w:r>
          </w:p>
        </w:tc>
        <w:tc>
          <w:tcPr>
            <w:tcW w:w="0" w:type="auto"/>
            <w:vAlign w:val="center"/>
            <w:hideMark/>
          </w:tcPr>
          <w:p w14:paraId="556D61C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&gt;90%</w:t>
            </w:r>
          </w:p>
        </w:tc>
      </w:tr>
    </w:tbl>
    <w:p w14:paraId="301D973A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54CDF7">
          <v:rect id="_x0000_i1033" style="width:0;height:1.5pt" o:hralign="center" o:hrstd="t" o:hr="t" fillcolor="#a0a0a0" stroked="f"/>
        </w:pict>
      </w:r>
    </w:p>
    <w:p w14:paraId="7A3F6395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17.8 SAP / ERP System Configuration</w:t>
      </w:r>
    </w:p>
    <w:p w14:paraId="6CDC5153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Modules Required:</w:t>
      </w:r>
    </w:p>
    <w:p w14:paraId="5B28C347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CRM Module</w:t>
      </w:r>
    </w:p>
    <w:p w14:paraId="45D86AD0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Management Module</w:t>
      </w:r>
    </w:p>
    <w:p w14:paraId="1A86763F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Ticketing Workflow</w:t>
      </w:r>
    </w:p>
    <w:p w14:paraId="337309B5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Automation</w:t>
      </w:r>
    </w:p>
    <w:p w14:paraId="5F482EC8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Mobile Technician App</w:t>
      </w:r>
    </w:p>
    <w:p w14:paraId="6F379A2D" w14:textId="77777777" w:rsidR="001C0F6C" w:rsidRPr="001C0F6C" w:rsidRDefault="001C0F6C" w:rsidP="001C0F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 Analytics</w:t>
      </w:r>
    </w:p>
    <w:p w14:paraId="4322A34A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Key Fields:</w:t>
      </w:r>
    </w:p>
    <w:p w14:paraId="22DF19F0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ID</w:t>
      </w:r>
    </w:p>
    <w:p w14:paraId="63F2CDAC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Asset ID</w:t>
      </w:r>
    </w:p>
    <w:p w14:paraId="74C9363E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Category</w:t>
      </w:r>
    </w:p>
    <w:p w14:paraId="6632E4E7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Priority</w:t>
      </w:r>
    </w:p>
    <w:p w14:paraId="49845FD6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clock</w:t>
      </w:r>
    </w:p>
    <w:p w14:paraId="765D807C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Resolution notes</w:t>
      </w:r>
    </w:p>
    <w:p w14:paraId="7C171CE3" w14:textId="77777777" w:rsidR="001C0F6C" w:rsidRPr="001C0F6C" w:rsidRDefault="001C0F6C" w:rsidP="001C0F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Satisfaction rating</w:t>
      </w:r>
    </w:p>
    <w:p w14:paraId="1DBC3CCF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B6E3740">
          <v:rect id="_x0000_i1034" style="width:0;height:1.5pt" o:hralign="center" o:hrstd="t" o:hr="t" fillcolor="#a0a0a0" stroked="f"/>
        </w:pict>
      </w:r>
    </w:p>
    <w:p w14:paraId="59758CE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17.9 Forms &amp; Templates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4147"/>
      </w:tblGrid>
      <w:tr w:rsidR="001C0F6C" w:rsidRPr="001C0F6C" w14:paraId="46817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BE44C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661F1AF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Form Name</w:t>
            </w:r>
          </w:p>
        </w:tc>
      </w:tr>
      <w:tr w:rsidR="001C0F6C" w:rsidRPr="001C0F6C" w14:paraId="10E51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C58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F-17-01</w:t>
            </w:r>
          </w:p>
        </w:tc>
        <w:tc>
          <w:tcPr>
            <w:tcW w:w="0" w:type="auto"/>
            <w:vAlign w:val="center"/>
            <w:hideMark/>
          </w:tcPr>
          <w:p w14:paraId="331D94E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Service Request Form</w:t>
            </w:r>
          </w:p>
        </w:tc>
      </w:tr>
      <w:tr w:rsidR="001C0F6C" w:rsidRPr="001C0F6C" w14:paraId="45E7B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C02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F-17-02</w:t>
            </w:r>
          </w:p>
        </w:tc>
        <w:tc>
          <w:tcPr>
            <w:tcW w:w="0" w:type="auto"/>
            <w:vAlign w:val="center"/>
            <w:hideMark/>
          </w:tcPr>
          <w:p w14:paraId="63F4EAF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Complaint Registration Form</w:t>
            </w:r>
          </w:p>
        </w:tc>
      </w:tr>
      <w:tr w:rsidR="001C0F6C" w:rsidRPr="001C0F6C" w14:paraId="45A9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2B7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F-17-03</w:t>
            </w:r>
          </w:p>
        </w:tc>
        <w:tc>
          <w:tcPr>
            <w:tcW w:w="0" w:type="auto"/>
            <w:vAlign w:val="center"/>
            <w:hideMark/>
          </w:tcPr>
          <w:p w14:paraId="6383784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 Form</w:t>
            </w:r>
          </w:p>
        </w:tc>
      </w:tr>
      <w:tr w:rsidR="001C0F6C" w:rsidRPr="001C0F6C" w14:paraId="41E9E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037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F-17-04</w:t>
            </w:r>
          </w:p>
        </w:tc>
        <w:tc>
          <w:tcPr>
            <w:tcW w:w="0" w:type="auto"/>
            <w:vAlign w:val="center"/>
            <w:hideMark/>
          </w:tcPr>
          <w:p w14:paraId="4E66341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Monitoring Sheet</w:t>
            </w:r>
          </w:p>
        </w:tc>
      </w:tr>
      <w:tr w:rsidR="001C0F6C" w:rsidRPr="001C0F6C" w14:paraId="07466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97F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F-17-05</w:t>
            </w:r>
          </w:p>
        </w:tc>
        <w:tc>
          <w:tcPr>
            <w:tcW w:w="0" w:type="auto"/>
            <w:vAlign w:val="center"/>
            <w:hideMark/>
          </w:tcPr>
          <w:p w14:paraId="2910DEF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Satisfaction Survey</w:t>
            </w:r>
          </w:p>
        </w:tc>
      </w:tr>
      <w:tr w:rsidR="001C0F6C" w:rsidRPr="001C0F6C" w14:paraId="3F362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6DE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F-17-06</w:t>
            </w:r>
          </w:p>
        </w:tc>
        <w:tc>
          <w:tcPr>
            <w:tcW w:w="0" w:type="auto"/>
            <w:vAlign w:val="center"/>
            <w:hideMark/>
          </w:tcPr>
          <w:p w14:paraId="023ED32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Performance Dashboard Template</w:t>
            </w:r>
          </w:p>
        </w:tc>
      </w:tr>
      <w:tr w:rsidR="001C0F6C" w:rsidRPr="001C0F6C" w14:paraId="4436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E79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F-17-07</w:t>
            </w:r>
          </w:p>
        </w:tc>
        <w:tc>
          <w:tcPr>
            <w:tcW w:w="0" w:type="auto"/>
            <w:vAlign w:val="center"/>
            <w:hideMark/>
          </w:tcPr>
          <w:p w14:paraId="31A5E45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Approval Form</w:t>
            </w:r>
          </w:p>
        </w:tc>
      </w:tr>
      <w:tr w:rsidR="001C0F6C" w:rsidRPr="001C0F6C" w14:paraId="2AEB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E05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F-17-08</w:t>
            </w:r>
          </w:p>
        </w:tc>
        <w:tc>
          <w:tcPr>
            <w:tcW w:w="0" w:type="auto"/>
            <w:vAlign w:val="center"/>
            <w:hideMark/>
          </w:tcPr>
          <w:p w14:paraId="3B118A1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Root Cause Analysis Template</w:t>
            </w:r>
          </w:p>
        </w:tc>
      </w:tr>
    </w:tbl>
    <w:p w14:paraId="369BBA47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E4A66C5">
          <v:rect id="_x0000_i1035" style="width:0;height:1.5pt" o:hralign="center" o:hrstd="t" o:hr="t" fillcolor="#a0a0a0" stroked="f"/>
        </w:pict>
      </w:r>
    </w:p>
    <w:p w14:paraId="0F460C0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17.10 Customer Experience Enhancement Framework</w:t>
      </w:r>
    </w:p>
    <w:p w14:paraId="0D4891BC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1. Digital Portal Features</w:t>
      </w:r>
    </w:p>
    <w:p w14:paraId="340B9252" w14:textId="77777777" w:rsidR="001C0F6C" w:rsidRPr="001C0F6C" w:rsidRDefault="001C0F6C" w:rsidP="001C0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Real-time ticket tracking</w:t>
      </w:r>
    </w:p>
    <w:p w14:paraId="3AF91008" w14:textId="77777777" w:rsidR="001C0F6C" w:rsidRPr="001C0F6C" w:rsidRDefault="001C0F6C" w:rsidP="001C0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Downloadable invoices</w:t>
      </w:r>
    </w:p>
    <w:p w14:paraId="7FE8DE3E" w14:textId="77777777" w:rsidR="001C0F6C" w:rsidRPr="001C0F6C" w:rsidRDefault="001C0F6C" w:rsidP="001C0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documentation access</w:t>
      </w:r>
    </w:p>
    <w:p w14:paraId="23A2DA79" w14:textId="77777777" w:rsidR="001C0F6C" w:rsidRPr="001C0F6C" w:rsidRDefault="001C0F6C" w:rsidP="001C0F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Notifications</w:t>
      </w:r>
    </w:p>
    <w:p w14:paraId="39A427CD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2. Relationship Strategy</w:t>
      </w:r>
    </w:p>
    <w:p w14:paraId="6997C720" w14:textId="77777777" w:rsidR="001C0F6C" w:rsidRPr="001C0F6C" w:rsidRDefault="001C0F6C" w:rsidP="001C0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tenant engagement meetings</w:t>
      </w:r>
    </w:p>
    <w:p w14:paraId="7EBF06CA" w14:textId="77777777" w:rsidR="001C0F6C" w:rsidRPr="001C0F6C" w:rsidRDefault="001C0F6C" w:rsidP="001C0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tenant appreciation event</w:t>
      </w:r>
    </w:p>
    <w:p w14:paraId="0174705E" w14:textId="77777777" w:rsidR="001C0F6C" w:rsidRPr="001C0F6C" w:rsidRDefault="001C0F6C" w:rsidP="001C0F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Renewal pre-engagement (6 months before expiry)</w:t>
      </w:r>
    </w:p>
    <w:p w14:paraId="6B0778B9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3. Retention Model</w:t>
      </w:r>
    </w:p>
    <w:p w14:paraId="18AF425A" w14:textId="77777777" w:rsidR="001C0F6C" w:rsidRPr="001C0F6C" w:rsidRDefault="001C0F6C" w:rsidP="001C0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Early renewal incentives</w:t>
      </w:r>
    </w:p>
    <w:p w14:paraId="1691405A" w14:textId="77777777" w:rsidR="001C0F6C" w:rsidRPr="001C0F6C" w:rsidRDefault="001C0F6C" w:rsidP="001C0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Loyalty discounts</w:t>
      </w:r>
    </w:p>
    <w:p w14:paraId="5D5E8560" w14:textId="77777777" w:rsidR="001C0F6C" w:rsidRPr="001C0F6C" w:rsidRDefault="001C0F6C" w:rsidP="001C0F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Cross-service offerings</w:t>
      </w:r>
    </w:p>
    <w:p w14:paraId="0E2F950F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7556935">
          <v:rect id="_x0000_i1036" style="width:0;height:1.5pt" o:hralign="center" o:hrstd="t" o:hr="t" fillcolor="#a0a0a0" stroked="f"/>
        </w:pict>
      </w:r>
    </w:p>
    <w:p w14:paraId="52762A7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17.11 Risk &amp; Control Matrix (ISO 37301 / COSO Aligned)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065"/>
        <w:gridCol w:w="1428"/>
        <w:gridCol w:w="1707"/>
      </w:tblGrid>
      <w:tr w:rsidR="001C0F6C" w:rsidRPr="001C0F6C" w14:paraId="43A11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875D8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8DDAC0B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B1E1444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6BFC2840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1C0F6C" w:rsidRPr="001C0F6C" w14:paraId="21B3E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78F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Breach</w:t>
            </w:r>
          </w:p>
        </w:tc>
        <w:tc>
          <w:tcPr>
            <w:tcW w:w="0" w:type="auto"/>
            <w:vAlign w:val="center"/>
            <w:hideMark/>
          </w:tcPr>
          <w:p w14:paraId="3AB7249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SLA alerts</w:t>
            </w:r>
          </w:p>
        </w:tc>
        <w:tc>
          <w:tcPr>
            <w:tcW w:w="0" w:type="auto"/>
            <w:vAlign w:val="center"/>
            <w:hideMark/>
          </w:tcPr>
          <w:p w14:paraId="1F02DF8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4C4582B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CRM Admin</w:t>
            </w:r>
          </w:p>
        </w:tc>
      </w:tr>
      <w:tr w:rsidR="001C0F6C" w:rsidRPr="001C0F6C" w14:paraId="541A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9B0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36F67F4F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rights restriction</w:t>
            </w:r>
          </w:p>
        </w:tc>
        <w:tc>
          <w:tcPr>
            <w:tcW w:w="0" w:type="auto"/>
            <w:vAlign w:val="center"/>
            <w:hideMark/>
          </w:tcPr>
          <w:p w14:paraId="297EBC89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7E13AE8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1C0F6C" w:rsidRPr="001C0F6C" w14:paraId="4D146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FF3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Complaint Escalation Failure</w:t>
            </w:r>
          </w:p>
        </w:tc>
        <w:tc>
          <w:tcPr>
            <w:tcW w:w="0" w:type="auto"/>
            <w:vAlign w:val="center"/>
            <w:hideMark/>
          </w:tcPr>
          <w:p w14:paraId="3B5F01D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 escalation workflow</w:t>
            </w:r>
          </w:p>
        </w:tc>
        <w:tc>
          <w:tcPr>
            <w:tcW w:w="0" w:type="auto"/>
            <w:vAlign w:val="center"/>
            <w:hideMark/>
          </w:tcPr>
          <w:p w14:paraId="46D5BB4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0" w:type="auto"/>
            <w:vAlign w:val="center"/>
            <w:hideMark/>
          </w:tcPr>
          <w:p w14:paraId="107E01B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Facility Manager</w:t>
            </w:r>
          </w:p>
        </w:tc>
      </w:tr>
      <w:tr w:rsidR="001C0F6C" w:rsidRPr="001C0F6C" w14:paraId="73EE2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301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Delay</w:t>
            </w:r>
          </w:p>
        </w:tc>
        <w:tc>
          <w:tcPr>
            <w:tcW w:w="0" w:type="auto"/>
            <w:vAlign w:val="center"/>
            <w:hideMark/>
          </w:tcPr>
          <w:p w14:paraId="2CA6D96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Performance-based contract</w:t>
            </w:r>
          </w:p>
        </w:tc>
        <w:tc>
          <w:tcPr>
            <w:tcW w:w="0" w:type="auto"/>
            <w:vAlign w:val="center"/>
            <w:hideMark/>
          </w:tcPr>
          <w:p w14:paraId="17EFA96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0" w:type="auto"/>
            <w:vAlign w:val="center"/>
            <w:hideMark/>
          </w:tcPr>
          <w:p w14:paraId="60428B7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</w:tr>
      <w:tr w:rsidR="001C0F6C" w:rsidRPr="001C0F6C" w14:paraId="4DE5B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2B6E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Poor Service Quality</w:t>
            </w:r>
          </w:p>
        </w:tc>
        <w:tc>
          <w:tcPr>
            <w:tcW w:w="0" w:type="auto"/>
            <w:vAlign w:val="center"/>
            <w:hideMark/>
          </w:tcPr>
          <w:p w14:paraId="0DB2D4E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NPS tracking &amp; RCA</w:t>
            </w:r>
          </w:p>
        </w:tc>
        <w:tc>
          <w:tcPr>
            <w:tcW w:w="0" w:type="auto"/>
            <w:vAlign w:val="center"/>
            <w:hideMark/>
          </w:tcPr>
          <w:p w14:paraId="209DA53D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Corrective</w:t>
            </w:r>
          </w:p>
        </w:tc>
        <w:tc>
          <w:tcPr>
            <w:tcW w:w="0" w:type="auto"/>
            <w:vAlign w:val="center"/>
            <w:hideMark/>
          </w:tcPr>
          <w:p w14:paraId="5AD8E56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GM</w:t>
            </w:r>
          </w:p>
        </w:tc>
      </w:tr>
    </w:tbl>
    <w:p w14:paraId="006641E0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B207B3">
          <v:rect id="_x0000_i1037" style="width:0;height:1.5pt" o:hralign="center" o:hrstd="t" o:hr="t" fillcolor="#a0a0a0" stroked="f"/>
        </w:pict>
      </w:r>
    </w:p>
    <w:p w14:paraId="6DF9CCA5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17.12 Service Governance Dashboard Structure</w:t>
      </w:r>
    </w:p>
    <w:p w14:paraId="232CBE78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Dashboard Should Include:</w:t>
      </w:r>
    </w:p>
    <w:p w14:paraId="0693D272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Open Tickets (by category)</w:t>
      </w:r>
    </w:p>
    <w:p w14:paraId="6FFD1283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SLA Breach %</w:t>
      </w:r>
    </w:p>
    <w:p w14:paraId="5ABC2725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NPS Score</w:t>
      </w:r>
    </w:p>
    <w:p w14:paraId="7F36A482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Retention %</w:t>
      </w:r>
    </w:p>
    <w:p w14:paraId="6E5208E8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Complaints trend (monthly)</w:t>
      </w:r>
    </w:p>
    <w:p w14:paraId="5C2CABE2" w14:textId="77777777" w:rsidR="001C0F6C" w:rsidRPr="001C0F6C" w:rsidRDefault="001C0F6C" w:rsidP="001C0F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Technician productivity ratio</w:t>
      </w:r>
    </w:p>
    <w:p w14:paraId="38CAE3D4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2DE11CE">
          <v:rect id="_x0000_i1038" style="width:0;height:1.5pt" o:hralign="center" o:hrstd="t" o:hr="t" fillcolor="#a0a0a0" stroked="f"/>
        </w:pict>
      </w:r>
    </w:p>
    <w:p w14:paraId="5A9316FA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17.13 Continuous Improvement Cycle</w:t>
      </w:r>
    </w:p>
    <w:p w14:paraId="57E5624A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KPI Review</w:t>
      </w:r>
    </w:p>
    <w:p w14:paraId="15F89930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Tenant Feedback Analysis</w:t>
      </w:r>
    </w:p>
    <w:p w14:paraId="7D1973EA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Root Cause Analysis</w:t>
      </w:r>
    </w:p>
    <w:p w14:paraId="5480E206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Process Redesign</w:t>
      </w:r>
    </w:p>
    <w:p w14:paraId="6F6BF07F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Policy Update</w:t>
      </w:r>
    </w:p>
    <w:p w14:paraId="1AF61CB1" w14:textId="77777777" w:rsidR="001C0F6C" w:rsidRPr="001C0F6C" w:rsidRDefault="001C0F6C" w:rsidP="001C0F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Staff Training</w:t>
      </w:r>
    </w:p>
    <w:p w14:paraId="6EB78325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C5DD305">
          <v:rect id="_x0000_i1039" style="width:0;height:1.5pt" o:hralign="center" o:hrstd="t" o:hr="t" fillcolor="#a0a0a0" stroked="f"/>
        </w:pict>
      </w:r>
    </w:p>
    <w:p w14:paraId="112F2246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17.14 Integration with Other RAM Sections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828"/>
      </w:tblGrid>
      <w:tr w:rsidR="001C0F6C" w:rsidRPr="001C0F6C" w14:paraId="15381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28669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Related Section</w:t>
            </w:r>
          </w:p>
        </w:tc>
        <w:tc>
          <w:tcPr>
            <w:tcW w:w="0" w:type="auto"/>
            <w:vAlign w:val="center"/>
            <w:hideMark/>
          </w:tcPr>
          <w:p w14:paraId="0B2B3FB7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Interface</w:t>
            </w:r>
          </w:p>
        </w:tc>
      </w:tr>
      <w:tr w:rsidR="001C0F6C" w:rsidRPr="001C0F6C" w14:paraId="4AB13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65F8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03_Leasing</w:t>
            </w:r>
          </w:p>
        </w:tc>
        <w:tc>
          <w:tcPr>
            <w:tcW w:w="0" w:type="auto"/>
            <w:vAlign w:val="center"/>
            <w:hideMark/>
          </w:tcPr>
          <w:p w14:paraId="77D893F6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Tenant onboarding trigger</w:t>
            </w:r>
          </w:p>
        </w:tc>
      </w:tr>
      <w:tr w:rsidR="001C0F6C" w:rsidRPr="001C0F6C" w14:paraId="1E86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A0FC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04_Facility_Management</w:t>
            </w:r>
          </w:p>
        </w:tc>
        <w:tc>
          <w:tcPr>
            <w:tcW w:w="0" w:type="auto"/>
            <w:vAlign w:val="center"/>
            <w:hideMark/>
          </w:tcPr>
          <w:p w14:paraId="249C62C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 order execution</w:t>
            </w:r>
          </w:p>
        </w:tc>
      </w:tr>
      <w:tr w:rsidR="001C0F6C" w:rsidRPr="001C0F6C" w14:paraId="5AE8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9BD7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11_Finance_Accounting</w:t>
            </w:r>
          </w:p>
        </w:tc>
        <w:tc>
          <w:tcPr>
            <w:tcW w:w="0" w:type="auto"/>
            <w:vAlign w:val="center"/>
            <w:hideMark/>
          </w:tcPr>
          <w:p w14:paraId="68C14E5C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Billing complaints</w:t>
            </w:r>
          </w:p>
        </w:tc>
      </w:tr>
      <w:tr w:rsidR="001C0F6C" w:rsidRPr="001C0F6C" w14:paraId="4FA5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C000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07_Risk_Compliance</w:t>
            </w:r>
          </w:p>
        </w:tc>
        <w:tc>
          <w:tcPr>
            <w:tcW w:w="0" w:type="auto"/>
            <w:vAlign w:val="center"/>
            <w:hideMark/>
          </w:tcPr>
          <w:p w14:paraId="03397E0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 protection &amp; escalation</w:t>
            </w:r>
          </w:p>
        </w:tc>
      </w:tr>
      <w:tr w:rsidR="001C0F6C" w:rsidRPr="001C0F6C" w14:paraId="25FAC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9C4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06_Performance</w:t>
            </w:r>
          </w:p>
        </w:tc>
        <w:tc>
          <w:tcPr>
            <w:tcW w:w="0" w:type="auto"/>
            <w:vAlign w:val="center"/>
            <w:hideMark/>
          </w:tcPr>
          <w:p w14:paraId="7F1A109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aggregation</w:t>
            </w:r>
          </w:p>
        </w:tc>
      </w:tr>
    </w:tbl>
    <w:p w14:paraId="20094B45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6752FB8">
          <v:rect id="_x0000_i1040" style="width:0;height:1.5pt" o:hralign="center" o:hrstd="t" o:hr="t" fillcolor="#a0a0a0" stroked="f"/>
        </w:pict>
      </w:r>
    </w:p>
    <w:p w14:paraId="1F99530F" w14:textId="77777777" w:rsidR="001C0F6C" w:rsidRPr="001C0F6C" w:rsidRDefault="001C0F6C" w:rsidP="001C0F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Governance Maturity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001"/>
      </w:tblGrid>
      <w:tr w:rsidR="001C0F6C" w:rsidRPr="001C0F6C" w14:paraId="7A0D0D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43ABE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B1E7221" w14:textId="77777777" w:rsidR="001C0F6C" w:rsidRPr="001C0F6C" w:rsidRDefault="001C0F6C" w:rsidP="001C0F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1C0F6C" w:rsidRPr="001C0F6C" w14:paraId="5614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1E0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27C4FF4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Manual, email-based</w:t>
            </w:r>
          </w:p>
        </w:tc>
      </w:tr>
      <w:tr w:rsidR="001C0F6C" w:rsidRPr="001C0F6C" w14:paraId="3B26E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B7D2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2680ED9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Ticket system only</w:t>
            </w:r>
          </w:p>
        </w:tc>
      </w:tr>
      <w:tr w:rsidR="001C0F6C" w:rsidRPr="001C0F6C" w14:paraId="64B05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1371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6939AD0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automated</w:t>
            </w:r>
          </w:p>
        </w:tc>
      </w:tr>
      <w:tr w:rsidR="001C0F6C" w:rsidRPr="001C0F6C" w14:paraId="10D1A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430B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214FE35A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CRM + Analytics</w:t>
            </w:r>
          </w:p>
        </w:tc>
      </w:tr>
      <w:tr w:rsidR="001C0F6C" w:rsidRPr="001C0F6C" w14:paraId="1A9F4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4CA3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1DBDEFA5" w14:textId="77777777" w:rsidR="001C0F6C" w:rsidRPr="001C0F6C" w:rsidRDefault="001C0F6C" w:rsidP="001C0F6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0F6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Predictive AI-based service optimization</w:t>
            </w:r>
          </w:p>
        </w:tc>
      </w:tr>
    </w:tbl>
    <w:p w14:paraId="6C34A67F" w14:textId="77777777" w:rsidR="001C0F6C" w:rsidRPr="001C0F6C" w:rsidRDefault="001C0F6C" w:rsidP="001C0F6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B49BEF">
          <v:rect id="_x0000_i1041" style="width:0;height:1.5pt" o:hralign="center" o:hrstd="t" o:hr="t" fillcolor="#a0a0a0" stroked="f"/>
        </w:pict>
      </w:r>
    </w:p>
    <w:p w14:paraId="3AE43CF0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 next:</w:t>
      </w:r>
    </w:p>
    <w:p w14:paraId="6102A51E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Convert this into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board-grade layered architecture diagram</w:t>
      </w:r>
    </w:p>
    <w:p w14:paraId="3D855940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Produce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 BPMN visual diagrams</w:t>
      </w:r>
    </w:p>
    <w:p w14:paraId="3FBDAE90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Generate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complete editable forms content</w:t>
      </w:r>
    </w:p>
    <w:p w14:paraId="6ADE9AA2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Build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Tenant Experience Strategy Deck (consulting-grade PPT structure)</w:t>
      </w:r>
    </w:p>
    <w:p w14:paraId="78DF2E43" w14:textId="77777777" w:rsidR="001C0F6C" w:rsidRPr="001C0F6C" w:rsidRDefault="001C0F6C" w:rsidP="001C0F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Or create the </w:t>
      </w:r>
      <w:r w:rsidRPr="001C0F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ISO 41001 Facility Service alignment mapping</w:t>
      </w:r>
    </w:p>
    <w:p w14:paraId="24FEB275" w14:textId="77777777" w:rsidR="001C0F6C" w:rsidRPr="001C0F6C" w:rsidRDefault="001C0F6C" w:rsidP="001C0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1C0F6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Tell me which layer you want to deepen next.</w:t>
      </w:r>
    </w:p>
    <w:p w14:paraId="5B9AC5FD" w14:textId="77777777" w:rsidR="009650D2" w:rsidRDefault="009650D2"/>
    <w:sectPr w:rsidR="009650D2" w:rsidSect="001C0F6C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99E"/>
    <w:multiLevelType w:val="multilevel"/>
    <w:tmpl w:val="A7A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2804"/>
    <w:multiLevelType w:val="multilevel"/>
    <w:tmpl w:val="95F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16474"/>
    <w:multiLevelType w:val="multilevel"/>
    <w:tmpl w:val="2708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E1F15"/>
    <w:multiLevelType w:val="multilevel"/>
    <w:tmpl w:val="5E88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57FEE"/>
    <w:multiLevelType w:val="multilevel"/>
    <w:tmpl w:val="354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61A60"/>
    <w:multiLevelType w:val="multilevel"/>
    <w:tmpl w:val="005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F2098"/>
    <w:multiLevelType w:val="multilevel"/>
    <w:tmpl w:val="56E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F46EB"/>
    <w:multiLevelType w:val="multilevel"/>
    <w:tmpl w:val="DBA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63867"/>
    <w:multiLevelType w:val="multilevel"/>
    <w:tmpl w:val="154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B3C6F"/>
    <w:multiLevelType w:val="multilevel"/>
    <w:tmpl w:val="423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1917">
    <w:abstractNumId w:val="5"/>
  </w:num>
  <w:num w:numId="2" w16cid:durableId="666905087">
    <w:abstractNumId w:val="3"/>
  </w:num>
  <w:num w:numId="3" w16cid:durableId="1245191152">
    <w:abstractNumId w:val="7"/>
  </w:num>
  <w:num w:numId="4" w16cid:durableId="1094401812">
    <w:abstractNumId w:val="9"/>
  </w:num>
  <w:num w:numId="5" w16cid:durableId="540631138">
    <w:abstractNumId w:val="0"/>
  </w:num>
  <w:num w:numId="6" w16cid:durableId="904486224">
    <w:abstractNumId w:val="6"/>
  </w:num>
  <w:num w:numId="7" w16cid:durableId="1888562042">
    <w:abstractNumId w:val="1"/>
  </w:num>
  <w:num w:numId="8" w16cid:durableId="131559348">
    <w:abstractNumId w:val="8"/>
  </w:num>
  <w:num w:numId="9" w16cid:durableId="1172377236">
    <w:abstractNumId w:val="2"/>
  </w:num>
  <w:num w:numId="10" w16cid:durableId="1604528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6C"/>
    <w:rsid w:val="00006503"/>
    <w:rsid w:val="000255D3"/>
    <w:rsid w:val="000B6FB0"/>
    <w:rsid w:val="001A217F"/>
    <w:rsid w:val="001C0F6C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650D2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D81B"/>
  <w15:chartTrackingRefBased/>
  <w15:docId w15:val="{1D09C517-F61A-46DA-97A2-86A0426C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F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F6C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F6C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F6C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F6C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F6C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F6C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F6C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1C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6C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F6C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1C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F6C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1C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6C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1C0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970</Words>
  <Characters>5058</Characters>
  <Application>Microsoft Office Word</Application>
  <DocSecurity>0</DocSecurity>
  <Lines>389</Lines>
  <Paragraphs>401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2026-03-04T11:41:00Z</dcterms:created>
  <dcterms:modified xsi:type="dcterms:W3CDTF">2026-03-04T11:42:00Z</dcterms:modified>
</cp:coreProperties>
</file>