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BD7AF" w14:textId="2FAF4617" w:rsidR="008F17FB" w:rsidRDefault="008F17FB" w:rsidP="00B42F53">
      <w:pPr>
        <w:shd w:val="clear" w:color="auto" w:fill="0E2841" w:themeFill="tex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51311"/>
      <w:r w:rsidRPr="00CA2A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GB" w:eastAsia="en-GB" w:bidi="ar-SA"/>
          <w14:ligatures w14:val="none"/>
        </w:rPr>
        <w:t>🏗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RAM ENTERPRISE P&amp;P </w:t>
      </w:r>
      <w:r w:rsidR="00547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Pr="00CA2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 w:rsidR="00547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 - </w:t>
      </w:r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01_GOVERNANCE</w:t>
      </w:r>
      <w:bookmarkEnd w:id="0"/>
    </w:p>
    <w:p w14:paraId="5368AE84" w14:textId="56A73573" w:rsidR="007E3DD6" w:rsidRPr="003F2FED" w:rsidRDefault="007E3DD6" w:rsidP="007E3DD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3F2F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7E3DD6" w:rsidRPr="005A6464" w14:paraId="79252E29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71FBE02E" w14:textId="77777777" w:rsidR="007E3DD6" w:rsidRPr="005A6464" w:rsidRDefault="007E3DD6" w:rsidP="0087658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66D449EE" w14:textId="77777777" w:rsidR="007E3DD6" w:rsidRPr="005A6464" w:rsidRDefault="007E3DD6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7E3DD6" w:rsidRPr="005A6464" w14:paraId="4051759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268E105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2C8D35B0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7E3DD6" w:rsidRPr="005A6464" w14:paraId="62237B7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0199EE4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41F153AA" w14:textId="4EBB2CDD" w:rsidR="007E3DD6" w:rsidRPr="005A6464" w:rsidRDefault="00F34130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4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01_GOVERNANCE</w:t>
            </w:r>
          </w:p>
        </w:tc>
      </w:tr>
      <w:tr w:rsidR="007E3DD6" w:rsidRPr="005A6464" w14:paraId="5854EB0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6458FB5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35A6BAB1" w14:textId="3DB6C6B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</w:t>
            </w:r>
            <w:r w:rsidR="00B42F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</w:t>
            </w:r>
          </w:p>
        </w:tc>
      </w:tr>
      <w:tr w:rsidR="007E3DD6" w:rsidRPr="005A6464" w14:paraId="775C530A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CC90D09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5805F386" w14:textId="5AA8CE8C" w:rsidR="007E3DD6" w:rsidRPr="005A6464" w:rsidRDefault="00F34130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F34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01_GOVERNANCE</w:t>
            </w:r>
          </w:p>
        </w:tc>
      </w:tr>
      <w:tr w:rsidR="007E3DD6" w:rsidRPr="005A6464" w14:paraId="20DC9F1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BEA8E09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6057BC38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7E3DD6" w:rsidRPr="005A6464" w14:paraId="77590F16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ACFFAAA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27D02646" w14:textId="77777777" w:rsidR="007E3DD6" w:rsidRPr="005A6464" w:rsidRDefault="007E3DD6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7E3DD6" w:rsidRPr="005A6464" w14:paraId="73B0E1A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EA4C005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01675191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7E3DD6" w:rsidRPr="005A6464" w14:paraId="59A9C8F5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3CE4D96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7C837198" w14:textId="77777777" w:rsidR="007E3DD6" w:rsidRPr="005A6464" w:rsidRDefault="007E3DD6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7E3DD6" w:rsidRPr="005A6464" w14:paraId="4D67A67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18F38D7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4E848824" w14:textId="114EE26E" w:rsidR="007E3DD6" w:rsidRPr="005A6464" w:rsidRDefault="00182ADC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SPMO</w:t>
            </w:r>
          </w:p>
        </w:tc>
      </w:tr>
      <w:tr w:rsidR="007E3DD6" w:rsidRPr="005A6464" w14:paraId="578234F9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C6A17D2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2D209F0B" w14:textId="77777777" w:rsidR="007E3DD6" w:rsidRPr="005A6464" w:rsidRDefault="007E3DD6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7E3DD6" w:rsidRPr="005A6464" w14:paraId="0C2BC446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9371557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113A7F21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7E3DD6" w:rsidRPr="005A6464" w14:paraId="5D089291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6155626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7B96A36D" w14:textId="77777777" w:rsidR="007E3DD6" w:rsidRPr="005A6464" w:rsidRDefault="007E3DD6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7E3DD6" w:rsidRPr="005A6464" w14:paraId="7C434337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CEBBC30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6A9F4C69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3B768479" w14:textId="77777777" w:rsidR="007E3DD6" w:rsidRDefault="007E3DD6" w:rsidP="007E3DD6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4CC4FA96" w14:textId="77777777" w:rsidR="007E3DD6" w:rsidRPr="005A6464" w:rsidRDefault="007E3DD6" w:rsidP="007E3DD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A6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7E3DD6" w:rsidRPr="005A6464" w14:paraId="11F56765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3BCE2429" w14:textId="77777777" w:rsidR="007E3DD6" w:rsidRPr="005A6464" w:rsidRDefault="007E3DD6" w:rsidP="0087658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E4E004C" w14:textId="77777777" w:rsidR="007E3DD6" w:rsidRPr="005A6464" w:rsidRDefault="007E3DD6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16E67C8" w14:textId="77777777" w:rsidR="007E3DD6" w:rsidRPr="005A6464" w:rsidRDefault="007E3DD6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43904D61" w14:textId="77777777" w:rsidR="007E3DD6" w:rsidRPr="005A6464" w:rsidRDefault="007E3DD6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7E3DD6" w:rsidRPr="005A6464" w14:paraId="0B0A5A65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C496A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36E91211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2666F69C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570F8FBE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273A9D86" w14:textId="77777777" w:rsidR="007E3DD6" w:rsidRPr="005A6464" w:rsidRDefault="007E3DD6" w:rsidP="007E3DD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5A64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7E3DD6" w:rsidRPr="005A6464" w14:paraId="4019C63B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0EB9E670" w14:textId="77777777" w:rsidR="007E3DD6" w:rsidRPr="005A6464" w:rsidRDefault="007E3DD6" w:rsidP="0087658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0CCA187A" w14:textId="77777777" w:rsidR="007E3DD6" w:rsidRPr="005A6464" w:rsidRDefault="007E3DD6" w:rsidP="00876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7E3DD6" w:rsidRPr="005A6464" w14:paraId="179E307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68AF8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3C9E1526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7E3DD6" w:rsidRPr="005A6464" w14:paraId="0F57FD2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62105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281D83DA" w14:textId="77777777" w:rsidR="007E3DD6" w:rsidRPr="005A6464" w:rsidRDefault="007E3DD6" w:rsidP="00876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7E3DD6" w:rsidRPr="005A6464" w14:paraId="3166BC3D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80C39" w14:textId="77777777" w:rsidR="007E3DD6" w:rsidRPr="005A6464" w:rsidRDefault="007E3DD6" w:rsidP="0087658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0D19C9FE" w14:textId="77777777" w:rsidR="007E3DD6" w:rsidRPr="005A6464" w:rsidRDefault="007E3DD6" w:rsidP="00876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5A64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4D503505" w14:textId="77777777" w:rsidR="007E3DD6" w:rsidRDefault="007E3DD6" w:rsidP="007E3DD6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GB" w:eastAsia="en-GB" w:bidi="ar-SA"/>
          <w14:ligatures w14:val="none"/>
        </w:rPr>
      </w:pPr>
    </w:p>
    <w:p w14:paraId="190ED7E3" w14:textId="77777777" w:rsidR="007E3DD6" w:rsidRPr="00D96FBA" w:rsidRDefault="007E3DD6" w:rsidP="007E3DD6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D96F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697CD57C" w14:textId="77777777" w:rsidR="007E3DD6" w:rsidRPr="00D96FBA" w:rsidRDefault="007E3DD6" w:rsidP="007E3DD6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D96FBA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7516F4D3" w14:textId="77777777" w:rsidR="007E3DD6" w:rsidRPr="00B740EB" w:rsidRDefault="007E3DD6" w:rsidP="007E3DD6"/>
    <w:p w14:paraId="6ECE54A3" w14:textId="0CBB2962" w:rsidR="008F17FB" w:rsidRDefault="008F17F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/>
          <w14:ligatures w14:val="none"/>
        </w:rPr>
      </w:pPr>
    </w:p>
    <w:p w14:paraId="39EC269B" w14:textId="3FAC3BB6" w:rsidR="007E3DD6" w:rsidRDefault="007E3DD6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  <w14:ligatures w14:val="standardContextual"/>
        </w:rPr>
        <w:id w:val="18096701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40D451" w14:textId="65CAF392" w:rsidR="007E3DD6" w:rsidRDefault="007E3DD6">
          <w:pPr>
            <w:pStyle w:val="TOCHeading"/>
          </w:pPr>
          <w:r>
            <w:t>Contents</w:t>
          </w:r>
        </w:p>
        <w:p w14:paraId="4582FA4D" w14:textId="2A2D58D0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51311" w:history="1">
            <w:r w:rsidRPr="00EC752B">
              <w:rPr>
                <w:rStyle w:val="Hyperlink"/>
                <w:rFonts w:ascii="Segoe UI Symbol" w:eastAsia="Times New Roman" w:hAnsi="Segoe UI Symbol" w:cs="Segoe UI Symbol"/>
                <w:b/>
                <w:bCs/>
                <w:noProof/>
                <w:kern w:val="36"/>
                <w:lang w:val="en-GB" w:eastAsia="en-GB"/>
                <w14:ligatures w14:val="none"/>
              </w:rPr>
              <w:t>🏗</w:t>
            </w:r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 xml:space="preserve"> RAM ENTERPRISE P&amp;P WBS STRUCTURE - 01_GOVERNANCE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3031" w14:textId="40EBDB4A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12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01_GOVERNANCE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AA7EF" w14:textId="00EDFBA6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13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01.0 RAM Governance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95764" w14:textId="3CE36ECE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14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01.0.1 RAM Departments (Enterprise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4975" w14:textId="400EB54C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15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A. Executive &amp;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D4D5" w14:textId="3C0AEBC3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16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B. Core Departments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EC95" w14:textId="423B25BA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17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01.1 Corporate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DFE0C" w14:textId="497DD70F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18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01.1.0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7FE1A" w14:textId="31DE4C0A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19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01.1.1 Board Governance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C334B" w14:textId="07AD119A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20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83DD" w14:textId="4260618B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21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Detailed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770EF" w14:textId="1B9286FC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22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1 – Initiation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246A" w14:textId="4870588E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23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2 – Internal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5DB11" w14:textId="03311E45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24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3 – Board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1C583" w14:textId="051491C7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25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4 – System Execution (SAP)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FE1E" w14:textId="242EA582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26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 – Board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BA255" w14:textId="332DD642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27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01.1.2 AMC Procedure (1–5M Authority)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8420" w14:textId="02B87FB1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28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Authority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9304" w14:textId="64E806BE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29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Detailed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10706" w14:textId="1DFCD8AE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30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1 – Investment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53B5" w14:textId="1C5ECC6B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31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2 – AMC Secretariat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3417D" w14:textId="301D98C3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32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3 – AMC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2045" w14:textId="406D486F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33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4 – SAP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B1F6" w14:textId="52C49E4E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34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 – AMC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5FB5D" w14:textId="217C5D9F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35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01.1.3 FMB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90630" w14:textId="64146A6A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36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F2C63" w14:textId="75F7DFC6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37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Detailed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6C0B6" w14:textId="505871B8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38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1 – Performance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BCB93" w14:textId="271B3300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39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2 – Secretariat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AEDA" w14:textId="2A91C67D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40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3 – FMB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9C2FA" w14:textId="6A5E8AC8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41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4 – SAP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9CC3B" w14:textId="20C77AD2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42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 – FMB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CE459" w14:textId="1242831E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43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01.1.4 Delegation of Authority (DoA)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12045" w14:textId="2C2EF41E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44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FCD28" w14:textId="678552FD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45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Annual Review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E6C6B" w14:textId="6D3BDCF3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46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1 – Threshold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22C7E" w14:textId="66D3BCAA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47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2 – Draft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1E5FE" w14:textId="7BDF5191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48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3 –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123CE" w14:textId="2F4C4BE6" w:rsidR="007E3DD6" w:rsidRDefault="007E3DD6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4151349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Step 4 –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76A35" w14:textId="67BB9C5C" w:rsidR="007E3DD6" w:rsidRDefault="007E3DD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51350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SIPOC – DoA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3AF5" w14:textId="43524DC6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51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Governance-Level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C2B0" w14:textId="5D02A405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52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SAP Control Matrix (Governance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B32E" w14:textId="4A2FB4FD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53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highlight w:val="yellow"/>
                <w:lang w:val="en-GB" w:eastAsia="en-GB"/>
                <w14:ligatures w14:val="none"/>
              </w:rPr>
              <w:t>Where You Must Draw BPMN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7AC00" w14:textId="475AF424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54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Governance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E5000" w14:textId="5CE01692" w:rsidR="007E3DD6" w:rsidRDefault="007E3DD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4151355" w:history="1">
            <w:r w:rsidRPr="00EC752B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Governance Risk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_Toc224151355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DDEA6" w14:textId="1BCEC0E6" w:rsidR="007E3DD6" w:rsidRDefault="007E3DD6">
          <w:r>
            <w:rPr>
              <w:b/>
              <w:bCs/>
              <w:noProof/>
            </w:rPr>
            <w:fldChar w:fldCharType="end"/>
          </w:r>
        </w:p>
      </w:sdtContent>
    </w:sdt>
    <w:p w14:paraId="4D7B99F8" w14:textId="77777777" w:rsidR="008F17FB" w:rsidRDefault="008F17FB" w:rsidP="008F17F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76F7EAC2" w14:textId="77777777" w:rsidR="007E3DD6" w:rsidRDefault="007E3DD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08DCE214" w14:textId="67BA73C3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_Toc224151312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01_GOVERNANCE</w:t>
      </w:r>
      <w:bookmarkEnd w:id="1"/>
    </w:p>
    <w:p w14:paraId="1CD9C32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95F83C0">
          <v:rect id="_x0000_i1025" style="width:0;height:1.5pt" o:hralign="center" o:hrstd="t" o:hr="t" fillcolor="#a0a0a0" stroked="f"/>
        </w:pict>
      </w:r>
    </w:p>
    <w:p w14:paraId="6920773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51313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01.0 RAM Governance Structure</w:t>
      </w:r>
      <w:bookmarkEnd w:id="2"/>
    </w:p>
    <w:p w14:paraId="1D8BA20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" w:name="_Toc224151314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01.0.1 RAM Departments (Enterprise View)</w:t>
      </w:r>
      <w:bookmarkEnd w:id="3"/>
    </w:p>
    <w:p w14:paraId="10D4915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 clarity across all future sections, RAM shall include:</w:t>
      </w:r>
    </w:p>
    <w:p w14:paraId="45D93895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4" w:name="_Toc224151315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A. Executive &amp; Governance</w:t>
      </w:r>
      <w:bookmarkEnd w:id="4"/>
    </w:p>
    <w:p w14:paraId="395C94E1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of Directors</w:t>
      </w:r>
    </w:p>
    <w:p w14:paraId="2FC85308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&amp; Risk Committee</w:t>
      </w:r>
    </w:p>
    <w:p w14:paraId="332624D6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Committee (if separate)</w:t>
      </w:r>
    </w:p>
    <w:p w14:paraId="595FF1CB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 Committee (AMC)</w:t>
      </w:r>
    </w:p>
    <w:p w14:paraId="50CBE099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 Board (FMB)</w:t>
      </w:r>
    </w:p>
    <w:p w14:paraId="38741DFB" w14:textId="77777777" w:rsidR="008F17FB" w:rsidRPr="008F17FB" w:rsidRDefault="008F17FB" w:rsidP="008F17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 / Managing Director</w:t>
      </w:r>
    </w:p>
    <w:p w14:paraId="59AEFC3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5" w:name="_Toc224151316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B. Core Departments</w:t>
      </w:r>
      <w:bookmarkEnd w:id="5"/>
    </w:p>
    <w:p w14:paraId="290E1E73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Management</w:t>
      </w:r>
    </w:p>
    <w:p w14:paraId="1DB2E72A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Manager</w:t>
      </w:r>
    </w:p>
    <w:p w14:paraId="735AF16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</w:t>
      </w:r>
    </w:p>
    <w:p w14:paraId="02EAD5C8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Analyst</w:t>
      </w:r>
    </w:p>
    <w:p w14:paraId="06180E56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</w:t>
      </w:r>
    </w:p>
    <w:p w14:paraId="63EAA0F4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Director</w:t>
      </w:r>
    </w:p>
    <w:p w14:paraId="3B2DABD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Manager</w:t>
      </w:r>
    </w:p>
    <w:p w14:paraId="62252CC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Financial </w:t>
      </w: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Analyst</w:t>
      </w:r>
    </w:p>
    <w:p w14:paraId="4734469B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</w:t>
      </w:r>
    </w:p>
    <w:p w14:paraId="3B85808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Director</w:t>
      </w:r>
    </w:p>
    <w:p w14:paraId="0B9F8053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</w:t>
      </w:r>
    </w:p>
    <w:p w14:paraId="010AB11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Relations Officer</w:t>
      </w:r>
    </w:p>
    <w:p w14:paraId="123991E2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</w:t>
      </w:r>
    </w:p>
    <w:p w14:paraId="459E579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6693A5BE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Operations Manager</w:t>
      </w:r>
    </w:p>
    <w:p w14:paraId="494A56A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Manager</w:t>
      </w:r>
    </w:p>
    <w:p w14:paraId="43EBC67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Manager</w:t>
      </w:r>
    </w:p>
    <w:p w14:paraId="472AD0F3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&amp; Projects</w:t>
      </w:r>
    </w:p>
    <w:p w14:paraId="509ED9C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Projects Director</w:t>
      </w:r>
    </w:p>
    <w:p w14:paraId="7916CABD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 Manager</w:t>
      </w:r>
    </w:p>
    <w:p w14:paraId="7A6CAE1E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Controller</w:t>
      </w:r>
    </w:p>
    <w:p w14:paraId="36609FAC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Engineering Team</w:t>
      </w:r>
    </w:p>
    <w:p w14:paraId="33DA5D2E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</w:t>
      </w:r>
    </w:p>
    <w:p w14:paraId="5B35836D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2EFFE502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Manager</w:t>
      </w:r>
    </w:p>
    <w:p w14:paraId="2A015399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Controller</w:t>
      </w:r>
    </w:p>
    <w:p w14:paraId="0FF0CE3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AP / AR</w:t>
      </w:r>
    </w:p>
    <w:p w14:paraId="24236E8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Treasury</w:t>
      </w:r>
    </w:p>
    <w:p w14:paraId="7E539EAF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&amp; Compliance</w:t>
      </w:r>
    </w:p>
    <w:p w14:paraId="68FB8C8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154AA85B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Officer</w:t>
      </w:r>
    </w:p>
    <w:p w14:paraId="6C295CF5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Audit</w:t>
      </w:r>
    </w:p>
    <w:p w14:paraId="09E02229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</w:t>
      </w:r>
    </w:p>
    <w:p w14:paraId="768B3BCF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Counsel</w:t>
      </w:r>
    </w:p>
    <w:p w14:paraId="568267E3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Specialist</w:t>
      </w:r>
    </w:p>
    <w:p w14:paraId="63D85AAF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7E1BE900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 Manager</w:t>
      </w:r>
    </w:p>
    <w:p w14:paraId="0FC6A7C1" w14:textId="77777777" w:rsidR="008F17FB" w:rsidRPr="008F17FB" w:rsidRDefault="008F17FB" w:rsidP="008F17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Contracts Officer</w:t>
      </w:r>
    </w:p>
    <w:p w14:paraId="531E493D" w14:textId="77777777" w:rsidR="008F17FB" w:rsidRPr="008F17FB" w:rsidRDefault="008F17FB" w:rsidP="008F1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&amp; Performance</w:t>
      </w:r>
    </w:p>
    <w:p w14:paraId="4BEC96DB" w14:textId="77777777" w:rsidR="008F17FB" w:rsidRPr="008F17FB" w:rsidRDefault="008F17FB" w:rsidP="008F1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Director</w:t>
      </w:r>
    </w:p>
    <w:p w14:paraId="4E642666" w14:textId="77777777" w:rsidR="008F17FB" w:rsidRPr="008F17FB" w:rsidRDefault="008F17FB" w:rsidP="008F1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Analyst</w:t>
      </w:r>
    </w:p>
    <w:p w14:paraId="732204E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4E2E6B">
          <v:rect id="_x0000_i1026" style="width:0;height:1.5pt" o:hralign="center" o:hrstd="t" o:hr="t" fillcolor="#a0a0a0" stroked="f"/>
        </w:pict>
      </w:r>
    </w:p>
    <w:p w14:paraId="7B22D054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" w:name="_Toc224151317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 Corporate Governance Policy</w:t>
      </w:r>
      <w:bookmarkEnd w:id="6"/>
    </w:p>
    <w:p w14:paraId="019F329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7" w:name="_Toc224151318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01.1.0 Purpose</w:t>
      </w:r>
      <w:bookmarkEnd w:id="7"/>
    </w:p>
    <w:p w14:paraId="53635E28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To establish a formal oversight framework defining:</w:t>
      </w:r>
    </w:p>
    <w:p w14:paraId="262005F1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rights</w:t>
      </w:r>
    </w:p>
    <w:p w14:paraId="3590B296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approval thresholds</w:t>
      </w:r>
    </w:p>
    <w:p w14:paraId="0B1FFBA3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logic</w:t>
      </w:r>
    </w:p>
    <w:p w14:paraId="65055934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 authority</w:t>
      </w:r>
    </w:p>
    <w:p w14:paraId="193C1A8D" w14:textId="77777777" w:rsidR="008F17FB" w:rsidRPr="008F17FB" w:rsidRDefault="008F17FB" w:rsidP="008F17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and accountability</w:t>
      </w:r>
    </w:p>
    <w:p w14:paraId="31D353F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57BEA1">
          <v:rect id="_x0000_i1027" style="width:0;height:1.5pt" o:hralign="center" o:hrstd="t" o:hr="t" fillcolor="#a0a0a0" stroked="f"/>
        </w:pict>
      </w:r>
    </w:p>
    <w:p w14:paraId="1348DBD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151319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01.1.1 Board Governance Procedure</w:t>
      </w:r>
      <w:bookmarkEnd w:id="8"/>
    </w:p>
    <w:p w14:paraId="6D256D1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9" w:name="_Toc224151320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Scope</w:t>
      </w:r>
      <w:bookmarkEnd w:id="9"/>
    </w:p>
    <w:p w14:paraId="4FD5E8F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5C57F438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Strategy</w:t>
      </w:r>
    </w:p>
    <w:p w14:paraId="3540FF08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 &gt; 5M</w:t>
      </w:r>
    </w:p>
    <w:p w14:paraId="1984A4F5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Disposal</w:t>
      </w:r>
    </w:p>
    <w:p w14:paraId="10B916AF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Restructuring</w:t>
      </w:r>
    </w:p>
    <w:p w14:paraId="27A7FC96" w14:textId="77777777" w:rsidR="008F17FB" w:rsidRPr="008F17FB" w:rsidRDefault="008F17FB" w:rsidP="008F17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Major Financing</w:t>
      </w:r>
    </w:p>
    <w:p w14:paraId="7291C52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38CE6C">
          <v:rect id="_x0000_i1028" style="width:0;height:1.5pt" o:hralign="center" o:hrstd="t" o:hr="t" fillcolor="#a0a0a0" stroked="f"/>
        </w:pict>
      </w:r>
    </w:p>
    <w:p w14:paraId="5D447D7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0" w:name="_Toc224151321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Detailed Procedure</w:t>
      </w:r>
      <w:bookmarkEnd w:id="10"/>
    </w:p>
    <w:p w14:paraId="278F4A61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51322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Initiation</w:t>
      </w:r>
      <w:bookmarkEnd w:id="11"/>
    </w:p>
    <w:p w14:paraId="3F252B8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Responsible: CEO / Strategy Director / Investment Director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Trigger:</w:t>
      </w:r>
    </w:p>
    <w:p w14:paraId="1003AE0A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planning cycle</w:t>
      </w:r>
    </w:p>
    <w:p w14:paraId="783880DC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&gt; 5M</w:t>
      </w:r>
    </w:p>
    <w:p w14:paraId="2AB45FD9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Disposal proposal</w:t>
      </w:r>
    </w:p>
    <w:p w14:paraId="64CDDF45" w14:textId="77777777" w:rsidR="008F17FB" w:rsidRPr="008F17FB" w:rsidRDefault="008F17FB" w:rsidP="008F17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shift</w:t>
      </w:r>
    </w:p>
    <w:p w14:paraId="48FB594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Deliverable:</w:t>
      </w:r>
    </w:p>
    <w:p w14:paraId="6D9D7C6B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Memo (Form B10 Investment Memo adapted)</w:t>
      </w:r>
    </w:p>
    <w:p w14:paraId="4DBAFD78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199AD451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Assessment</w:t>
      </w:r>
    </w:p>
    <w:p w14:paraId="63CFD43B" w14:textId="77777777" w:rsidR="008F17FB" w:rsidRPr="008F17FB" w:rsidRDefault="008F17FB" w:rsidP="008F17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 Note</w:t>
      </w:r>
    </w:p>
    <w:p w14:paraId="370DCD1A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Segoe UI Emoji" w:eastAsia="Times New Roman" w:hAnsi="Segoe UI Emoji" w:cs="Segoe UI Emoji"/>
          <w:kern w:val="0"/>
          <w:sz w:val="24"/>
          <w:szCs w:val="24"/>
          <w:lang w:val="en-GB" w:eastAsia="en-GB" w:bidi="ar-SA"/>
          <w14:ligatures w14:val="none"/>
        </w:rPr>
        <w:t>📌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8F1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Required Here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You must draw BPMN for:</w:t>
      </w:r>
    </w:p>
    <w:p w14:paraId="278226FA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Proposal initiation</w:t>
      </w:r>
    </w:p>
    <w:p w14:paraId="471E1811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preparation</w:t>
      </w:r>
    </w:p>
    <w:p w14:paraId="688E1672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validation</w:t>
      </w:r>
    </w:p>
    <w:p w14:paraId="2DFFFE30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submission</w:t>
      </w:r>
    </w:p>
    <w:p w14:paraId="50C74B0F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/ Rejection</w:t>
      </w:r>
    </w:p>
    <w:p w14:paraId="08974D34" w14:textId="77777777" w:rsidR="008F17FB" w:rsidRPr="008F17FB" w:rsidRDefault="008F17FB" w:rsidP="008F17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Post-approval notification</w:t>
      </w:r>
    </w:p>
    <w:p w14:paraId="2F7973B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Actors: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CEO → CFO → Risk → Legal → Board Secretariat → Board → SAP</w:t>
      </w:r>
    </w:p>
    <w:p w14:paraId="61584928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D53FE52">
          <v:rect id="_x0000_i1029" style="width:0;height:1.5pt" o:hralign="center" o:hrstd="t" o:hr="t" fillcolor="#a0a0a0" stroked="f"/>
        </w:pict>
      </w:r>
    </w:p>
    <w:p w14:paraId="12FB670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51323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Internal Validation</w:t>
      </w:r>
      <w:bookmarkEnd w:id="12"/>
    </w:p>
    <w:p w14:paraId="51ACA680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Reviewed by:</w:t>
      </w:r>
    </w:p>
    <w:p w14:paraId="677C5B5B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 (Financial Viability)</w:t>
      </w:r>
    </w:p>
    <w:p w14:paraId="28C9B09D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 (Risk Assessment)</w:t>
      </w:r>
    </w:p>
    <w:p w14:paraId="5C8948DB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(Compliance)</w:t>
      </w:r>
    </w:p>
    <w:p w14:paraId="19BCE0E3" w14:textId="77777777" w:rsidR="008F17FB" w:rsidRPr="008F17FB" w:rsidRDefault="008F17FB" w:rsidP="008F17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Manager (Portfolio Fit)</w:t>
      </w:r>
    </w:p>
    <w:p w14:paraId="7E0C2A7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rejected → Return to Initiator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If validated → Move to Board</w:t>
      </w:r>
    </w:p>
    <w:p w14:paraId="33C54A48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A506EBA">
          <v:rect id="_x0000_i1030" style="width:0;height:1.5pt" o:hralign="center" o:hrstd="t" o:hr="t" fillcolor="#a0a0a0" stroked="f"/>
        </w:pict>
      </w:r>
    </w:p>
    <w:p w14:paraId="32BF712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51324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Board Review</w:t>
      </w:r>
      <w:bookmarkEnd w:id="13"/>
    </w:p>
    <w:p w14:paraId="75653D4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Board Secretariat:</w:t>
      </w:r>
    </w:p>
    <w:p w14:paraId="47EC077C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Schedules meeting</w:t>
      </w:r>
    </w:p>
    <w:p w14:paraId="44E7F949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Circulates documents 7 days prior</w:t>
      </w:r>
    </w:p>
    <w:p w14:paraId="12534C2D" w14:textId="77777777" w:rsidR="008F17FB" w:rsidRPr="008F17FB" w:rsidRDefault="008F17FB" w:rsidP="008F17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attendance (Form A9)</w:t>
      </w:r>
    </w:p>
    <w:p w14:paraId="209E07F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During meeting:</w:t>
      </w:r>
    </w:p>
    <w:p w14:paraId="69A4F369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Presentation</w:t>
      </w:r>
    </w:p>
    <w:p w14:paraId="781AEB11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Q&amp;A</w:t>
      </w:r>
    </w:p>
    <w:p w14:paraId="3BB8E8E8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Declaration (A10)</w:t>
      </w:r>
    </w:p>
    <w:p w14:paraId="3FCBDE54" w14:textId="77777777" w:rsidR="008F17FB" w:rsidRPr="008F17FB" w:rsidRDefault="008F17FB" w:rsidP="008F17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Voting</w:t>
      </w:r>
    </w:p>
    <w:p w14:paraId="0B1D1263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Outcomes:</w:t>
      </w:r>
    </w:p>
    <w:p w14:paraId="75571995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</w:t>
      </w:r>
    </w:p>
    <w:p w14:paraId="297D5D1F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Conditional Approval</w:t>
      </w:r>
    </w:p>
    <w:p w14:paraId="496A28A1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Rejected</w:t>
      </w:r>
    </w:p>
    <w:p w14:paraId="08A59570" w14:textId="77777777" w:rsidR="008F17FB" w:rsidRPr="008F17FB" w:rsidRDefault="008F17FB" w:rsidP="008F17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Deferred</w:t>
      </w:r>
    </w:p>
    <w:p w14:paraId="5362A135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Output:</w:t>
      </w:r>
    </w:p>
    <w:p w14:paraId="09CF5EF3" w14:textId="77777777" w:rsidR="008F17FB" w:rsidRPr="008F17FB" w:rsidRDefault="008F17FB" w:rsidP="008F17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Signed A1 Board Resolution</w:t>
      </w:r>
    </w:p>
    <w:p w14:paraId="737A4AF2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AB48E5D">
          <v:rect id="_x0000_i1031" style="width:0;height:1.5pt" o:hralign="center" o:hrstd="t" o:hr="t" fillcolor="#a0a0a0" stroked="f"/>
        </w:pict>
      </w:r>
    </w:p>
    <w:p w14:paraId="359A085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4" w:name="_Toc224151325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System Execution (SAP)</w:t>
      </w:r>
      <w:bookmarkEnd w:id="14"/>
    </w:p>
    <w:p w14:paraId="713FF20F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Approved:</w:t>
      </w:r>
    </w:p>
    <w:p w14:paraId="3D362994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SAP Workflow Trigger:</w:t>
      </w:r>
    </w:p>
    <w:p w14:paraId="61E5DD9E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Budget Activation</w:t>
      </w:r>
    </w:p>
    <w:p w14:paraId="4A73E1D8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FI-AA asset creation</w:t>
      </w:r>
    </w:p>
    <w:p w14:paraId="5AAC0770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WBS activation</w:t>
      </w:r>
    </w:p>
    <w:p w14:paraId="14A64A14" w14:textId="77777777" w:rsidR="008F17FB" w:rsidRPr="008F17FB" w:rsidRDefault="008F17FB" w:rsidP="008F17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release</w:t>
      </w:r>
    </w:p>
    <w:p w14:paraId="4A749471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confirms capital availability.</w:t>
      </w:r>
    </w:p>
    <w:p w14:paraId="756F8F3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C679DA">
          <v:rect id="_x0000_i1032" style="width:0;height:1.5pt" o:hralign="center" o:hrstd="t" o:hr="t" fillcolor="#a0a0a0" stroked="f"/>
        </w:pict>
      </w:r>
    </w:p>
    <w:p w14:paraId="53D5F47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5" w:name="_Toc224151326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Board Governance</w:t>
      </w:r>
      <w:bookmarkEnd w:id="1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30"/>
        <w:gridCol w:w="5169"/>
      </w:tblGrid>
      <w:tr w:rsidR="008F17FB" w:rsidRPr="008F17FB" w14:paraId="0C568F2C" w14:textId="77777777" w:rsidTr="005E2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52115293" w14:textId="77777777" w:rsidR="008F17FB" w:rsidRPr="008F17FB" w:rsidRDefault="008F17FB" w:rsidP="008F17F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Element</w:t>
            </w:r>
          </w:p>
        </w:tc>
        <w:tc>
          <w:tcPr>
            <w:tcW w:w="0" w:type="auto"/>
            <w:shd w:val="clear" w:color="auto" w:fill="002060"/>
            <w:hideMark/>
          </w:tcPr>
          <w:p w14:paraId="7D99B235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8F17FB" w:rsidRPr="008F17FB" w14:paraId="2C23B5AC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F3E75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hideMark/>
          </w:tcPr>
          <w:p w14:paraId="16CC068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Investment Director</w:t>
            </w:r>
          </w:p>
        </w:tc>
      </w:tr>
      <w:tr w:rsidR="008F17FB" w:rsidRPr="008F17FB" w14:paraId="341410BA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D63A5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43E49AD1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memo, financial model, risk assessment</w:t>
            </w:r>
          </w:p>
        </w:tc>
      </w:tr>
      <w:tr w:rsidR="008F17FB" w:rsidRPr="008F17FB" w14:paraId="0C806D27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29062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hideMark/>
          </w:tcPr>
          <w:p w14:paraId="28F9A6CA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→ Validate → Approve</w:t>
            </w:r>
          </w:p>
        </w:tc>
      </w:tr>
      <w:tr w:rsidR="008F17FB" w:rsidRPr="008F17FB" w14:paraId="37EB13B1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82103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hideMark/>
          </w:tcPr>
          <w:p w14:paraId="254735E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 Resolution</w:t>
            </w:r>
          </w:p>
        </w:tc>
      </w:tr>
      <w:tr w:rsidR="008F17FB" w:rsidRPr="008F17FB" w14:paraId="144F38B3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F390D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  <w:tc>
          <w:tcPr>
            <w:tcW w:w="0" w:type="auto"/>
            <w:hideMark/>
          </w:tcPr>
          <w:p w14:paraId="701C9A10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Finance, Investment, Asset Management</w:t>
            </w:r>
          </w:p>
        </w:tc>
      </w:tr>
    </w:tbl>
    <w:p w14:paraId="3E3ED942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83D6188">
          <v:rect id="_x0000_i1033" style="width:0;height:1.5pt" o:hralign="center" o:hrstd="t" o:hr="t" fillcolor="#a0a0a0" stroked="f"/>
        </w:pict>
      </w:r>
    </w:p>
    <w:p w14:paraId="0C21959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6" w:name="_Toc224151327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01.1.2 AMC Procedure (1–5M Authority)</w:t>
      </w:r>
      <w:bookmarkEnd w:id="16"/>
    </w:p>
    <w:p w14:paraId="7F7488C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7" w:name="_Toc224151328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Authority Level</w:t>
      </w:r>
      <w:bookmarkEnd w:id="17"/>
    </w:p>
    <w:p w14:paraId="34B16DED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between 1M and 5M.</w:t>
      </w:r>
    </w:p>
    <w:p w14:paraId="15D2F95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D3873B">
          <v:rect id="_x0000_i1034" style="width:0;height:1.5pt" o:hralign="center" o:hrstd="t" o:hr="t" fillcolor="#a0a0a0" stroked="f"/>
        </w:pict>
      </w:r>
    </w:p>
    <w:p w14:paraId="59B422B8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8" w:name="_Toc224151329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Detailed Process</w:t>
      </w:r>
      <w:bookmarkEnd w:id="18"/>
    </w:p>
    <w:p w14:paraId="6EA4DBC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9" w:name="_Toc224151330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Investment Submission</w:t>
      </w:r>
      <w:bookmarkEnd w:id="19"/>
    </w:p>
    <w:p w14:paraId="459194C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Form:</w:t>
      </w:r>
    </w:p>
    <w:p w14:paraId="7D056471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A2 AMC Investment Approval</w:t>
      </w:r>
    </w:p>
    <w:p w14:paraId="52EB2E33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B10 Investment Memo</w:t>
      </w:r>
    </w:p>
    <w:p w14:paraId="23582AC7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</w:t>
      </w:r>
    </w:p>
    <w:p w14:paraId="086DDC61" w14:textId="77777777" w:rsidR="008F17FB" w:rsidRPr="008F17FB" w:rsidRDefault="008F17FB" w:rsidP="008F17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Summary</w:t>
      </w:r>
    </w:p>
    <w:p w14:paraId="79AC1EA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Initiator: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Investment Manager</w:t>
      </w:r>
    </w:p>
    <w:p w14:paraId="5B21977B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F7C0C4">
          <v:rect id="_x0000_i1035" style="width:0;height:1.5pt" o:hralign="center" o:hrstd="t" o:hr="t" fillcolor="#a0a0a0" stroked="f"/>
        </w:pict>
      </w:r>
    </w:p>
    <w:p w14:paraId="32BD3236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151331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AMC Secretariat Review</w:t>
      </w:r>
      <w:bookmarkEnd w:id="20"/>
    </w:p>
    <w:p w14:paraId="1F3C040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Check:</w:t>
      </w:r>
    </w:p>
    <w:p w14:paraId="5C7271A7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Completeness</w:t>
      </w:r>
    </w:p>
    <w:p w14:paraId="2D7F04F6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 threshold validation</w:t>
      </w:r>
    </w:p>
    <w:p w14:paraId="7CEE1D6A" w14:textId="77777777" w:rsidR="008F17FB" w:rsidRPr="008F17FB" w:rsidRDefault="008F17FB" w:rsidP="008F17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availability</w:t>
      </w:r>
    </w:p>
    <w:p w14:paraId="55EB79B9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incomplete → Return</w:t>
      </w:r>
    </w:p>
    <w:p w14:paraId="45A97EC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1AB1359">
          <v:rect id="_x0000_i1036" style="width:0;height:1.5pt" o:hralign="center" o:hrstd="t" o:hr="t" fillcolor="#a0a0a0" stroked="f"/>
        </w:pict>
      </w:r>
    </w:p>
    <w:p w14:paraId="12709612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1" w:name="_Toc224151332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AMC Meeting</w:t>
      </w:r>
      <w:bookmarkEnd w:id="21"/>
    </w:p>
    <w:p w14:paraId="0439EFD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Members:</w:t>
      </w:r>
    </w:p>
    <w:p w14:paraId="3DB36AB1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 (Chair)</w:t>
      </w:r>
    </w:p>
    <w:p w14:paraId="2710E2BE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CFO</w:t>
      </w:r>
    </w:p>
    <w:p w14:paraId="4DD74FB7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Director</w:t>
      </w:r>
    </w:p>
    <w:p w14:paraId="5819FE43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Director</w:t>
      </w:r>
    </w:p>
    <w:p w14:paraId="783C47EC" w14:textId="77777777" w:rsidR="008F17FB" w:rsidRPr="008F17FB" w:rsidRDefault="008F17FB" w:rsidP="008F17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3BA0250A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Decision Types:</w:t>
      </w:r>
    </w:p>
    <w:p w14:paraId="09B9D7AA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</w:t>
      </w:r>
    </w:p>
    <w:p w14:paraId="39933EDE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Request Revision</w:t>
      </w:r>
    </w:p>
    <w:p w14:paraId="60DFA7A2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 to Board (&gt;5M)</w:t>
      </w:r>
    </w:p>
    <w:p w14:paraId="7F2EDBA6" w14:textId="77777777" w:rsidR="008F17FB" w:rsidRPr="008F17FB" w:rsidRDefault="008F17FB" w:rsidP="008F17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Reject</w:t>
      </w:r>
    </w:p>
    <w:p w14:paraId="43AD5B6D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📌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Pr="005E2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Required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</w:r>
      <w:proofErr w:type="spellStart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Swimlanes</w:t>
      </w:r>
      <w:proofErr w:type="spellEnd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: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Investment → Secretariat → AMC → Finance → SAP</w:t>
      </w:r>
    </w:p>
    <w:p w14:paraId="6C9942A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1B11DF6D">
          <v:rect id="_x0000_i1037" style="width:0;height:1.5pt" o:hralign="center" o:hrstd="t" o:hr="t" fillcolor="#a0a0a0" stroked="f"/>
        </w:pict>
      </w:r>
    </w:p>
    <w:p w14:paraId="4E9E191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2" w:name="_Toc224151333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SAP Execution</w:t>
      </w:r>
      <w:bookmarkEnd w:id="22"/>
    </w:p>
    <w:p w14:paraId="22366CD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Trigger:</w:t>
      </w:r>
    </w:p>
    <w:p w14:paraId="1CFA3EE3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budget allocation</w:t>
      </w:r>
    </w:p>
    <w:p w14:paraId="474B4895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Project WBS creation</w:t>
      </w:r>
    </w:p>
    <w:p w14:paraId="2E2C45DC" w14:textId="77777777" w:rsidR="008F17FB" w:rsidRPr="008F17FB" w:rsidRDefault="008F17FB" w:rsidP="008F17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Commitment posting</w:t>
      </w:r>
    </w:p>
    <w:p w14:paraId="7380D89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B524E1">
          <v:rect id="_x0000_i1038" style="width:0;height:1.5pt" o:hralign="center" o:hrstd="t" o:hr="t" fillcolor="#a0a0a0" stroked="f"/>
        </w:pict>
      </w:r>
    </w:p>
    <w:p w14:paraId="3101361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3" w:name="_Toc224151334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AMC</w:t>
      </w:r>
      <w:bookmarkEnd w:id="23"/>
    </w:p>
    <w:p w14:paraId="16854E00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| Supplier | Investment Team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Input | A2 + B10 + Model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Process | Technical Review → Committee Approval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Output | AMC Resolution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 xml:space="preserve">| Customer | Finance / Asset </w:t>
      </w:r>
      <w:proofErr w:type="spellStart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Mgmt</w:t>
      </w:r>
      <w:proofErr w:type="spellEnd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|</w:t>
      </w:r>
    </w:p>
    <w:p w14:paraId="130E2594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1B5492C6">
          <v:rect id="_x0000_i1039" style="width:0;height:1.5pt" o:hralign="center" o:hrstd="t" o:hr="t" fillcolor="#a0a0a0" stroked="f"/>
        </w:pict>
      </w:r>
    </w:p>
    <w:p w14:paraId="20C44E7F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4" w:name="_Toc224151335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01.1.3 FMB Procedure</w:t>
      </w:r>
      <w:bookmarkEnd w:id="24"/>
    </w:p>
    <w:p w14:paraId="26042CAA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5" w:name="_Toc224151336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Scope</w:t>
      </w:r>
      <w:bookmarkEnd w:id="25"/>
    </w:p>
    <w:p w14:paraId="09323706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approval</w:t>
      </w:r>
    </w:p>
    <w:p w14:paraId="66759CAC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performance review</w:t>
      </w:r>
    </w:p>
    <w:p w14:paraId="490854DD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compliance</w:t>
      </w:r>
    </w:p>
    <w:p w14:paraId="5FAC8F14" w14:textId="77777777" w:rsidR="008F17FB" w:rsidRPr="008F17FB" w:rsidRDefault="008F17FB" w:rsidP="008F17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Major FM Contract Renewal</w:t>
      </w:r>
    </w:p>
    <w:p w14:paraId="79F9E893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68F70E7">
          <v:rect id="_x0000_i1040" style="width:0;height:1.5pt" o:hralign="center" o:hrstd="t" o:hr="t" fillcolor="#a0a0a0" stroked="f"/>
        </w:pict>
      </w:r>
    </w:p>
    <w:p w14:paraId="035C485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6" w:name="_Toc224151337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Detailed Process</w:t>
      </w:r>
      <w:bookmarkEnd w:id="26"/>
    </w:p>
    <w:p w14:paraId="064FEBA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7" w:name="_Toc224151338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Performance Data Collection</w:t>
      </w:r>
      <w:bookmarkEnd w:id="27"/>
    </w:p>
    <w:p w14:paraId="43111CEC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From:</w:t>
      </w:r>
    </w:p>
    <w:p w14:paraId="028F51BF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4F3FAEDA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Reports</w:t>
      </w:r>
    </w:p>
    <w:p w14:paraId="5923D051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Scorecard (D5)</w:t>
      </w:r>
    </w:p>
    <w:p w14:paraId="4DFB8C37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Checklist (D20)</w:t>
      </w:r>
    </w:p>
    <w:p w14:paraId="463EFD2F" w14:textId="77777777" w:rsidR="008F17FB" w:rsidRPr="008F17FB" w:rsidRDefault="008F17FB" w:rsidP="008F17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Inspection (D9)</w:t>
      </w:r>
    </w:p>
    <w:p w14:paraId="7983E0CB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EAFF86">
          <v:rect id="_x0000_i1041" style="width:0;height:1.5pt" o:hralign="center" o:hrstd="t" o:hr="t" fillcolor="#a0a0a0" stroked="f"/>
        </w:pict>
      </w:r>
    </w:p>
    <w:p w14:paraId="5353BB1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8" w:name="_Toc224151339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Secretariat Review</w:t>
      </w:r>
      <w:bookmarkEnd w:id="28"/>
    </w:p>
    <w:p w14:paraId="4E3D383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Check:</w:t>
      </w:r>
    </w:p>
    <w:p w14:paraId="1DA1C403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KPIs</w:t>
      </w:r>
    </w:p>
    <w:p w14:paraId="61E96581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impact</w:t>
      </w:r>
    </w:p>
    <w:p w14:paraId="51E7EB77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flags</w:t>
      </w:r>
    </w:p>
    <w:p w14:paraId="494119C2" w14:textId="77777777" w:rsidR="008F17FB" w:rsidRPr="008F17FB" w:rsidRDefault="008F17FB" w:rsidP="008F17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incidents</w:t>
      </w:r>
    </w:p>
    <w:p w14:paraId="61860609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D597499">
          <v:rect id="_x0000_i1042" style="width:0;height:1.5pt" o:hralign="center" o:hrstd="t" o:hr="t" fillcolor="#a0a0a0" stroked="f"/>
        </w:pict>
      </w:r>
    </w:p>
    <w:p w14:paraId="6DA269F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9" w:name="_Toc224151340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FMB Meeting</w:t>
      </w:r>
      <w:bookmarkEnd w:id="29"/>
    </w:p>
    <w:p w14:paraId="0AC77196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Members:</w:t>
      </w:r>
    </w:p>
    <w:p w14:paraId="205D46F5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COO</w:t>
      </w:r>
    </w:p>
    <w:p w14:paraId="3577F913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FM Director</w:t>
      </w:r>
    </w:p>
    <w:p w14:paraId="569B2019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Manager</w:t>
      </w:r>
    </w:p>
    <w:p w14:paraId="182B42E4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4EB1D635" w14:textId="77777777" w:rsidR="008F17FB" w:rsidRPr="008F17FB" w:rsidRDefault="008F17FB" w:rsidP="008F17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HSE Manager</w:t>
      </w:r>
    </w:p>
    <w:p w14:paraId="17737DA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Decisions:</w:t>
      </w:r>
    </w:p>
    <w:p w14:paraId="44A7632D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</w:t>
      </w:r>
    </w:p>
    <w:p w14:paraId="64949F72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Penalize</w:t>
      </w:r>
    </w:p>
    <w:p w14:paraId="34B5BA0C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Replace Vendor</w:t>
      </w:r>
    </w:p>
    <w:p w14:paraId="3AAF2BD6" w14:textId="77777777" w:rsidR="008F17FB" w:rsidRPr="008F17FB" w:rsidRDefault="008F17FB" w:rsidP="008F17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Escalate to Board (if strategic impact)</w:t>
      </w:r>
    </w:p>
    <w:p w14:paraId="6D318389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📌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Pr="005E2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Required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Vendor → FM → HSE → FMB → Procurement → SAP</w:t>
      </w:r>
    </w:p>
    <w:p w14:paraId="1F9013F6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5BDADEE8">
          <v:rect id="_x0000_i1043" style="width:0;height:1.5pt" o:hralign="center" o:hrstd="t" o:hr="t" fillcolor="#a0a0a0" stroked="f"/>
        </w:pict>
      </w:r>
    </w:p>
    <w:p w14:paraId="755A7B2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0" w:name="_Toc224151341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SAP Integration</w:t>
      </w:r>
      <w:bookmarkEnd w:id="30"/>
    </w:p>
    <w:p w14:paraId="2B32E574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performance update</w:t>
      </w:r>
    </w:p>
    <w:p w14:paraId="5A9950CE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contract modification</w:t>
      </w:r>
    </w:p>
    <w:p w14:paraId="46BDDB7B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 update</w:t>
      </w:r>
    </w:p>
    <w:p w14:paraId="7C99E60E" w14:textId="77777777" w:rsidR="008F17FB" w:rsidRPr="008F17FB" w:rsidRDefault="008F17FB" w:rsidP="008F17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Accrual validation</w:t>
      </w:r>
    </w:p>
    <w:p w14:paraId="371BA843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6A65580">
          <v:rect id="_x0000_i1044" style="width:0;height:1.5pt" o:hralign="center" o:hrstd="t" o:hr="t" fillcolor="#a0a0a0" stroked="f"/>
        </w:pict>
      </w:r>
    </w:p>
    <w:p w14:paraId="3B12F1E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1" w:name="_Toc224151342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FMB</w:t>
      </w:r>
      <w:bookmarkEnd w:id="31"/>
    </w:p>
    <w:p w14:paraId="60D5E88D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| Supplier | FM Team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Input | SLA Scorecard, Audit Checklist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Process | Review → Compliance Check → Decision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Output | Vendor Decision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Customer | Procurement / Finance |</w:t>
      </w:r>
    </w:p>
    <w:p w14:paraId="094762AF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62B0CEE">
          <v:rect id="_x0000_i1045" style="width:0;height:1.5pt" o:hralign="center" o:hrstd="t" o:hr="t" fillcolor="#a0a0a0" stroked="f"/>
        </w:pict>
      </w:r>
    </w:p>
    <w:p w14:paraId="12A197E9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2" w:name="_Toc224151343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01.1.4 Delegation of Authority (DoA)</w:t>
      </w:r>
      <w:bookmarkEnd w:id="32"/>
    </w:p>
    <w:p w14:paraId="5C4D924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3" w:name="_Toc224151344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Purpose</w:t>
      </w:r>
      <w:bookmarkEnd w:id="33"/>
    </w:p>
    <w:p w14:paraId="26F2407B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financial and operational authority thresholds.</w:t>
      </w:r>
    </w:p>
    <w:p w14:paraId="36A0847A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C9BE300">
          <v:rect id="_x0000_i1046" style="width:0;height:1.5pt" o:hralign="center" o:hrstd="t" o:hr="t" fillcolor="#a0a0a0" stroked="f"/>
        </w:pict>
      </w:r>
    </w:p>
    <w:p w14:paraId="47071556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4" w:name="_Toc224151345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Annual Review Procedure</w:t>
      </w:r>
      <w:bookmarkEnd w:id="34"/>
    </w:p>
    <w:p w14:paraId="75CA55FC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5" w:name="_Toc224151346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1 – Threshold Review</w:t>
      </w:r>
      <w:bookmarkEnd w:id="35"/>
    </w:p>
    <w:p w14:paraId="6E51AB44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Led by: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CFO + Risk + CEO</w:t>
      </w:r>
    </w:p>
    <w:p w14:paraId="4E244052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Inputs:</w:t>
      </w:r>
    </w:p>
    <w:p w14:paraId="5FC463ED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Inflation impact</w:t>
      </w:r>
    </w:p>
    <w:p w14:paraId="0C3A68A5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Portfolio growth</w:t>
      </w:r>
    </w:p>
    <w:p w14:paraId="37CD4AD9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appetite</w:t>
      </w:r>
    </w:p>
    <w:p w14:paraId="59BD368E" w14:textId="77777777" w:rsidR="008F17FB" w:rsidRPr="008F17FB" w:rsidRDefault="008F17FB" w:rsidP="008F17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findings</w:t>
      </w:r>
    </w:p>
    <w:p w14:paraId="4AE2C99D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36036FE">
          <v:rect id="_x0000_i1047" style="width:0;height:1.5pt" o:hralign="center" o:hrstd="t" o:hr="t" fillcolor="#a0a0a0" stroked="f"/>
        </w:pict>
      </w:r>
    </w:p>
    <w:p w14:paraId="795D78AE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6" w:name="_Toc224151347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2 – Draft Update</w:t>
      </w:r>
      <w:bookmarkEnd w:id="36"/>
    </w:p>
    <w:p w14:paraId="11EB9397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Update:</w:t>
      </w:r>
    </w:p>
    <w:p w14:paraId="1589BC62" w14:textId="77777777" w:rsidR="008F17FB" w:rsidRPr="008F17FB" w:rsidRDefault="008F17FB" w:rsidP="008F17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proofErr w:type="spellStart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DoA_Matrix</w:t>
      </w:r>
      <w:proofErr w:type="spellEnd"/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(Excel)</w:t>
      </w:r>
    </w:p>
    <w:p w14:paraId="600CBBBD" w14:textId="77777777" w:rsidR="008F17FB" w:rsidRPr="008F17FB" w:rsidRDefault="008F17FB" w:rsidP="008F17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Authority levels by:</w:t>
      </w:r>
    </w:p>
    <w:p w14:paraId="638B2E14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CapEx</w:t>
      </w:r>
    </w:p>
    <w:p w14:paraId="6D73AF19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Discounts</w:t>
      </w:r>
    </w:p>
    <w:p w14:paraId="0A113943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51CE7776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Write-offs</w:t>
      </w:r>
    </w:p>
    <w:p w14:paraId="78C9C594" w14:textId="77777777" w:rsidR="008F17FB" w:rsidRPr="008F17FB" w:rsidRDefault="008F17FB" w:rsidP="008F17F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Awards</w:t>
      </w:r>
    </w:p>
    <w:p w14:paraId="6FADA53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3D2A6665">
          <v:rect id="_x0000_i1048" style="width:0;height:1.5pt" o:hralign="center" o:hrstd="t" o:hr="t" fillcolor="#a0a0a0" stroked="f"/>
        </w:pict>
      </w:r>
    </w:p>
    <w:p w14:paraId="73A72E53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7" w:name="_Toc224151348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3 – Validation</w:t>
      </w:r>
      <w:bookmarkEnd w:id="37"/>
    </w:p>
    <w:p w14:paraId="6FA92B26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AMC Review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Board Final Approval</w:t>
      </w:r>
    </w:p>
    <w:p w14:paraId="47E93A8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A70C68">
          <v:rect id="_x0000_i1049" style="width:0;height:1.5pt" o:hralign="center" o:hrstd="t" o:hr="t" fillcolor="#a0a0a0" stroked="f"/>
        </w:pict>
      </w:r>
    </w:p>
    <w:p w14:paraId="59773245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8" w:name="_Toc224151349"/>
      <w:r w:rsidRPr="008F17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Step 4 – Communication</w:t>
      </w:r>
      <w:bookmarkEnd w:id="38"/>
    </w:p>
    <w:p w14:paraId="4CD06A1E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formal memo</w:t>
      </w:r>
    </w:p>
    <w:p w14:paraId="7283CDB2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ERP workflow thresholds</w:t>
      </w:r>
    </w:p>
    <w:p w14:paraId="45772CD6" w14:textId="77777777" w:rsidR="008F17FB" w:rsidRPr="008F17FB" w:rsidRDefault="008F17FB" w:rsidP="008F17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Archive old matrix</w:t>
      </w:r>
    </w:p>
    <w:p w14:paraId="07FFDB4C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Segoe UI Emoji" w:eastAsia="Times New Roman" w:hAnsi="Segoe UI Emoji" w:cs="Segoe UI Emoji"/>
          <w:kern w:val="0"/>
          <w:sz w:val="24"/>
          <w:szCs w:val="24"/>
          <w:highlight w:val="yellow"/>
          <w:lang w:val="en-GB" w:eastAsia="en-GB" w:bidi="ar-SA"/>
          <w14:ligatures w14:val="none"/>
        </w:rPr>
        <w:t>📌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</w:t>
      </w:r>
      <w:r w:rsidRPr="005E2D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BPMN Required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Finance → Risk → CEO → AMC → Board → HR → SAP</w:t>
      </w:r>
    </w:p>
    <w:p w14:paraId="7D8CA602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0993B1D9">
          <v:rect id="_x0000_i1050" style="width:0;height:1.5pt" o:hralign="center" o:hrstd="t" o:hr="t" fillcolor="#a0a0a0" stroked="f"/>
        </w:pict>
      </w:r>
    </w:p>
    <w:p w14:paraId="17C98BCC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39" w:name="_Toc224151350"/>
      <w:r w:rsidRPr="008F1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SIPOC – DoA</w:t>
      </w:r>
      <w:bookmarkEnd w:id="39"/>
    </w:p>
    <w:p w14:paraId="2A04C855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| Supplier | CFO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Input | Financial thresholds, risk appetite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Process | Review → Draft → Approve → Communicate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Output | Updated DoA Matrix |</w:t>
      </w: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br/>
        <w:t>| Customer | All Departments |</w:t>
      </w:r>
    </w:p>
    <w:p w14:paraId="148639B3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021A90ED">
          <v:rect id="_x0000_i1051" style="width:0;height:1.5pt" o:hralign="center" o:hrstd="t" o:hr="t" fillcolor="#a0a0a0" stroked="f"/>
        </w:pict>
      </w:r>
    </w:p>
    <w:p w14:paraId="7C60532D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0" w:name="_Toc224151351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Governance-Level RACI</w:t>
      </w:r>
      <w:bookmarkEnd w:id="4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23"/>
        <w:gridCol w:w="857"/>
        <w:gridCol w:w="790"/>
        <w:gridCol w:w="750"/>
        <w:gridCol w:w="737"/>
        <w:gridCol w:w="723"/>
        <w:gridCol w:w="683"/>
        <w:gridCol w:w="790"/>
      </w:tblGrid>
      <w:tr w:rsidR="008F17FB" w:rsidRPr="008F17FB" w14:paraId="4E2ABABD" w14:textId="77777777" w:rsidTr="005E2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1663ECAC" w14:textId="77777777" w:rsidR="008F17FB" w:rsidRPr="008F17FB" w:rsidRDefault="008F17FB" w:rsidP="008F17F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02060"/>
            <w:hideMark/>
          </w:tcPr>
          <w:p w14:paraId="127B37C3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shd w:val="clear" w:color="auto" w:fill="002060"/>
            <w:hideMark/>
          </w:tcPr>
          <w:p w14:paraId="1C16ECF0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AMC</w:t>
            </w:r>
          </w:p>
        </w:tc>
        <w:tc>
          <w:tcPr>
            <w:tcW w:w="0" w:type="auto"/>
            <w:shd w:val="clear" w:color="auto" w:fill="002060"/>
            <w:hideMark/>
          </w:tcPr>
          <w:p w14:paraId="368C7666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FMB</w:t>
            </w:r>
          </w:p>
        </w:tc>
        <w:tc>
          <w:tcPr>
            <w:tcW w:w="0" w:type="auto"/>
            <w:shd w:val="clear" w:color="auto" w:fill="002060"/>
            <w:hideMark/>
          </w:tcPr>
          <w:p w14:paraId="45A6FE45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shd w:val="clear" w:color="auto" w:fill="002060"/>
            <w:hideMark/>
          </w:tcPr>
          <w:p w14:paraId="32758764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  <w:tc>
          <w:tcPr>
            <w:tcW w:w="0" w:type="auto"/>
            <w:shd w:val="clear" w:color="auto" w:fill="002060"/>
            <w:hideMark/>
          </w:tcPr>
          <w:p w14:paraId="61D7D780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02060"/>
            <w:hideMark/>
          </w:tcPr>
          <w:p w14:paraId="307330FA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8F17FB" w:rsidRPr="008F17FB" w14:paraId="1191A5A4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CF48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 Approval</w:t>
            </w:r>
          </w:p>
        </w:tc>
        <w:tc>
          <w:tcPr>
            <w:tcW w:w="0" w:type="auto"/>
            <w:hideMark/>
          </w:tcPr>
          <w:p w14:paraId="48FEE934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64546E1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ABD2185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4BBC7D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2EEDC8C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308FC55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6929CA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7FA2F7E4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C43AC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&gt;5M</w:t>
            </w:r>
          </w:p>
        </w:tc>
        <w:tc>
          <w:tcPr>
            <w:tcW w:w="0" w:type="auto"/>
            <w:hideMark/>
          </w:tcPr>
          <w:p w14:paraId="6F0CCEB6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96302EB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673D34D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47E1A52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4C4A477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16E6398E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93ACBA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777ABA78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CD134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Investment 1–5M</w:t>
            </w:r>
          </w:p>
        </w:tc>
        <w:tc>
          <w:tcPr>
            <w:tcW w:w="0" w:type="auto"/>
            <w:hideMark/>
          </w:tcPr>
          <w:p w14:paraId="48C2769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74CF36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E234B4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B0BC2D9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D3EF9C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4019712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C0D5B7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</w:tr>
      <w:tr w:rsidR="008F17FB" w:rsidRPr="008F17FB" w14:paraId="03B7ADDD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0906B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SLA Review</w:t>
            </w:r>
          </w:p>
        </w:tc>
        <w:tc>
          <w:tcPr>
            <w:tcW w:w="0" w:type="auto"/>
            <w:hideMark/>
          </w:tcPr>
          <w:p w14:paraId="3FC13868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29DB7F5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7A72B77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33B38A4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21F8BF3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ECBD647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CE837F6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8F17FB" w:rsidRPr="008F17FB" w14:paraId="0DDA7D0F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5B46D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DoA Update</w:t>
            </w:r>
          </w:p>
        </w:tc>
        <w:tc>
          <w:tcPr>
            <w:tcW w:w="0" w:type="auto"/>
            <w:hideMark/>
          </w:tcPr>
          <w:p w14:paraId="62379BD4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0A61F2E1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AAF5390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325B37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863F677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6DF2F936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D4F7F7C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</w:tbl>
    <w:p w14:paraId="11FC6718" w14:textId="77777777" w:rsidR="008F17FB" w:rsidRPr="008F17FB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 = Accountable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R = Responsible</w:t>
      </w: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1B0BB181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368553">
          <v:rect id="_x0000_i1052" style="width:0;height:1.5pt" o:hralign="center" o:hrstd="t" o:hr="t" fillcolor="#a0a0a0" stroked="f"/>
        </w:pict>
      </w:r>
    </w:p>
    <w:p w14:paraId="2AA554AB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1" w:name="_Toc224151352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SAP Control Matrix (Governance Layer)</w:t>
      </w:r>
      <w:bookmarkEnd w:id="4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96"/>
        <w:gridCol w:w="1517"/>
        <w:gridCol w:w="2277"/>
      </w:tblGrid>
      <w:tr w:rsidR="008F17FB" w:rsidRPr="008F17FB" w14:paraId="395D6968" w14:textId="77777777" w:rsidTr="005E2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2060"/>
            <w:hideMark/>
          </w:tcPr>
          <w:p w14:paraId="23ADDD71" w14:textId="77777777" w:rsidR="008F17FB" w:rsidRPr="008F17FB" w:rsidRDefault="008F17FB" w:rsidP="008F17F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Process</w:t>
            </w:r>
          </w:p>
        </w:tc>
        <w:tc>
          <w:tcPr>
            <w:tcW w:w="0" w:type="auto"/>
            <w:shd w:val="clear" w:color="auto" w:fill="002060"/>
            <w:hideMark/>
          </w:tcPr>
          <w:p w14:paraId="6015102A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  <w:tc>
          <w:tcPr>
            <w:tcW w:w="0" w:type="auto"/>
            <w:shd w:val="clear" w:color="auto" w:fill="002060"/>
            <w:hideMark/>
          </w:tcPr>
          <w:p w14:paraId="231A0C7A" w14:textId="77777777" w:rsidR="008F17FB" w:rsidRPr="008F17FB" w:rsidRDefault="008F17FB" w:rsidP="008F1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</w:tr>
      <w:tr w:rsidR="008F17FB" w:rsidRPr="008F17FB" w14:paraId="1901C3F7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18064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CapEx Approval</w:t>
            </w:r>
          </w:p>
        </w:tc>
        <w:tc>
          <w:tcPr>
            <w:tcW w:w="0" w:type="auto"/>
            <w:hideMark/>
          </w:tcPr>
          <w:p w14:paraId="01C74C5B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FI-AA</w:t>
            </w:r>
          </w:p>
        </w:tc>
        <w:tc>
          <w:tcPr>
            <w:tcW w:w="0" w:type="auto"/>
            <w:hideMark/>
          </w:tcPr>
          <w:p w14:paraId="55C8F23C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Lock</w:t>
            </w:r>
          </w:p>
        </w:tc>
      </w:tr>
      <w:tr w:rsidR="008F17FB" w:rsidRPr="008F17FB" w14:paraId="4F8D1C55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78EE1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Approval</w:t>
            </w:r>
          </w:p>
        </w:tc>
        <w:tc>
          <w:tcPr>
            <w:tcW w:w="0" w:type="auto"/>
            <w:hideMark/>
          </w:tcPr>
          <w:p w14:paraId="49C137C3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PS</w:t>
            </w:r>
          </w:p>
        </w:tc>
        <w:tc>
          <w:tcPr>
            <w:tcW w:w="0" w:type="auto"/>
            <w:hideMark/>
          </w:tcPr>
          <w:p w14:paraId="14850E95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WBS Activation</w:t>
            </w:r>
          </w:p>
        </w:tc>
      </w:tr>
      <w:tr w:rsidR="008F17FB" w:rsidRPr="008F17FB" w14:paraId="71A489F7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4B72D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Review</w:t>
            </w:r>
          </w:p>
        </w:tc>
        <w:tc>
          <w:tcPr>
            <w:tcW w:w="0" w:type="auto"/>
            <w:hideMark/>
          </w:tcPr>
          <w:p w14:paraId="4574326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MM</w:t>
            </w:r>
          </w:p>
        </w:tc>
        <w:tc>
          <w:tcPr>
            <w:tcW w:w="0" w:type="auto"/>
            <w:hideMark/>
          </w:tcPr>
          <w:p w14:paraId="15BF942F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Status</w:t>
            </w:r>
          </w:p>
        </w:tc>
      </w:tr>
      <w:tr w:rsidR="008F17FB" w:rsidRPr="008F17FB" w14:paraId="66C3523B" w14:textId="77777777" w:rsidTr="005E2D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4DC017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Monitoring</w:t>
            </w:r>
          </w:p>
        </w:tc>
        <w:tc>
          <w:tcPr>
            <w:tcW w:w="0" w:type="auto"/>
            <w:hideMark/>
          </w:tcPr>
          <w:p w14:paraId="51CF19D5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11ED44D" w14:textId="77777777" w:rsidR="008F17FB" w:rsidRPr="008F17FB" w:rsidRDefault="008F17FB" w:rsidP="008F17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Maintenance KPI</w:t>
            </w:r>
          </w:p>
        </w:tc>
      </w:tr>
      <w:tr w:rsidR="008F17FB" w:rsidRPr="008F17FB" w14:paraId="11B1551D" w14:textId="77777777" w:rsidTr="005E2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68D7A" w14:textId="77777777" w:rsidR="008F17FB" w:rsidRPr="008F17FB" w:rsidRDefault="008F17FB" w:rsidP="008F17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Release</w:t>
            </w:r>
          </w:p>
        </w:tc>
        <w:tc>
          <w:tcPr>
            <w:tcW w:w="0" w:type="auto"/>
            <w:hideMark/>
          </w:tcPr>
          <w:p w14:paraId="3DDE7EAD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</w:t>
            </w:r>
          </w:p>
        </w:tc>
        <w:tc>
          <w:tcPr>
            <w:tcW w:w="0" w:type="auto"/>
            <w:hideMark/>
          </w:tcPr>
          <w:p w14:paraId="1BAE8858" w14:textId="77777777" w:rsidR="008F17FB" w:rsidRPr="008F17FB" w:rsidRDefault="008F17FB" w:rsidP="008F17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8F17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Commitment Control</w:t>
            </w:r>
          </w:p>
        </w:tc>
      </w:tr>
    </w:tbl>
    <w:p w14:paraId="5B1AF56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A5A7F5">
          <v:rect id="_x0000_i1053" style="width:0;height:1.5pt" o:hralign="center" o:hrstd="t" o:hr="t" fillcolor="#a0a0a0" stroked="f"/>
        </w:pict>
      </w:r>
    </w:p>
    <w:p w14:paraId="34454F47" w14:textId="77777777" w:rsidR="008F17FB" w:rsidRPr="005E2D0D" w:rsidRDefault="008F17FB" w:rsidP="007E3DD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</w:pPr>
      <w:bookmarkStart w:id="42" w:name="_Toc224151353"/>
      <w:r w:rsidRPr="005E2D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val="en-GB" w:eastAsia="en-GB" w:bidi="ar-SA"/>
          <w14:ligatures w14:val="none"/>
        </w:rPr>
        <w:t>Where You Must Draw BPMN Diagrams</w:t>
      </w:r>
      <w:bookmarkEnd w:id="42"/>
    </w:p>
    <w:p w14:paraId="61FF2EFB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You need 4 BPMN diagrams:</w:t>
      </w:r>
    </w:p>
    <w:p w14:paraId="15BA4B5F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Board Investment Approval Flow</w:t>
      </w:r>
    </w:p>
    <w:p w14:paraId="26EA3C7A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AMC Approval Workflow</w:t>
      </w:r>
    </w:p>
    <w:p w14:paraId="031EDA4F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FMB Vendor Governance Process</w:t>
      </w:r>
    </w:p>
    <w:p w14:paraId="51A9AED6" w14:textId="77777777" w:rsidR="008F17FB" w:rsidRPr="005E2D0D" w:rsidRDefault="008F17FB" w:rsidP="008F17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DoA Annual Update Process</w:t>
      </w:r>
    </w:p>
    <w:p w14:paraId="75A5330A" w14:textId="77777777" w:rsidR="008F17FB" w:rsidRPr="005E2D0D" w:rsidRDefault="008F17FB" w:rsidP="008F1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Each with </w:t>
      </w:r>
      <w:proofErr w:type="spellStart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swimlanes</w:t>
      </w:r>
      <w:proofErr w:type="spellEnd"/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:</w:t>
      </w:r>
    </w:p>
    <w:p w14:paraId="5DA3FBAB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Initiator</w:t>
      </w:r>
    </w:p>
    <w:p w14:paraId="76FAC4D5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Department Head</w:t>
      </w:r>
    </w:p>
    <w:p w14:paraId="0D5E06EF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CFO</w:t>
      </w:r>
    </w:p>
    <w:p w14:paraId="6B3CB37F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Risk</w:t>
      </w:r>
    </w:p>
    <w:p w14:paraId="12BF0394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Committee</w:t>
      </w:r>
    </w:p>
    <w:p w14:paraId="44F902BB" w14:textId="77777777" w:rsidR="008F17FB" w:rsidRPr="005E2D0D" w:rsidRDefault="008F17FB" w:rsidP="008F17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5E2D0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SAP System</w:t>
      </w:r>
    </w:p>
    <w:p w14:paraId="1FEAA218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pict w14:anchorId="2C293494">
          <v:rect id="_x0000_i1054" style="width:0;height:1.5pt" o:hralign="center" o:hrstd="t" o:hr="t" fillcolor="#a0a0a0" stroked="f"/>
        </w:pict>
      </w:r>
    </w:p>
    <w:p w14:paraId="07592440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3" w:name="_Toc224151354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KPIs</w:t>
      </w:r>
      <w:bookmarkEnd w:id="43"/>
    </w:p>
    <w:p w14:paraId="01D06134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cycle time</w:t>
      </w:r>
    </w:p>
    <w:p w14:paraId="322DB2FA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escalations</w:t>
      </w:r>
    </w:p>
    <w:p w14:paraId="1E37E54F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conditional approvals</w:t>
      </w:r>
    </w:p>
    <w:p w14:paraId="6164D2ED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disclosure rate</w:t>
      </w:r>
    </w:p>
    <w:p w14:paraId="73FCB605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compliance %</w:t>
      </w:r>
    </w:p>
    <w:p w14:paraId="40DFDB8C" w14:textId="77777777" w:rsidR="008F17FB" w:rsidRPr="008F17FB" w:rsidRDefault="008F17FB" w:rsidP="008F17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DoA exceptions count</w:t>
      </w:r>
    </w:p>
    <w:p w14:paraId="66F65BE7" w14:textId="77777777" w:rsidR="008F17FB" w:rsidRPr="008F17FB" w:rsidRDefault="00000000" w:rsidP="008F1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D2CBAF">
          <v:rect id="_x0000_i1055" style="width:0;height:1.5pt" o:hralign="center" o:hrstd="t" o:hr="t" fillcolor="#a0a0a0" stroked="f"/>
        </w:pict>
      </w:r>
    </w:p>
    <w:p w14:paraId="1430A927" w14:textId="77777777" w:rsidR="008F17FB" w:rsidRPr="008F17FB" w:rsidRDefault="008F17FB" w:rsidP="008F1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4" w:name="_Toc224151355"/>
      <w:r w:rsidRPr="008F1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Risk Controls</w:t>
      </w:r>
      <w:bookmarkEnd w:id="44"/>
    </w:p>
    <w:p w14:paraId="29D5F6CA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Conflict of interest mandatory (A10)</w:t>
      </w:r>
    </w:p>
    <w:p w14:paraId="10697103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7-day document circulation rule</w:t>
      </w:r>
    </w:p>
    <w:p w14:paraId="38213A76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model independent review</w:t>
      </w:r>
    </w:p>
    <w:p w14:paraId="6DCC8772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scoring mandatory for &gt;1M</w:t>
      </w:r>
    </w:p>
    <w:p w14:paraId="5A7524A9" w14:textId="77777777" w:rsidR="008F17FB" w:rsidRPr="008F17FB" w:rsidRDefault="008F17FB" w:rsidP="008F17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8F17F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Automatic SAP threshold enforcement</w:t>
      </w:r>
    </w:p>
    <w:p w14:paraId="24BE77B7" w14:textId="77777777" w:rsidR="00C85A09" w:rsidRDefault="00C85A09">
      <w:pPr>
        <w:rPr>
          <w:color w:val="C00000"/>
        </w:rPr>
      </w:pPr>
      <w:r>
        <w:rPr>
          <w:color w:val="C00000"/>
        </w:rPr>
        <w:br w:type="page"/>
      </w:r>
    </w:p>
    <w:p w14:paraId="291D8E14" w14:textId="00F3D1A6" w:rsidR="009650D2" w:rsidRPr="005E2D0D" w:rsidRDefault="005E2D0D">
      <w:pPr>
        <w:rPr>
          <w:color w:val="C00000"/>
        </w:rPr>
      </w:pPr>
      <w:r>
        <w:rPr>
          <w:color w:val="C00000"/>
        </w:rPr>
        <w:lastRenderedPageBreak/>
        <w:t xml:space="preserve">Forms and process </w:t>
      </w:r>
    </w:p>
    <w:sectPr w:rsidR="009650D2" w:rsidRPr="005E2D0D" w:rsidSect="008F17FB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9DA13" w14:textId="77777777" w:rsidR="008166EF" w:rsidRDefault="008166EF" w:rsidP="00CE0F89">
      <w:pPr>
        <w:spacing w:after="0" w:line="240" w:lineRule="auto"/>
      </w:pPr>
      <w:r>
        <w:separator/>
      </w:r>
    </w:p>
  </w:endnote>
  <w:endnote w:type="continuationSeparator" w:id="0">
    <w:p w14:paraId="1A0ECBB4" w14:textId="77777777" w:rsidR="008166EF" w:rsidRDefault="008166EF" w:rsidP="00CE0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100139002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324CD827" w14:textId="2048A468" w:rsidR="005E2D0D" w:rsidRDefault="005E2D0D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F5F3BC6" w14:textId="77777777" w:rsidR="005E2D0D" w:rsidRDefault="005E2D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7DC7C" w14:textId="77777777" w:rsidR="008166EF" w:rsidRDefault="008166EF" w:rsidP="00CE0F89">
      <w:pPr>
        <w:spacing w:after="0" w:line="240" w:lineRule="auto"/>
      </w:pPr>
      <w:r>
        <w:separator/>
      </w:r>
    </w:p>
  </w:footnote>
  <w:footnote w:type="continuationSeparator" w:id="0">
    <w:p w14:paraId="79EF5C91" w14:textId="77777777" w:rsidR="008166EF" w:rsidRDefault="008166EF" w:rsidP="00CE0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FB5F" w14:textId="26E64E2E" w:rsidR="00CE0F89" w:rsidRDefault="00CE0F89">
    <w:pPr>
      <w:pStyle w:val="Header"/>
    </w:pPr>
    <w:r w:rsidRPr="00CE0F89">
      <w:t>01_GOVERNANCE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256"/>
    <w:multiLevelType w:val="multilevel"/>
    <w:tmpl w:val="5FE8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A56CC"/>
    <w:multiLevelType w:val="multilevel"/>
    <w:tmpl w:val="282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939CC"/>
    <w:multiLevelType w:val="multilevel"/>
    <w:tmpl w:val="185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F0EAA"/>
    <w:multiLevelType w:val="multilevel"/>
    <w:tmpl w:val="9DC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35BF9"/>
    <w:multiLevelType w:val="multilevel"/>
    <w:tmpl w:val="37F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907F3"/>
    <w:multiLevelType w:val="multilevel"/>
    <w:tmpl w:val="532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37F4F"/>
    <w:multiLevelType w:val="multilevel"/>
    <w:tmpl w:val="BD3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37FAC"/>
    <w:multiLevelType w:val="multilevel"/>
    <w:tmpl w:val="844A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9512E"/>
    <w:multiLevelType w:val="multilevel"/>
    <w:tmpl w:val="472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36D60"/>
    <w:multiLevelType w:val="multilevel"/>
    <w:tmpl w:val="8E7E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714DC"/>
    <w:multiLevelType w:val="multilevel"/>
    <w:tmpl w:val="EBE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21FE"/>
    <w:multiLevelType w:val="multilevel"/>
    <w:tmpl w:val="9BE6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93D52"/>
    <w:multiLevelType w:val="multilevel"/>
    <w:tmpl w:val="52F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2146F"/>
    <w:multiLevelType w:val="multilevel"/>
    <w:tmpl w:val="47B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E6B5C"/>
    <w:multiLevelType w:val="multilevel"/>
    <w:tmpl w:val="CF6A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B05B3"/>
    <w:multiLevelType w:val="multilevel"/>
    <w:tmpl w:val="A49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018FA"/>
    <w:multiLevelType w:val="multilevel"/>
    <w:tmpl w:val="C87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361B8"/>
    <w:multiLevelType w:val="multilevel"/>
    <w:tmpl w:val="3CCE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350EB"/>
    <w:multiLevelType w:val="multilevel"/>
    <w:tmpl w:val="410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35389"/>
    <w:multiLevelType w:val="multilevel"/>
    <w:tmpl w:val="F96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F26DA"/>
    <w:multiLevelType w:val="multilevel"/>
    <w:tmpl w:val="6D1A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32C83"/>
    <w:multiLevelType w:val="multilevel"/>
    <w:tmpl w:val="CFF8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B4293"/>
    <w:multiLevelType w:val="multilevel"/>
    <w:tmpl w:val="9BB4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D6462"/>
    <w:multiLevelType w:val="multilevel"/>
    <w:tmpl w:val="8FB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843B1"/>
    <w:multiLevelType w:val="multilevel"/>
    <w:tmpl w:val="3D1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74688"/>
    <w:multiLevelType w:val="multilevel"/>
    <w:tmpl w:val="106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378A4"/>
    <w:multiLevelType w:val="multilevel"/>
    <w:tmpl w:val="D5B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F709B"/>
    <w:multiLevelType w:val="multilevel"/>
    <w:tmpl w:val="677E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645B2"/>
    <w:multiLevelType w:val="multilevel"/>
    <w:tmpl w:val="F8E0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E0F60"/>
    <w:multiLevelType w:val="multilevel"/>
    <w:tmpl w:val="2FB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07CC8"/>
    <w:multiLevelType w:val="multilevel"/>
    <w:tmpl w:val="C9D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E366C"/>
    <w:multiLevelType w:val="multilevel"/>
    <w:tmpl w:val="148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02738">
    <w:abstractNumId w:val="8"/>
  </w:num>
  <w:num w:numId="2" w16cid:durableId="1172380928">
    <w:abstractNumId w:val="7"/>
  </w:num>
  <w:num w:numId="3" w16cid:durableId="1788157383">
    <w:abstractNumId w:val="16"/>
  </w:num>
  <w:num w:numId="4" w16cid:durableId="1068573886">
    <w:abstractNumId w:val="5"/>
  </w:num>
  <w:num w:numId="5" w16cid:durableId="1230460506">
    <w:abstractNumId w:val="14"/>
  </w:num>
  <w:num w:numId="6" w16cid:durableId="273023612">
    <w:abstractNumId w:val="28"/>
  </w:num>
  <w:num w:numId="7" w16cid:durableId="172454682">
    <w:abstractNumId w:val="26"/>
  </w:num>
  <w:num w:numId="8" w16cid:durableId="1654947273">
    <w:abstractNumId w:val="31"/>
  </w:num>
  <w:num w:numId="9" w16cid:durableId="162821660">
    <w:abstractNumId w:val="22"/>
  </w:num>
  <w:num w:numId="10" w16cid:durableId="1546939949">
    <w:abstractNumId w:val="21"/>
  </w:num>
  <w:num w:numId="11" w16cid:durableId="1663508743">
    <w:abstractNumId w:val="27"/>
  </w:num>
  <w:num w:numId="12" w16cid:durableId="1516576079">
    <w:abstractNumId w:val="10"/>
  </w:num>
  <w:num w:numId="13" w16cid:durableId="43844389">
    <w:abstractNumId w:val="0"/>
  </w:num>
  <w:num w:numId="14" w16cid:durableId="1042558844">
    <w:abstractNumId w:val="19"/>
  </w:num>
  <w:num w:numId="15" w16cid:durableId="1817263570">
    <w:abstractNumId w:val="30"/>
  </w:num>
  <w:num w:numId="16" w16cid:durableId="1284919132">
    <w:abstractNumId w:val="23"/>
  </w:num>
  <w:num w:numId="17" w16cid:durableId="1018773056">
    <w:abstractNumId w:val="15"/>
  </w:num>
  <w:num w:numId="18" w16cid:durableId="1293252326">
    <w:abstractNumId w:val="18"/>
  </w:num>
  <w:num w:numId="19" w16cid:durableId="1673143747">
    <w:abstractNumId w:val="11"/>
  </w:num>
  <w:num w:numId="20" w16cid:durableId="396438922">
    <w:abstractNumId w:val="25"/>
  </w:num>
  <w:num w:numId="21" w16cid:durableId="1166821034">
    <w:abstractNumId w:val="13"/>
  </w:num>
  <w:num w:numId="22" w16cid:durableId="1830439073">
    <w:abstractNumId w:val="9"/>
  </w:num>
  <w:num w:numId="23" w16cid:durableId="787698460">
    <w:abstractNumId w:val="1"/>
  </w:num>
  <w:num w:numId="24" w16cid:durableId="1701200520">
    <w:abstractNumId w:val="4"/>
  </w:num>
  <w:num w:numId="25" w16cid:durableId="97330766">
    <w:abstractNumId w:val="2"/>
  </w:num>
  <w:num w:numId="26" w16cid:durableId="1221793811">
    <w:abstractNumId w:val="6"/>
  </w:num>
  <w:num w:numId="27" w16cid:durableId="1335646509">
    <w:abstractNumId w:val="12"/>
  </w:num>
  <w:num w:numId="28" w16cid:durableId="63722010">
    <w:abstractNumId w:val="24"/>
  </w:num>
  <w:num w:numId="29" w16cid:durableId="1549730455">
    <w:abstractNumId w:val="17"/>
  </w:num>
  <w:num w:numId="30" w16cid:durableId="1084570659">
    <w:abstractNumId w:val="3"/>
  </w:num>
  <w:num w:numId="31" w16cid:durableId="128479282">
    <w:abstractNumId w:val="20"/>
  </w:num>
  <w:num w:numId="32" w16cid:durableId="20223924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FB"/>
    <w:rsid w:val="00006503"/>
    <w:rsid w:val="000255D3"/>
    <w:rsid w:val="000B6FB0"/>
    <w:rsid w:val="00182ADC"/>
    <w:rsid w:val="001A217F"/>
    <w:rsid w:val="0025103C"/>
    <w:rsid w:val="002D2B53"/>
    <w:rsid w:val="003575C5"/>
    <w:rsid w:val="00361BC5"/>
    <w:rsid w:val="003926D6"/>
    <w:rsid w:val="003E072D"/>
    <w:rsid w:val="00412B85"/>
    <w:rsid w:val="00423B02"/>
    <w:rsid w:val="004B6DC6"/>
    <w:rsid w:val="00547EDD"/>
    <w:rsid w:val="00571686"/>
    <w:rsid w:val="0058252A"/>
    <w:rsid w:val="00596FCE"/>
    <w:rsid w:val="005A7D89"/>
    <w:rsid w:val="005C35C3"/>
    <w:rsid w:val="005E2D0D"/>
    <w:rsid w:val="006755E9"/>
    <w:rsid w:val="006A2827"/>
    <w:rsid w:val="007E3DD6"/>
    <w:rsid w:val="008166EF"/>
    <w:rsid w:val="008D6264"/>
    <w:rsid w:val="008F17FB"/>
    <w:rsid w:val="009650D2"/>
    <w:rsid w:val="00AB6B21"/>
    <w:rsid w:val="00B42F53"/>
    <w:rsid w:val="00B70AAC"/>
    <w:rsid w:val="00B8390C"/>
    <w:rsid w:val="00C80371"/>
    <w:rsid w:val="00C85A09"/>
    <w:rsid w:val="00CC6EB7"/>
    <w:rsid w:val="00CE0F89"/>
    <w:rsid w:val="00D55B06"/>
    <w:rsid w:val="00D613DB"/>
    <w:rsid w:val="00DE12BB"/>
    <w:rsid w:val="00EF000F"/>
    <w:rsid w:val="00F34130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1875"/>
  <w15:chartTrackingRefBased/>
  <w15:docId w15:val="{7F5F69B0-6C16-44BC-8BB3-1E0C20B5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7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7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7FB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7FB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7FB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7FB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7FB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7FB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7FB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8F1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7F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7FB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8F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7FB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8F1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7FB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8F1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F89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CE0F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F89"/>
    <w:rPr>
      <w:lang w:val="en-US" w:bidi="ar-EG"/>
    </w:rPr>
  </w:style>
  <w:style w:type="table" w:styleId="PlainTable1">
    <w:name w:val="Plain Table 1"/>
    <w:basedOn w:val="TableNormal"/>
    <w:uiPriority w:val="41"/>
    <w:rsid w:val="005E2D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E3DD6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3D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3D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E3D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E3D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455F1-68E7-497A-A8CE-3B0E4A310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942</Words>
  <Characters>10315</Characters>
  <Application>Microsoft Office Word</Application>
  <DocSecurity>0</DocSecurity>
  <Lines>573</Lines>
  <Paragraphs>351</Paragraphs>
  <ScaleCrop>false</ScaleCrop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cp:lastPrinted>2026-03-11T18:07:00Z</cp:lastPrinted>
  <dcterms:created xsi:type="dcterms:W3CDTF">2026-03-11T18:19:00Z</dcterms:created>
  <dcterms:modified xsi:type="dcterms:W3CDTF">2026-03-11T18:19:00Z</dcterms:modified>
</cp:coreProperties>
</file>