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2CB9" w14:textId="77777777" w:rsidR="00D61232" w:rsidRPr="00D61232" w:rsidRDefault="00D61232" w:rsidP="003224E5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61299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15_IT_Data_Governance</w:t>
      </w:r>
      <w:bookmarkEnd w:id="0"/>
    </w:p>
    <w:p w14:paraId="56EAD34F" w14:textId="77777777" w:rsidR="003A7242" w:rsidRPr="003A7242" w:rsidRDefault="003A7242" w:rsidP="003A724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A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3A7242" w:rsidRPr="003A7242" w14:paraId="78DAC86B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09B9693A" w14:textId="77777777" w:rsidR="003A7242" w:rsidRPr="003A7242" w:rsidRDefault="003A7242" w:rsidP="003A724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9067C49" w14:textId="77777777" w:rsidR="003A7242" w:rsidRPr="003A7242" w:rsidRDefault="003A7242" w:rsidP="003A7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3A7242" w:rsidRPr="003A7242" w14:paraId="424D05C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C47B125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6563D771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3A7242" w:rsidRPr="003A7242" w14:paraId="0B616AB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FE2B90C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57E1C578" w14:textId="4B03CC71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15_IT_Data_Governance</w:t>
            </w:r>
          </w:p>
        </w:tc>
      </w:tr>
      <w:tr w:rsidR="003A7242" w:rsidRPr="003A7242" w14:paraId="0495CF5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475AA0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536C80CB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3A7242" w:rsidRPr="003A7242" w14:paraId="7EDA01E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23F8C5B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AF8336F" w14:textId="278CD27E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15_IT_Data_Governance</w:t>
            </w:r>
          </w:p>
        </w:tc>
      </w:tr>
      <w:tr w:rsidR="003A7242" w:rsidRPr="003A7242" w14:paraId="3CE5C46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876D22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42727B02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3A7242" w:rsidRPr="003A7242" w14:paraId="74C2F0F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5ACAAF6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5C278FC2" w14:textId="77777777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3A7242" w:rsidRPr="003A7242" w14:paraId="42958FD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5A45993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3D0D4ED1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3A7242" w:rsidRPr="003A7242" w14:paraId="0110CAA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EBC758F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1EF6E736" w14:textId="77777777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3A7242" w:rsidRPr="003A7242" w14:paraId="27396D3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C3A24F4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DA893C2" w14:textId="554E778E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Head of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IT </w:t>
            </w:r>
          </w:p>
        </w:tc>
      </w:tr>
      <w:tr w:rsidR="003A7242" w:rsidRPr="003A7242" w14:paraId="504A8A5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120AF59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3DF3E2A4" w14:textId="77777777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3A7242" w:rsidRPr="003A7242" w14:paraId="433EB09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6AA0080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52E2009F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3A7242" w:rsidRPr="003A7242" w14:paraId="6FE177B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09B971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2B1C186B" w14:textId="77777777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3A7242" w:rsidRPr="003A7242" w14:paraId="4E42025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7BAA62F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0E8638E9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55605FDA" w14:textId="77777777" w:rsidR="003A7242" w:rsidRPr="003A7242" w:rsidRDefault="003A7242" w:rsidP="003A7242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D4A1A64" w14:textId="77777777" w:rsidR="003A7242" w:rsidRPr="003A7242" w:rsidRDefault="003A7242" w:rsidP="003A724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A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3A7242" w:rsidRPr="003A7242" w14:paraId="7514709D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4EE35342" w14:textId="77777777" w:rsidR="003A7242" w:rsidRPr="003A7242" w:rsidRDefault="003A7242" w:rsidP="003A724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1FDD83B" w14:textId="77777777" w:rsidR="003A7242" w:rsidRPr="003A7242" w:rsidRDefault="003A7242" w:rsidP="003A7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25D0D54" w14:textId="77777777" w:rsidR="003A7242" w:rsidRPr="003A7242" w:rsidRDefault="003A7242" w:rsidP="003A7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46D50458" w14:textId="77777777" w:rsidR="003A7242" w:rsidRPr="003A7242" w:rsidRDefault="003A7242" w:rsidP="003A7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3A7242" w:rsidRPr="003A7242" w14:paraId="335DA54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128A1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74F06A0C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46214C17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0670E068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A9AC181" w14:textId="77777777" w:rsidR="003A7242" w:rsidRPr="003A7242" w:rsidRDefault="003A7242" w:rsidP="003A724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A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3A7242" w:rsidRPr="003A7242" w14:paraId="58D87506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0DFE3F7E" w14:textId="77777777" w:rsidR="003A7242" w:rsidRPr="003A7242" w:rsidRDefault="003A7242" w:rsidP="003A724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6DD67F24" w14:textId="77777777" w:rsidR="003A7242" w:rsidRPr="003A7242" w:rsidRDefault="003A7242" w:rsidP="003A72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3A7242" w:rsidRPr="003A7242" w14:paraId="7D2874A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E4538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5582273F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3A7242" w:rsidRPr="003A7242" w14:paraId="348651B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10B0F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6CE1FBD0" w14:textId="77777777" w:rsidR="003A7242" w:rsidRPr="003A7242" w:rsidRDefault="003A7242" w:rsidP="003A7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3A7242" w:rsidRPr="003A7242" w14:paraId="20BD0CA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912AD" w14:textId="77777777" w:rsidR="003A7242" w:rsidRPr="003A7242" w:rsidRDefault="003A7242" w:rsidP="003A724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314E37BD" w14:textId="77777777" w:rsidR="003A7242" w:rsidRPr="003A7242" w:rsidRDefault="003A7242" w:rsidP="003A7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3A7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0F9C1979" w14:textId="77777777" w:rsidR="003A7242" w:rsidRPr="003A7242" w:rsidRDefault="003A7242" w:rsidP="003A7242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7289FB83" w14:textId="77777777" w:rsidR="003A7242" w:rsidRPr="003A7242" w:rsidRDefault="003A7242" w:rsidP="003A7242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A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282D883" w14:textId="77777777" w:rsidR="003A7242" w:rsidRPr="003A7242" w:rsidRDefault="003A7242" w:rsidP="003A7242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3A724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3A724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3A724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3A724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60B8E03F" w14:textId="77777777" w:rsidR="003A7242" w:rsidRPr="003A7242" w:rsidRDefault="003A7242" w:rsidP="003A7242"/>
    <w:p w14:paraId="79CA09E7" w14:textId="77777777" w:rsidR="003A7242" w:rsidRDefault="003A724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sdt>
      <w:sdtPr>
        <w:id w:val="-8258281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647B5CC3" w14:textId="2CF252E9" w:rsidR="003A7242" w:rsidRDefault="003A7242">
          <w:pPr>
            <w:pStyle w:val="TOCHeading"/>
          </w:pPr>
          <w:r>
            <w:t>Contents</w:t>
          </w:r>
        </w:p>
        <w:p w14:paraId="2F49060E" w14:textId="2479C4DC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1299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15_IT_Data_Governance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A20DA" w14:textId="07F6B722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00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15.1 IT &amp; Data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15E7" w14:textId="068722CF" w:rsidR="003A7242" w:rsidRDefault="003A72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1301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15.1.1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F610" w14:textId="38A652DE" w:rsidR="003A7242" w:rsidRDefault="003A72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1302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15.1.2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3B807" w14:textId="440DB0C2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03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15.2 WBS-Coded Policy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B3E5" w14:textId="0BE862A7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04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15.3 SIPOC – IT Governance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D1960" w14:textId="1ACA0EC0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05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15.4 Core BPMN Process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7920" w14:textId="4C50451D" w:rsidR="003A7242" w:rsidRDefault="003A72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1306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15.4.1 IT Change Management (High-Level BPMN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A734" w14:textId="2A2D23FA" w:rsidR="003A7242" w:rsidRDefault="003A72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61307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15.4.2 Data Classification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42EA" w14:textId="7C816A85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08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15.5 RACI Matrix (Sample – Access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00B9" w14:textId="39A8CE53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09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15.6 KPI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7A66" w14:textId="4D9B70A4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0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15.7 SAP / ERP Control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4F94" w14:textId="47537B65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1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15.8 Forms &amp; Templates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C746" w14:textId="04532378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2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15.9 IT Governance Risk &amp; Control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77F21" w14:textId="656F3C2B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3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15.10 IT Governance Architecture Model (Layered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DF64" w14:textId="57632A56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4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15.11 AI &amp; Emerging Tech Governance (Strategic 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AE753" w14:textId="72606BBE" w:rsidR="003A7242" w:rsidRDefault="003A72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61315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AI Governance Controls: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95FD9" w14:textId="6EE16814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6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15.12 Integration with Other Manuals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FC0D" w14:textId="5F37E799" w:rsidR="003A7242" w:rsidRDefault="003A724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61317" w:history="1">
            <w:r w:rsidRPr="00C857F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15.13 Maturity Model (IT Governance)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941B" w14:textId="7EBCD2DD" w:rsidR="003A7242" w:rsidRDefault="003A7242">
          <w:r>
            <w:rPr>
              <w:b/>
              <w:bCs/>
              <w:noProof/>
            </w:rPr>
            <w:fldChar w:fldCharType="end"/>
          </w:r>
        </w:p>
      </w:sdtContent>
    </w:sdt>
    <w:p w14:paraId="3A9FFF18" w14:textId="4A0A36F9" w:rsidR="003A7242" w:rsidRDefault="003A724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</w:p>
    <w:p w14:paraId="5410EEE9" w14:textId="77777777" w:rsidR="003A7242" w:rsidRDefault="003A724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3B648694" w14:textId="6EBFEDC1" w:rsidR="00D61232" w:rsidRPr="00D61232" w:rsidRDefault="00D61232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L_0_15_IT_Data_Governance – Policy &amp; Procedures Framework</w:t>
      </w: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D612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(Structured for RAM Enterprise Architecture | Aligned with ISO 27001, ISO 38500, COBIT 2019, ISO 37301, COSO ERM)</w:t>
      </w:r>
    </w:p>
    <w:p w14:paraId="1A8BBFA6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EB19E20">
          <v:rect id="_x0000_i1025" style="width:0;height:1.5pt" o:hralign="center" o:hrstd="t" o:hr="t" fillcolor="#a0a0a0" stroked="f"/>
        </w:pict>
      </w:r>
    </w:p>
    <w:p w14:paraId="7E43FBA6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61300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15.1 IT &amp; Data Governance Policy</w:t>
      </w:r>
      <w:bookmarkEnd w:id="1"/>
    </w:p>
    <w:p w14:paraId="1119FFED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161301"/>
      <w:r w:rsidRPr="00D6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15.1.1 Purpose</w:t>
      </w:r>
      <w:bookmarkEnd w:id="2"/>
    </w:p>
    <w:p w14:paraId="2D7BDAE0" w14:textId="77777777" w:rsidR="00D61232" w:rsidRPr="00D61232" w:rsidRDefault="00D61232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governance over:</w:t>
      </w:r>
    </w:p>
    <w:p w14:paraId="03888A90" w14:textId="77777777" w:rsidR="00D61232" w:rsidRPr="00D61232" w:rsidRDefault="00D61232" w:rsidP="00D6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IT strategy &amp; digital architecture</w:t>
      </w:r>
    </w:p>
    <w:p w14:paraId="283858DB" w14:textId="77777777" w:rsidR="00D61232" w:rsidRPr="00D61232" w:rsidRDefault="00D61232" w:rsidP="00D6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Enterprise data management</w:t>
      </w:r>
    </w:p>
    <w:p w14:paraId="14B59949" w14:textId="77777777" w:rsidR="00D61232" w:rsidRPr="00D61232" w:rsidRDefault="00D61232" w:rsidP="00D6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Cybersecurity &amp; privacy</w:t>
      </w:r>
    </w:p>
    <w:p w14:paraId="15C64330" w14:textId="77777777" w:rsidR="00D61232" w:rsidRPr="00D61232" w:rsidRDefault="00D61232" w:rsidP="00D6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Systems lifecycle &amp; change control</w:t>
      </w:r>
    </w:p>
    <w:p w14:paraId="720C4EB8" w14:textId="77777777" w:rsidR="00D61232" w:rsidRPr="00D61232" w:rsidRDefault="00D61232" w:rsidP="00D61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risk &amp; compliance</w:t>
      </w:r>
    </w:p>
    <w:p w14:paraId="5D34D138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161302"/>
      <w:r w:rsidRPr="00D6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15.1.2 Scope</w:t>
      </w:r>
      <w:bookmarkEnd w:id="3"/>
    </w:p>
    <w:p w14:paraId="4E4B2C3B" w14:textId="77777777" w:rsidR="00D61232" w:rsidRPr="00D61232" w:rsidRDefault="00D61232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34ECB9F0" w14:textId="77777777" w:rsidR="00D61232" w:rsidRPr="00D61232" w:rsidRDefault="00D61232" w:rsidP="00D6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systems (ERP, CRM, DMS, BI, AI)</w:t>
      </w:r>
    </w:p>
    <w:p w14:paraId="78A5F23E" w14:textId="77777777" w:rsidR="00D61232" w:rsidRPr="00D61232" w:rsidRDefault="00D61232" w:rsidP="00D6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Cloud &amp; on-prem infrastructure</w:t>
      </w:r>
    </w:p>
    <w:p w14:paraId="114B2E5C" w14:textId="77777777" w:rsidR="00D61232" w:rsidRPr="00D61232" w:rsidRDefault="00D61232" w:rsidP="00D6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Structured &amp; unstructured data</w:t>
      </w:r>
    </w:p>
    <w:p w14:paraId="0C3E4063" w14:textId="77777777" w:rsidR="00D61232" w:rsidRPr="00D61232" w:rsidRDefault="00D61232" w:rsidP="00D6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users, vendors, contractors</w:t>
      </w:r>
    </w:p>
    <w:p w14:paraId="4B38DBF3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0BF416">
          <v:rect id="_x0000_i1026" style="width:0;height:1.5pt" o:hralign="center" o:hrstd="t" o:hr="t" fillcolor="#a0a0a0" stroked="f"/>
        </w:pict>
      </w:r>
    </w:p>
    <w:p w14:paraId="5F5AC5C7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" w:name="_Toc224161303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15.2 WBS-Coded Policy Tree</w:t>
      </w:r>
      <w:bookmarkEnd w:id="4"/>
    </w:p>
    <w:p w14:paraId="38624E97" w14:textId="77777777" w:rsidR="00D61232" w:rsidRPr="00D61232" w:rsidRDefault="00D61232" w:rsidP="00D6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15_IT_Data_Governance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15.1 IT Governance Policy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15.1.1 IT Steering Committee Procedure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15.1.2 IT Strategy &amp; Roadmap Procedure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15.1.3 IT Investment &amp; Prioritization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15.1.4 IT Performance Monitoring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15.2 Enterprise Data Governance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15.2.1 Data Ownership Framework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15.2.2 Data Classification Policy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15.2.3 Master Data Management (MDM)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15.2.4 Data Quality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15.2.5 Metadata &amp; Data Dictionary Control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15.3 Cybersecurity &amp; Information Security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15.3.1 Access Control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15.3.2 Identity &amp; Role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15.3.3 Incident Response Procedure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│   ├── 15.3.4 Vulnerability &amp; Patch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15.3.5 Backup &amp; Disaster Recovery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15.4 IT Operations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15.4.1 Change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15.4.2 Release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15.4.3 Asset Management (ITAM)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15.4.4 Service Desk Management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15.4.5 Vendor &amp; SLA Monitoring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15.5 Digital Risk &amp; Compliance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15.5.1 IT Risk Register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15.5.2 Business Continuity Alignment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15.5.3 Regulatory &amp; Data Protection Compliance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15.5.4 Audit &amp; IT Controls Testing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15.6 Emerging Technology Governance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15.6.1 AI Governance &amp; Ethical Use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15.6.2 Cloud Governance Framework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15.6.3 API &amp; Integration Governance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15.6.4 Digital Innovation Sandbox</w:t>
      </w:r>
    </w:p>
    <w:p w14:paraId="2E6DD4E4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9FCE41">
          <v:rect id="_x0000_i1027" style="width:0;height:1.5pt" o:hralign="center" o:hrstd="t" o:hr="t" fillcolor="#a0a0a0" stroked="f"/>
        </w:pict>
      </w:r>
    </w:p>
    <w:p w14:paraId="468D0718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_Toc224161304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15.3 SIPOC – IT Governance Oversight</w:t>
      </w:r>
      <w:bookmarkEnd w:id="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6"/>
        <w:gridCol w:w="1953"/>
        <w:gridCol w:w="2112"/>
        <w:gridCol w:w="1652"/>
        <w:gridCol w:w="1443"/>
      </w:tblGrid>
      <w:tr w:rsidR="00D61232" w:rsidRPr="00D61232" w14:paraId="52C70DB3" w14:textId="77777777" w:rsidTr="0032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B55FC83" w14:textId="77777777" w:rsidR="00D61232" w:rsidRPr="00D61232" w:rsidRDefault="00D61232" w:rsidP="003224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CC4EA6F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9626AAE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FA3848E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F211248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D61232" w:rsidRPr="00D61232" w14:paraId="78313393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5790C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Executive </w:t>
            </w:r>
            <w:proofErr w:type="spellStart"/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04E1A637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Priorities</w:t>
            </w:r>
          </w:p>
        </w:tc>
        <w:tc>
          <w:tcPr>
            <w:tcW w:w="0" w:type="auto"/>
            <w:hideMark/>
          </w:tcPr>
          <w:p w14:paraId="5FB25230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Strategy Development</w:t>
            </w:r>
          </w:p>
        </w:tc>
        <w:tc>
          <w:tcPr>
            <w:tcW w:w="0" w:type="auto"/>
            <w:hideMark/>
          </w:tcPr>
          <w:p w14:paraId="5707DCD8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Roadmap</w:t>
            </w:r>
          </w:p>
        </w:tc>
        <w:tc>
          <w:tcPr>
            <w:tcW w:w="0" w:type="auto"/>
            <w:hideMark/>
          </w:tcPr>
          <w:p w14:paraId="63B02967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D61232" w:rsidRPr="00D61232" w14:paraId="27E24F07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48278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  <w:tc>
          <w:tcPr>
            <w:tcW w:w="0" w:type="auto"/>
            <w:hideMark/>
          </w:tcPr>
          <w:p w14:paraId="665DF701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Requirements</w:t>
            </w:r>
          </w:p>
        </w:tc>
        <w:tc>
          <w:tcPr>
            <w:tcW w:w="0" w:type="auto"/>
            <w:hideMark/>
          </w:tcPr>
          <w:p w14:paraId="3DD9D128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Project Intake</w:t>
            </w:r>
          </w:p>
        </w:tc>
        <w:tc>
          <w:tcPr>
            <w:tcW w:w="0" w:type="auto"/>
            <w:hideMark/>
          </w:tcPr>
          <w:p w14:paraId="6839C5A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Projects</w:t>
            </w:r>
          </w:p>
        </w:tc>
        <w:tc>
          <w:tcPr>
            <w:tcW w:w="0" w:type="auto"/>
            <w:hideMark/>
          </w:tcPr>
          <w:p w14:paraId="0B611EA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  <w:tr w:rsidR="00D61232" w:rsidRPr="00D61232" w14:paraId="3962A45D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8F45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Dept</w:t>
            </w:r>
          </w:p>
        </w:tc>
        <w:tc>
          <w:tcPr>
            <w:tcW w:w="0" w:type="auto"/>
            <w:hideMark/>
          </w:tcPr>
          <w:p w14:paraId="53CB07BB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Infrastructure Data</w:t>
            </w:r>
          </w:p>
        </w:tc>
        <w:tc>
          <w:tcPr>
            <w:tcW w:w="0" w:type="auto"/>
            <w:hideMark/>
          </w:tcPr>
          <w:p w14:paraId="2EF47D95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 &amp; Controls</w:t>
            </w:r>
          </w:p>
        </w:tc>
        <w:tc>
          <w:tcPr>
            <w:tcW w:w="0" w:type="auto"/>
            <w:hideMark/>
          </w:tcPr>
          <w:p w14:paraId="74827F23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Dashboard</w:t>
            </w:r>
          </w:p>
        </w:tc>
        <w:tc>
          <w:tcPr>
            <w:tcW w:w="0" w:type="auto"/>
            <w:hideMark/>
          </w:tcPr>
          <w:p w14:paraId="4D5462E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D61232" w:rsidRPr="00D61232" w14:paraId="245F82AF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84DF8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</w:t>
            </w:r>
          </w:p>
        </w:tc>
        <w:tc>
          <w:tcPr>
            <w:tcW w:w="0" w:type="auto"/>
            <w:hideMark/>
          </w:tcPr>
          <w:p w14:paraId="28E3CFD4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Inputs</w:t>
            </w:r>
          </w:p>
        </w:tc>
        <w:tc>
          <w:tcPr>
            <w:tcW w:w="0" w:type="auto"/>
            <w:hideMark/>
          </w:tcPr>
          <w:p w14:paraId="46A8BC5A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hideMark/>
          </w:tcPr>
          <w:p w14:paraId="524E9559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Risk Register</w:t>
            </w:r>
          </w:p>
        </w:tc>
        <w:tc>
          <w:tcPr>
            <w:tcW w:w="0" w:type="auto"/>
            <w:hideMark/>
          </w:tcPr>
          <w:p w14:paraId="2BC44A34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</w:t>
            </w:r>
          </w:p>
        </w:tc>
      </w:tr>
    </w:tbl>
    <w:p w14:paraId="7F254C96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B85A6C">
          <v:rect id="_x0000_i1028" style="width:0;height:1.5pt" o:hralign="center" o:hrstd="t" o:hr="t" fillcolor="#a0a0a0" stroked="f"/>
        </w:pict>
      </w:r>
    </w:p>
    <w:p w14:paraId="54F80E9A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" w:name="_Toc224161305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15.4 Core BPMN Process Flows</w:t>
      </w:r>
      <w:bookmarkEnd w:id="6"/>
    </w:p>
    <w:p w14:paraId="4B550A61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71ADA9">
          <v:rect id="_x0000_i1029" style="width:0;height:1.5pt" o:hralign="center" o:hrstd="t" o:hr="t" fillcolor="#a0a0a0" stroked="f"/>
        </w:pict>
      </w:r>
    </w:p>
    <w:p w14:paraId="187BFC50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" w:name="_Toc224161306"/>
      <w:r w:rsidRPr="00D6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15.4.1 IT Change Management (High-Level BPMN Flow)</w:t>
      </w:r>
      <w:bookmarkEnd w:id="7"/>
    </w:p>
    <w:p w14:paraId="678B5111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submits change request</w:t>
      </w:r>
    </w:p>
    <w:p w14:paraId="66B1E85E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IT logs ticket</w:t>
      </w:r>
    </w:p>
    <w:p w14:paraId="522C4D44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Impact assessment (risk, cost, downtime)</w:t>
      </w:r>
    </w:p>
    <w:p w14:paraId="089D11DB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CAB (Change Advisory Board) review</w:t>
      </w:r>
    </w:p>
    <w:p w14:paraId="0CC2C478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/ rejection</w:t>
      </w:r>
    </w:p>
    <w:p w14:paraId="26F7F521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Testing (UAT)</w:t>
      </w:r>
    </w:p>
    <w:p w14:paraId="1183BC0C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Deployment</w:t>
      </w:r>
    </w:p>
    <w:p w14:paraId="05D1CFA9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Post-implementation review</w:t>
      </w:r>
    </w:p>
    <w:p w14:paraId="5D183BD1" w14:textId="77777777" w:rsidR="00D61232" w:rsidRPr="00D61232" w:rsidRDefault="00D61232" w:rsidP="00D61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Documentation update</w:t>
      </w:r>
    </w:p>
    <w:p w14:paraId="05BBAE53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402010B9">
          <v:rect id="_x0000_i1030" style="width:0;height:1.5pt" o:hralign="center" o:hrstd="t" o:hr="t" fillcolor="#a0a0a0" stroked="f"/>
        </w:pict>
      </w:r>
    </w:p>
    <w:p w14:paraId="0C1B6120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61307"/>
      <w:r w:rsidRPr="00D61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15.4.2 Data Classification Workflow</w:t>
      </w:r>
      <w:bookmarkEnd w:id="8"/>
    </w:p>
    <w:p w14:paraId="1169BA3B" w14:textId="77777777" w:rsidR="00D61232" w:rsidRPr="00D61232" w:rsidRDefault="00D61232" w:rsidP="00D6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identified</w:t>
      </w:r>
    </w:p>
    <w:p w14:paraId="201A265A" w14:textId="77777777" w:rsidR="00D61232" w:rsidRPr="00D61232" w:rsidRDefault="00D61232" w:rsidP="00D6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Data Owner</w:t>
      </w:r>
    </w:p>
    <w:p w14:paraId="263E1806" w14:textId="77777777" w:rsidR="00D61232" w:rsidRPr="00D61232" w:rsidRDefault="00D61232" w:rsidP="00D6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Classify (Public / Internal / Confidential / Restricted)</w:t>
      </w:r>
    </w:p>
    <w:p w14:paraId="372C630A" w14:textId="77777777" w:rsidR="00D61232" w:rsidRPr="00D61232" w:rsidRDefault="00D61232" w:rsidP="00D6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storage rules</w:t>
      </w:r>
    </w:p>
    <w:p w14:paraId="3CE04DB3" w14:textId="77777777" w:rsidR="00D61232" w:rsidRPr="00D61232" w:rsidRDefault="00D61232" w:rsidP="00D6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Apply access controls</w:t>
      </w:r>
    </w:p>
    <w:p w14:paraId="0411A86B" w14:textId="77777777" w:rsidR="00D61232" w:rsidRPr="00D61232" w:rsidRDefault="00D61232" w:rsidP="00D61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 compliance</w:t>
      </w:r>
    </w:p>
    <w:p w14:paraId="3476C2ED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2E6B5D">
          <v:rect id="_x0000_i1031" style="width:0;height:1.5pt" o:hralign="center" o:hrstd="t" o:hr="t" fillcolor="#a0a0a0" stroked="f"/>
        </w:pict>
      </w:r>
    </w:p>
    <w:p w14:paraId="4B20BE76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9" w:name="_Toc224161308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15.5 RACI Matrix (Sample – Access Control)</w:t>
      </w:r>
      <w:bookmarkEnd w:id="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9"/>
        <w:gridCol w:w="670"/>
        <w:gridCol w:w="1463"/>
        <w:gridCol w:w="1476"/>
        <w:gridCol w:w="576"/>
        <w:gridCol w:w="1703"/>
      </w:tblGrid>
      <w:tr w:rsidR="00D61232" w:rsidRPr="00D61232" w14:paraId="5D734A3D" w14:textId="77777777" w:rsidTr="0032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2378FD5" w14:textId="77777777" w:rsidR="00D61232" w:rsidRPr="00D61232" w:rsidRDefault="00D61232" w:rsidP="003224E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895A57C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FFA6E59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Manager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568202D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6A74201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99BEA2B" w14:textId="77777777" w:rsidR="00D61232" w:rsidRPr="00D61232" w:rsidRDefault="00D61232" w:rsidP="00322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  <w:tr w:rsidR="00D61232" w:rsidRPr="00D61232" w14:paraId="1EAAE665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3DF1A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 Definition</w:t>
            </w:r>
          </w:p>
        </w:tc>
        <w:tc>
          <w:tcPr>
            <w:tcW w:w="0" w:type="auto"/>
            <w:hideMark/>
          </w:tcPr>
          <w:p w14:paraId="68C2B33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0627630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C5CD92B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1041646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4D73221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D61232" w:rsidRPr="00D61232" w14:paraId="25CCFD86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7DD5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User Access Approval</w:t>
            </w:r>
          </w:p>
        </w:tc>
        <w:tc>
          <w:tcPr>
            <w:tcW w:w="0" w:type="auto"/>
            <w:hideMark/>
          </w:tcPr>
          <w:p w14:paraId="73C91AFF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51D9D31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C2415EC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F69F69E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F26FD37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D61232" w:rsidRPr="00D61232" w14:paraId="5B505404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6CFA7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Review (Quarterly)</w:t>
            </w:r>
          </w:p>
        </w:tc>
        <w:tc>
          <w:tcPr>
            <w:tcW w:w="0" w:type="auto"/>
            <w:hideMark/>
          </w:tcPr>
          <w:p w14:paraId="1FF90892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FCA86C8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7A173E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7E86F8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B0BB5F6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D61232" w:rsidRPr="00D61232" w14:paraId="258F22E6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3F964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Revocation</w:t>
            </w:r>
          </w:p>
        </w:tc>
        <w:tc>
          <w:tcPr>
            <w:tcW w:w="0" w:type="auto"/>
            <w:hideMark/>
          </w:tcPr>
          <w:p w14:paraId="1A73464D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5CAAB3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50D6DBF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F37EE43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FBC4AD1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D61232" w:rsidRPr="00D61232" w14:paraId="30FC6D47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A857A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Testing</w:t>
            </w:r>
          </w:p>
        </w:tc>
        <w:tc>
          <w:tcPr>
            <w:tcW w:w="0" w:type="auto"/>
            <w:hideMark/>
          </w:tcPr>
          <w:p w14:paraId="031F94CE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D9C637F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3A1F5FA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7664586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985E70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5EF91B0D" w14:textId="77777777" w:rsidR="00D61232" w:rsidRPr="00D61232" w:rsidRDefault="00D61232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 = Informed</w:t>
      </w:r>
    </w:p>
    <w:p w14:paraId="158FAEE5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D9A6AC">
          <v:rect id="_x0000_i1032" style="width:0;height:1.5pt" o:hralign="center" o:hrstd="t" o:hr="t" fillcolor="#a0a0a0" stroked="f"/>
        </w:pict>
      </w:r>
    </w:p>
    <w:p w14:paraId="4435539E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0" w:name="_Toc224161309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15.6 KPI Framework</w:t>
      </w:r>
      <w:bookmarkEnd w:id="1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6"/>
        <w:gridCol w:w="2749"/>
        <w:gridCol w:w="3770"/>
      </w:tblGrid>
      <w:tr w:rsidR="00D61232" w:rsidRPr="00D61232" w14:paraId="0C7C272F" w14:textId="77777777" w:rsidTr="0032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CD5B8BA" w14:textId="77777777" w:rsidR="00D61232" w:rsidRPr="00D61232" w:rsidRDefault="00D61232" w:rsidP="00D6123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E1C99BA" w14:textId="77777777" w:rsidR="00D61232" w:rsidRPr="00D61232" w:rsidRDefault="00D61232" w:rsidP="00D61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3770" w:type="dxa"/>
            <w:shd w:val="clear" w:color="auto" w:fill="0E2841" w:themeFill="text2"/>
            <w:hideMark/>
          </w:tcPr>
          <w:p w14:paraId="6A424C75" w14:textId="77777777" w:rsidR="00D61232" w:rsidRPr="00D61232" w:rsidRDefault="00D61232" w:rsidP="00D61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D61232" w:rsidRPr="00D61232" w14:paraId="084EDCB9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7E129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Availability</w:t>
            </w:r>
          </w:p>
        </w:tc>
        <w:tc>
          <w:tcPr>
            <w:tcW w:w="0" w:type="auto"/>
            <w:hideMark/>
          </w:tcPr>
          <w:p w14:paraId="6D85A660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Uptime %</w:t>
            </w:r>
          </w:p>
        </w:tc>
        <w:tc>
          <w:tcPr>
            <w:tcW w:w="3770" w:type="dxa"/>
            <w:hideMark/>
          </w:tcPr>
          <w:p w14:paraId="3B4CB1D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99.5%</w:t>
            </w:r>
          </w:p>
        </w:tc>
      </w:tr>
      <w:tr w:rsidR="00D61232" w:rsidRPr="00D61232" w14:paraId="5F9E08F4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65C5A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Incident Management</w:t>
            </w:r>
          </w:p>
        </w:tc>
        <w:tc>
          <w:tcPr>
            <w:tcW w:w="0" w:type="auto"/>
            <w:hideMark/>
          </w:tcPr>
          <w:p w14:paraId="5BC1DCE8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MTTR</w:t>
            </w:r>
          </w:p>
        </w:tc>
        <w:tc>
          <w:tcPr>
            <w:tcW w:w="3770" w:type="dxa"/>
            <w:hideMark/>
          </w:tcPr>
          <w:p w14:paraId="3744A5E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4 hrs</w:t>
            </w:r>
          </w:p>
        </w:tc>
      </w:tr>
      <w:tr w:rsidR="00D61232" w:rsidRPr="00D61232" w14:paraId="09838DFF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A57A6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 Success Rate</w:t>
            </w:r>
          </w:p>
        </w:tc>
        <w:tc>
          <w:tcPr>
            <w:tcW w:w="0" w:type="auto"/>
            <w:hideMark/>
          </w:tcPr>
          <w:p w14:paraId="09916170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successful deployments</w:t>
            </w:r>
          </w:p>
        </w:tc>
        <w:tc>
          <w:tcPr>
            <w:tcW w:w="3770" w:type="dxa"/>
            <w:hideMark/>
          </w:tcPr>
          <w:p w14:paraId="2953A8E8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D61232" w:rsidRPr="00D61232" w14:paraId="41B68231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B2E94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Quality</w:t>
            </w:r>
          </w:p>
        </w:tc>
        <w:tc>
          <w:tcPr>
            <w:tcW w:w="0" w:type="auto"/>
            <w:hideMark/>
          </w:tcPr>
          <w:p w14:paraId="5766AD6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Accuracy score</w:t>
            </w:r>
          </w:p>
        </w:tc>
        <w:tc>
          <w:tcPr>
            <w:tcW w:w="3770" w:type="dxa"/>
            <w:hideMark/>
          </w:tcPr>
          <w:p w14:paraId="1917D0E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98%</w:t>
            </w:r>
          </w:p>
        </w:tc>
      </w:tr>
      <w:tr w:rsidR="00D61232" w:rsidRPr="00D61232" w14:paraId="5AEE5B05" w14:textId="77777777" w:rsidTr="0032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D5BD5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42A8BF8A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# Critical incidents</w:t>
            </w:r>
          </w:p>
        </w:tc>
        <w:tc>
          <w:tcPr>
            <w:tcW w:w="3770" w:type="dxa"/>
            <w:hideMark/>
          </w:tcPr>
          <w:p w14:paraId="5EC8DDB5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</w:t>
            </w:r>
          </w:p>
        </w:tc>
      </w:tr>
      <w:tr w:rsidR="00D61232" w:rsidRPr="00D61232" w14:paraId="09761716" w14:textId="77777777" w:rsidTr="0032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A8BC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Backup</w:t>
            </w:r>
          </w:p>
        </w:tc>
        <w:tc>
          <w:tcPr>
            <w:tcW w:w="0" w:type="auto"/>
            <w:hideMark/>
          </w:tcPr>
          <w:p w14:paraId="3723E693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Restore test success</w:t>
            </w:r>
          </w:p>
        </w:tc>
        <w:tc>
          <w:tcPr>
            <w:tcW w:w="3770" w:type="dxa"/>
            <w:hideMark/>
          </w:tcPr>
          <w:p w14:paraId="77516AA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12606F4D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CDC1728">
          <v:rect id="_x0000_i1033" style="width:0;height:1.5pt" o:hralign="center" o:hrstd="t" o:hr="t" fillcolor="#a0a0a0" stroked="f"/>
        </w:pict>
      </w:r>
    </w:p>
    <w:p w14:paraId="189A9B51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1" w:name="_Toc224161310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15.7 SAP / ERP Control Points</w:t>
      </w:r>
      <w:bookmarkEnd w:id="11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330"/>
        <w:gridCol w:w="6755"/>
      </w:tblGrid>
      <w:tr w:rsidR="00D61232" w:rsidRPr="00D61232" w14:paraId="630E5365" w14:textId="77777777" w:rsidTr="00EF1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452AB2" w14:textId="77777777" w:rsidR="00D61232" w:rsidRPr="00D61232" w:rsidRDefault="00D61232" w:rsidP="00D6123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6755" w:type="dxa"/>
            <w:shd w:val="clear" w:color="auto" w:fill="0E2841" w:themeFill="text2"/>
            <w:hideMark/>
          </w:tcPr>
          <w:p w14:paraId="3E83D850" w14:textId="77777777" w:rsidR="00D61232" w:rsidRPr="00D61232" w:rsidRDefault="00D61232" w:rsidP="00D61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Mechanism</w:t>
            </w:r>
          </w:p>
        </w:tc>
      </w:tr>
      <w:tr w:rsidR="00D61232" w:rsidRPr="00D61232" w14:paraId="15610A48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23DD5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User Administration</w:t>
            </w:r>
          </w:p>
        </w:tc>
        <w:tc>
          <w:tcPr>
            <w:tcW w:w="6755" w:type="dxa"/>
            <w:hideMark/>
          </w:tcPr>
          <w:p w14:paraId="662ADCAF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Role-based access control (RBAC)</w:t>
            </w:r>
          </w:p>
        </w:tc>
      </w:tr>
      <w:tr w:rsidR="00D61232" w:rsidRPr="00D61232" w14:paraId="63347612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246D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Finance</w:t>
            </w:r>
          </w:p>
        </w:tc>
        <w:tc>
          <w:tcPr>
            <w:tcW w:w="6755" w:type="dxa"/>
            <w:hideMark/>
          </w:tcPr>
          <w:p w14:paraId="5386533F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Segregation of Duties Matrix</w:t>
            </w:r>
          </w:p>
        </w:tc>
      </w:tr>
      <w:tr w:rsidR="00D61232" w:rsidRPr="00D61232" w14:paraId="72A4F011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276BD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6755" w:type="dxa"/>
            <w:hideMark/>
          </w:tcPr>
          <w:p w14:paraId="69B22792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Workflow-based approval</w:t>
            </w:r>
          </w:p>
        </w:tc>
      </w:tr>
      <w:tr w:rsidR="00D61232" w:rsidRPr="00D61232" w14:paraId="2C00DC50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AA8D3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Management</w:t>
            </w:r>
          </w:p>
        </w:tc>
        <w:tc>
          <w:tcPr>
            <w:tcW w:w="6755" w:type="dxa"/>
            <w:hideMark/>
          </w:tcPr>
          <w:p w14:paraId="144B68D1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depreciation tracking</w:t>
            </w:r>
          </w:p>
        </w:tc>
      </w:tr>
      <w:tr w:rsidR="00D61232" w:rsidRPr="00D61232" w14:paraId="02E10EF7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0C05B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Logs</w:t>
            </w:r>
          </w:p>
        </w:tc>
        <w:tc>
          <w:tcPr>
            <w:tcW w:w="6755" w:type="dxa"/>
            <w:hideMark/>
          </w:tcPr>
          <w:p w14:paraId="75B02DFC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Immutable change logs</w:t>
            </w:r>
          </w:p>
        </w:tc>
      </w:tr>
    </w:tbl>
    <w:p w14:paraId="0F07DB4C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715158">
          <v:rect id="_x0000_i1034" style="width:0;height:1.5pt" o:hralign="center" o:hrstd="t" o:hr="t" fillcolor="#a0a0a0" stroked="f"/>
        </w:pict>
      </w:r>
    </w:p>
    <w:p w14:paraId="3B74A39E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2" w:name="_Toc224161311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15.8 Forms &amp; Templates Registry</w:t>
      </w:r>
      <w:bookmarkEnd w:id="1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6"/>
        <w:gridCol w:w="3103"/>
        <w:gridCol w:w="4876"/>
      </w:tblGrid>
      <w:tr w:rsidR="00D61232" w:rsidRPr="00D61232" w14:paraId="10EB2BBC" w14:textId="77777777" w:rsidTr="00EF1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4B5A6F0" w14:textId="77777777" w:rsidR="00D61232" w:rsidRPr="00D61232" w:rsidRDefault="00D61232" w:rsidP="00D6123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7D2040D" w14:textId="77777777" w:rsidR="00D61232" w:rsidRPr="00D61232" w:rsidRDefault="00D61232" w:rsidP="00D61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4876" w:type="dxa"/>
            <w:shd w:val="clear" w:color="auto" w:fill="0E2841" w:themeFill="text2"/>
            <w:hideMark/>
          </w:tcPr>
          <w:p w14:paraId="5EF24FC5" w14:textId="77777777" w:rsidR="00D61232" w:rsidRPr="00D61232" w:rsidRDefault="00D61232" w:rsidP="00D61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Procedure</w:t>
            </w:r>
          </w:p>
        </w:tc>
      </w:tr>
      <w:tr w:rsidR="00D61232" w:rsidRPr="00D61232" w14:paraId="06028854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985BE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IT-F-01</w:t>
            </w:r>
          </w:p>
        </w:tc>
        <w:tc>
          <w:tcPr>
            <w:tcW w:w="0" w:type="auto"/>
            <w:hideMark/>
          </w:tcPr>
          <w:p w14:paraId="078C979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Project Request Form</w:t>
            </w:r>
          </w:p>
        </w:tc>
        <w:tc>
          <w:tcPr>
            <w:tcW w:w="4876" w:type="dxa"/>
            <w:hideMark/>
          </w:tcPr>
          <w:p w14:paraId="379FBC2B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15.1.2</w:t>
            </w:r>
          </w:p>
        </w:tc>
      </w:tr>
      <w:tr w:rsidR="00D61232" w:rsidRPr="00D61232" w14:paraId="12387F80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4B5AA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IT-F-02</w:t>
            </w:r>
          </w:p>
        </w:tc>
        <w:tc>
          <w:tcPr>
            <w:tcW w:w="0" w:type="auto"/>
            <w:hideMark/>
          </w:tcPr>
          <w:p w14:paraId="432A089C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 Request Form</w:t>
            </w:r>
          </w:p>
        </w:tc>
        <w:tc>
          <w:tcPr>
            <w:tcW w:w="4876" w:type="dxa"/>
            <w:hideMark/>
          </w:tcPr>
          <w:p w14:paraId="3E9917F2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15.4.1</w:t>
            </w:r>
          </w:p>
        </w:tc>
      </w:tr>
      <w:tr w:rsidR="00D61232" w:rsidRPr="00D61232" w14:paraId="1E3042A0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00A26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IT-F-03</w:t>
            </w:r>
          </w:p>
        </w:tc>
        <w:tc>
          <w:tcPr>
            <w:tcW w:w="0" w:type="auto"/>
            <w:hideMark/>
          </w:tcPr>
          <w:p w14:paraId="77121391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Request Form</w:t>
            </w:r>
          </w:p>
        </w:tc>
        <w:tc>
          <w:tcPr>
            <w:tcW w:w="4876" w:type="dxa"/>
            <w:hideMark/>
          </w:tcPr>
          <w:p w14:paraId="0B85919F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15.3.1</w:t>
            </w:r>
          </w:p>
        </w:tc>
      </w:tr>
      <w:tr w:rsidR="00D61232" w:rsidRPr="00D61232" w14:paraId="0175065A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8C101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IT-F-04</w:t>
            </w:r>
          </w:p>
        </w:tc>
        <w:tc>
          <w:tcPr>
            <w:tcW w:w="0" w:type="auto"/>
            <w:hideMark/>
          </w:tcPr>
          <w:p w14:paraId="7F9104C6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Incident Report Template</w:t>
            </w:r>
          </w:p>
        </w:tc>
        <w:tc>
          <w:tcPr>
            <w:tcW w:w="4876" w:type="dxa"/>
            <w:hideMark/>
          </w:tcPr>
          <w:p w14:paraId="79710FB8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15.3.3</w:t>
            </w:r>
          </w:p>
        </w:tc>
      </w:tr>
      <w:tr w:rsidR="00D61232" w:rsidRPr="00D61232" w14:paraId="6D55E55B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4B98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IT-F-05</w:t>
            </w:r>
          </w:p>
        </w:tc>
        <w:tc>
          <w:tcPr>
            <w:tcW w:w="0" w:type="auto"/>
            <w:hideMark/>
          </w:tcPr>
          <w:p w14:paraId="583DAFBB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Classification Form</w:t>
            </w:r>
          </w:p>
        </w:tc>
        <w:tc>
          <w:tcPr>
            <w:tcW w:w="4876" w:type="dxa"/>
            <w:hideMark/>
          </w:tcPr>
          <w:p w14:paraId="518B700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15.2.2</w:t>
            </w:r>
          </w:p>
        </w:tc>
      </w:tr>
      <w:tr w:rsidR="00D61232" w:rsidRPr="00D61232" w14:paraId="4A2C39A1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CB6F8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IT-F-06</w:t>
            </w:r>
          </w:p>
        </w:tc>
        <w:tc>
          <w:tcPr>
            <w:tcW w:w="0" w:type="auto"/>
            <w:hideMark/>
          </w:tcPr>
          <w:p w14:paraId="0113F295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SLA Evaluation</w:t>
            </w:r>
          </w:p>
        </w:tc>
        <w:tc>
          <w:tcPr>
            <w:tcW w:w="4876" w:type="dxa"/>
            <w:hideMark/>
          </w:tcPr>
          <w:p w14:paraId="754DF13A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15.4.5</w:t>
            </w:r>
          </w:p>
        </w:tc>
      </w:tr>
      <w:tr w:rsidR="00D61232" w:rsidRPr="00D61232" w14:paraId="5B81B665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BA8BC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IT-F-07</w:t>
            </w:r>
          </w:p>
        </w:tc>
        <w:tc>
          <w:tcPr>
            <w:tcW w:w="0" w:type="auto"/>
            <w:hideMark/>
          </w:tcPr>
          <w:p w14:paraId="5D750691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Risk Assessment Template</w:t>
            </w:r>
          </w:p>
        </w:tc>
        <w:tc>
          <w:tcPr>
            <w:tcW w:w="4876" w:type="dxa"/>
            <w:hideMark/>
          </w:tcPr>
          <w:p w14:paraId="6D89D372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15.5.1</w:t>
            </w:r>
          </w:p>
        </w:tc>
      </w:tr>
      <w:tr w:rsidR="00D61232" w:rsidRPr="00D61232" w14:paraId="14BD0A11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F35CF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IT-F-08</w:t>
            </w:r>
          </w:p>
        </w:tc>
        <w:tc>
          <w:tcPr>
            <w:tcW w:w="0" w:type="auto"/>
            <w:hideMark/>
          </w:tcPr>
          <w:p w14:paraId="05FFF602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Backup &amp; Restore Log</w:t>
            </w:r>
          </w:p>
        </w:tc>
        <w:tc>
          <w:tcPr>
            <w:tcW w:w="4876" w:type="dxa"/>
            <w:hideMark/>
          </w:tcPr>
          <w:p w14:paraId="478D59D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15.3.5</w:t>
            </w:r>
          </w:p>
        </w:tc>
      </w:tr>
    </w:tbl>
    <w:p w14:paraId="3337EA0B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4A6174">
          <v:rect id="_x0000_i1035" style="width:0;height:1.5pt" o:hralign="center" o:hrstd="t" o:hr="t" fillcolor="#a0a0a0" stroked="f"/>
        </w:pict>
      </w:r>
    </w:p>
    <w:p w14:paraId="031A86DC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3" w:name="_Toc224161312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15.9 IT Governance Risk &amp; Control Matrix</w:t>
      </w:r>
      <w:bookmarkEnd w:id="1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5"/>
        <w:gridCol w:w="1902"/>
        <w:gridCol w:w="1243"/>
        <w:gridCol w:w="1343"/>
        <w:gridCol w:w="1197"/>
        <w:gridCol w:w="1416"/>
      </w:tblGrid>
      <w:tr w:rsidR="00D61232" w:rsidRPr="00D61232" w14:paraId="122A662B" w14:textId="77777777" w:rsidTr="00EF1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BB457C0" w14:textId="77777777" w:rsidR="00D61232" w:rsidRPr="00D61232" w:rsidRDefault="00D61232" w:rsidP="00EF1FE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0973293" w14:textId="77777777" w:rsidR="00D61232" w:rsidRPr="00D61232" w:rsidRDefault="00D61232" w:rsidP="00EF1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37C095F" w14:textId="77777777" w:rsidR="00D61232" w:rsidRPr="00D61232" w:rsidRDefault="00D61232" w:rsidP="00EF1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8803E6E" w14:textId="77777777" w:rsidR="00D61232" w:rsidRPr="00D61232" w:rsidRDefault="00D61232" w:rsidP="00EF1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AE7CF49" w14:textId="77777777" w:rsidR="00D61232" w:rsidRPr="00D61232" w:rsidRDefault="00D61232" w:rsidP="00EF1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A080EBE" w14:textId="77777777" w:rsidR="00D61232" w:rsidRPr="00D61232" w:rsidRDefault="00D61232" w:rsidP="00EF1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 Ref</w:t>
            </w:r>
          </w:p>
        </w:tc>
      </w:tr>
      <w:tr w:rsidR="00D61232" w:rsidRPr="00D61232" w14:paraId="3CFFD0F3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E3C9C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Access</w:t>
            </w:r>
          </w:p>
        </w:tc>
        <w:tc>
          <w:tcPr>
            <w:tcW w:w="0" w:type="auto"/>
            <w:hideMark/>
          </w:tcPr>
          <w:p w14:paraId="7488275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RBAC &amp; Quarterly Review</w:t>
            </w:r>
          </w:p>
        </w:tc>
        <w:tc>
          <w:tcPr>
            <w:tcW w:w="0" w:type="auto"/>
            <w:hideMark/>
          </w:tcPr>
          <w:p w14:paraId="2659A8B2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58A96CC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76BF36BB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20A38A5D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27001 A.9</w:t>
            </w:r>
          </w:p>
        </w:tc>
      </w:tr>
      <w:tr w:rsidR="00D61232" w:rsidRPr="00D61232" w14:paraId="62DE28A5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FD8D6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Loss</w:t>
            </w:r>
          </w:p>
        </w:tc>
        <w:tc>
          <w:tcPr>
            <w:tcW w:w="0" w:type="auto"/>
            <w:hideMark/>
          </w:tcPr>
          <w:p w14:paraId="3E2E6C6C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Backup</w:t>
            </w:r>
          </w:p>
        </w:tc>
        <w:tc>
          <w:tcPr>
            <w:tcW w:w="0" w:type="auto"/>
            <w:hideMark/>
          </w:tcPr>
          <w:p w14:paraId="16024D8B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1658CF5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5FDD8D6F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Ops</w:t>
            </w:r>
          </w:p>
        </w:tc>
        <w:tc>
          <w:tcPr>
            <w:tcW w:w="0" w:type="auto"/>
            <w:hideMark/>
          </w:tcPr>
          <w:p w14:paraId="5187D408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27001 A.12</w:t>
            </w:r>
          </w:p>
        </w:tc>
      </w:tr>
      <w:tr w:rsidR="00D61232" w:rsidRPr="00D61232" w14:paraId="7C5AF88A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37CD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Downtime</w:t>
            </w:r>
          </w:p>
        </w:tc>
        <w:tc>
          <w:tcPr>
            <w:tcW w:w="0" w:type="auto"/>
            <w:hideMark/>
          </w:tcPr>
          <w:p w14:paraId="0BCBA8F7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 Site &amp; Failover</w:t>
            </w:r>
          </w:p>
        </w:tc>
        <w:tc>
          <w:tcPr>
            <w:tcW w:w="0" w:type="auto"/>
            <w:hideMark/>
          </w:tcPr>
          <w:p w14:paraId="1F1DB80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52293257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Test</w:t>
            </w:r>
          </w:p>
        </w:tc>
        <w:tc>
          <w:tcPr>
            <w:tcW w:w="0" w:type="auto"/>
            <w:hideMark/>
          </w:tcPr>
          <w:p w14:paraId="117D18FD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07344C2C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22301</w:t>
            </w:r>
          </w:p>
        </w:tc>
      </w:tr>
      <w:tr w:rsidR="00D61232" w:rsidRPr="00D61232" w14:paraId="26951C5E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DCE0D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Breach</w:t>
            </w:r>
          </w:p>
        </w:tc>
        <w:tc>
          <w:tcPr>
            <w:tcW w:w="0" w:type="auto"/>
            <w:hideMark/>
          </w:tcPr>
          <w:p w14:paraId="4BD6B5BE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Incident Response Plan</w:t>
            </w:r>
          </w:p>
        </w:tc>
        <w:tc>
          <w:tcPr>
            <w:tcW w:w="0" w:type="auto"/>
            <w:hideMark/>
          </w:tcPr>
          <w:p w14:paraId="07071EE1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373863F2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 needed</w:t>
            </w:r>
          </w:p>
        </w:tc>
        <w:tc>
          <w:tcPr>
            <w:tcW w:w="0" w:type="auto"/>
            <w:hideMark/>
          </w:tcPr>
          <w:p w14:paraId="095F1C53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CISO</w:t>
            </w:r>
          </w:p>
        </w:tc>
        <w:tc>
          <w:tcPr>
            <w:tcW w:w="0" w:type="auto"/>
            <w:hideMark/>
          </w:tcPr>
          <w:p w14:paraId="20CE54BA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27035</w:t>
            </w:r>
          </w:p>
        </w:tc>
      </w:tr>
      <w:tr w:rsidR="00D61232" w:rsidRPr="00D61232" w14:paraId="49A39ACD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E0FD9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Segregation Conflict</w:t>
            </w:r>
          </w:p>
        </w:tc>
        <w:tc>
          <w:tcPr>
            <w:tcW w:w="0" w:type="auto"/>
            <w:hideMark/>
          </w:tcPr>
          <w:p w14:paraId="3662DF8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spellStart"/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SoD</w:t>
            </w:r>
            <w:proofErr w:type="spellEnd"/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Matrix Review</w:t>
            </w:r>
          </w:p>
        </w:tc>
        <w:tc>
          <w:tcPr>
            <w:tcW w:w="0" w:type="auto"/>
            <w:hideMark/>
          </w:tcPr>
          <w:p w14:paraId="0A264D3C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A6DAEB1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5CD3A978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hideMark/>
          </w:tcPr>
          <w:p w14:paraId="3F195376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</w:t>
            </w:r>
          </w:p>
        </w:tc>
      </w:tr>
    </w:tbl>
    <w:p w14:paraId="24768882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8979BB">
          <v:rect id="_x0000_i1036" style="width:0;height:1.5pt" o:hralign="center" o:hrstd="t" o:hr="t" fillcolor="#a0a0a0" stroked="f"/>
        </w:pict>
      </w:r>
    </w:p>
    <w:p w14:paraId="725FBB7D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61313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15.10 IT Governance Architecture Model (Layered View)</w:t>
      </w:r>
      <w:bookmarkEnd w:id="14"/>
    </w:p>
    <w:p w14:paraId="5DA8A990" w14:textId="77777777" w:rsidR="00D61232" w:rsidRPr="00D61232" w:rsidRDefault="00D61232" w:rsidP="00D61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Board Level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IT Steering Committee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Management Level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CIO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CISO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Data Governance Council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Operational Level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IT Operations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Security Operations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Data Stewards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Service Desk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System Layer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ERP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CRM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DMS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BI</w:t>
      </w:r>
      <w:r w:rsidRPr="00D6123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Cloud Infrastructure</w:t>
      </w:r>
    </w:p>
    <w:p w14:paraId="2A7DDC98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0FDC91">
          <v:rect id="_x0000_i1037" style="width:0;height:1.5pt" o:hralign="center" o:hrstd="t" o:hr="t" fillcolor="#a0a0a0" stroked="f"/>
        </w:pict>
      </w:r>
    </w:p>
    <w:p w14:paraId="3984808C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5" w:name="_Toc224161314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15.11 AI &amp; Emerging Tech Governance (Strategic Component)</w:t>
      </w:r>
      <w:bookmarkEnd w:id="15"/>
    </w:p>
    <w:p w14:paraId="2B443FB8" w14:textId="77777777" w:rsidR="00D61232" w:rsidRPr="00D61232" w:rsidRDefault="00D61232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Given RAM’s AI orientation (09_AI_Knowledge_HUB alignment):</w:t>
      </w:r>
    </w:p>
    <w:p w14:paraId="744D4CE8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61315"/>
      <w:r w:rsidRPr="00D61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AI Governance Controls:</w:t>
      </w:r>
      <w:bookmarkEnd w:id="16"/>
    </w:p>
    <w:p w14:paraId="548C6308" w14:textId="77777777" w:rsidR="00D61232" w:rsidRPr="00D61232" w:rsidRDefault="00D61232" w:rsidP="00D6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Ethical AI approval checklist</w:t>
      </w:r>
    </w:p>
    <w:p w14:paraId="28C00266" w14:textId="77777777" w:rsidR="00D61232" w:rsidRPr="00D61232" w:rsidRDefault="00D61232" w:rsidP="00D6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validation procedure</w:t>
      </w:r>
    </w:p>
    <w:p w14:paraId="6928CA62" w14:textId="77777777" w:rsidR="00D61232" w:rsidRPr="00D61232" w:rsidRDefault="00D61232" w:rsidP="00D6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Bias testing protocol</w:t>
      </w:r>
    </w:p>
    <w:p w14:paraId="5CE90ECE" w14:textId="77777777" w:rsidR="00D61232" w:rsidRPr="00D61232" w:rsidRDefault="00D61232" w:rsidP="00D6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Human-in-the-loop approval</w:t>
      </w:r>
    </w:p>
    <w:p w14:paraId="73E9E2AE" w14:textId="77777777" w:rsidR="00D61232" w:rsidRPr="00D61232" w:rsidRDefault="00D61232" w:rsidP="00D6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training source validation</w:t>
      </w:r>
    </w:p>
    <w:p w14:paraId="6EAA11FD" w14:textId="77777777" w:rsidR="00D61232" w:rsidRPr="00D61232" w:rsidRDefault="00D61232" w:rsidP="00D61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6123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risk categorization</w:t>
      </w:r>
    </w:p>
    <w:p w14:paraId="0D80FC97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8D7428">
          <v:rect id="_x0000_i1038" style="width:0;height:1.5pt" o:hralign="center" o:hrstd="t" o:hr="t" fillcolor="#a0a0a0" stroked="f"/>
        </w:pict>
      </w:r>
    </w:p>
    <w:p w14:paraId="2866F311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7" w:name="_Toc224161316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15.12 Integration with Other Manuals</w:t>
      </w:r>
      <w:bookmarkEnd w:id="1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30"/>
        <w:gridCol w:w="5275"/>
      </w:tblGrid>
      <w:tr w:rsidR="00D61232" w:rsidRPr="00D61232" w14:paraId="1A0757F4" w14:textId="77777777" w:rsidTr="00EF1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0878E39" w14:textId="77777777" w:rsidR="00D61232" w:rsidRPr="00D61232" w:rsidRDefault="00D61232" w:rsidP="00EF1FE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</w:t>
            </w:r>
          </w:p>
        </w:tc>
        <w:tc>
          <w:tcPr>
            <w:tcW w:w="5275" w:type="dxa"/>
            <w:shd w:val="clear" w:color="auto" w:fill="0E2841" w:themeFill="text2"/>
            <w:vAlign w:val="center"/>
            <w:hideMark/>
          </w:tcPr>
          <w:p w14:paraId="3B67D947" w14:textId="77777777" w:rsidR="00D61232" w:rsidRPr="00D61232" w:rsidRDefault="00D61232" w:rsidP="00EF1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Integration Point</w:t>
            </w:r>
          </w:p>
        </w:tc>
      </w:tr>
      <w:tr w:rsidR="00D61232" w:rsidRPr="00D61232" w14:paraId="2E90A729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5F958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  <w:tc>
          <w:tcPr>
            <w:tcW w:w="5275" w:type="dxa"/>
            <w:hideMark/>
          </w:tcPr>
          <w:p w14:paraId="13FB664F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Risk Register</w:t>
            </w:r>
          </w:p>
        </w:tc>
      </w:tr>
      <w:tr w:rsidR="00D61232" w:rsidRPr="00D61232" w14:paraId="5299051B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9AE27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08_Master_Data</w:t>
            </w:r>
          </w:p>
        </w:tc>
        <w:tc>
          <w:tcPr>
            <w:tcW w:w="5275" w:type="dxa"/>
            <w:hideMark/>
          </w:tcPr>
          <w:p w14:paraId="374AFB57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MDM alignment</w:t>
            </w:r>
          </w:p>
        </w:tc>
      </w:tr>
      <w:tr w:rsidR="00D61232" w:rsidRPr="00D61232" w14:paraId="4A79E3BC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5C81B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09_AI_Knowledge_HUB</w:t>
            </w:r>
          </w:p>
        </w:tc>
        <w:tc>
          <w:tcPr>
            <w:tcW w:w="5275" w:type="dxa"/>
            <w:hideMark/>
          </w:tcPr>
          <w:p w14:paraId="02BA91D9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 governance controls</w:t>
            </w:r>
          </w:p>
        </w:tc>
      </w:tr>
      <w:tr w:rsidR="00D61232" w:rsidRPr="00D61232" w14:paraId="7801522E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27C17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11_Finance_Accounting</w:t>
            </w:r>
          </w:p>
        </w:tc>
        <w:tc>
          <w:tcPr>
            <w:tcW w:w="5275" w:type="dxa"/>
            <w:hideMark/>
          </w:tcPr>
          <w:p w14:paraId="62FF5233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 controls</w:t>
            </w:r>
          </w:p>
        </w:tc>
      </w:tr>
      <w:tr w:rsidR="00D61232" w:rsidRPr="00D61232" w14:paraId="6C46FFDE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A9EE0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12_Treasury_Cash_Management</w:t>
            </w:r>
          </w:p>
        </w:tc>
        <w:tc>
          <w:tcPr>
            <w:tcW w:w="5275" w:type="dxa"/>
            <w:hideMark/>
          </w:tcPr>
          <w:p w14:paraId="436DF46E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security</w:t>
            </w:r>
          </w:p>
        </w:tc>
      </w:tr>
      <w:tr w:rsidR="00D61232" w:rsidRPr="00D61232" w14:paraId="71D784F9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2D4AA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13_Procurement_Commercial</w:t>
            </w:r>
          </w:p>
        </w:tc>
        <w:tc>
          <w:tcPr>
            <w:tcW w:w="5275" w:type="dxa"/>
            <w:hideMark/>
          </w:tcPr>
          <w:p w14:paraId="0535890E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cybersecurity clauses</w:t>
            </w:r>
          </w:p>
        </w:tc>
      </w:tr>
      <w:tr w:rsidR="00D61232" w:rsidRPr="00D61232" w14:paraId="08BCB12B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528B5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14_Human_Resources_Interface</w:t>
            </w:r>
          </w:p>
        </w:tc>
        <w:tc>
          <w:tcPr>
            <w:tcW w:w="5275" w:type="dxa"/>
            <w:hideMark/>
          </w:tcPr>
          <w:p w14:paraId="6AC7A974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lifecycle</w:t>
            </w:r>
          </w:p>
        </w:tc>
      </w:tr>
    </w:tbl>
    <w:p w14:paraId="49E572FF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ADCEF7">
          <v:rect id="_x0000_i1039" style="width:0;height:1.5pt" o:hralign="center" o:hrstd="t" o:hr="t" fillcolor="#a0a0a0" stroked="f"/>
        </w:pict>
      </w:r>
    </w:p>
    <w:p w14:paraId="02797935" w14:textId="77777777" w:rsidR="00D61232" w:rsidRPr="00D61232" w:rsidRDefault="00D61232" w:rsidP="00D61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8" w:name="_Toc224161317"/>
      <w:r w:rsidRPr="00D61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15.13 Maturity Model (IT Governance)</w:t>
      </w:r>
      <w:bookmarkEnd w:id="1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6"/>
        <w:gridCol w:w="7249"/>
      </w:tblGrid>
      <w:tr w:rsidR="00D61232" w:rsidRPr="00D61232" w14:paraId="3CB8B388" w14:textId="77777777" w:rsidTr="00EF1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92B8E32" w14:textId="77777777" w:rsidR="00D61232" w:rsidRPr="00D61232" w:rsidRDefault="00D61232" w:rsidP="00D6123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249" w:type="dxa"/>
            <w:shd w:val="clear" w:color="auto" w:fill="0E2841" w:themeFill="text2"/>
            <w:hideMark/>
          </w:tcPr>
          <w:p w14:paraId="66FAC086" w14:textId="77777777" w:rsidR="00D61232" w:rsidRPr="00D61232" w:rsidRDefault="00D61232" w:rsidP="00D612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D61232" w:rsidRPr="00D61232" w14:paraId="44F4980D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C3150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 – Ad Hoc</w:t>
            </w:r>
          </w:p>
        </w:tc>
        <w:tc>
          <w:tcPr>
            <w:tcW w:w="7249" w:type="dxa"/>
            <w:hideMark/>
          </w:tcPr>
          <w:p w14:paraId="788C99C8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Reactive, undocumented</w:t>
            </w:r>
          </w:p>
        </w:tc>
      </w:tr>
      <w:tr w:rsidR="00D61232" w:rsidRPr="00D61232" w14:paraId="28ECE684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9F114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 – Managed</w:t>
            </w:r>
          </w:p>
        </w:tc>
        <w:tc>
          <w:tcPr>
            <w:tcW w:w="7249" w:type="dxa"/>
            <w:hideMark/>
          </w:tcPr>
          <w:p w14:paraId="3F227B9C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procedures exist</w:t>
            </w:r>
          </w:p>
        </w:tc>
      </w:tr>
      <w:tr w:rsidR="00D61232" w:rsidRPr="00D61232" w14:paraId="50489B0C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41D70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3 – Defined</w:t>
            </w:r>
          </w:p>
        </w:tc>
        <w:tc>
          <w:tcPr>
            <w:tcW w:w="7249" w:type="dxa"/>
            <w:hideMark/>
          </w:tcPr>
          <w:p w14:paraId="6CFA101A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Standardized across org</w:t>
            </w:r>
          </w:p>
        </w:tc>
      </w:tr>
      <w:tr w:rsidR="00D61232" w:rsidRPr="00D61232" w14:paraId="22813FDD" w14:textId="77777777" w:rsidTr="00EF1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00E4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– Measured</w:t>
            </w:r>
          </w:p>
        </w:tc>
        <w:tc>
          <w:tcPr>
            <w:tcW w:w="7249" w:type="dxa"/>
            <w:hideMark/>
          </w:tcPr>
          <w:p w14:paraId="663BE306" w14:textId="77777777" w:rsidR="00D61232" w:rsidRPr="00D61232" w:rsidRDefault="00D61232" w:rsidP="00D61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KPI-driven monitoring</w:t>
            </w:r>
          </w:p>
        </w:tc>
      </w:tr>
      <w:tr w:rsidR="00D61232" w:rsidRPr="00D61232" w14:paraId="0FFB2EA1" w14:textId="77777777" w:rsidTr="00EF1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BBD3A" w14:textId="77777777" w:rsidR="00D61232" w:rsidRPr="00D61232" w:rsidRDefault="00D61232" w:rsidP="00D6123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 – Optimized</w:t>
            </w:r>
          </w:p>
        </w:tc>
        <w:tc>
          <w:tcPr>
            <w:tcW w:w="7249" w:type="dxa"/>
            <w:hideMark/>
          </w:tcPr>
          <w:p w14:paraId="4D173FE6" w14:textId="77777777" w:rsidR="00D61232" w:rsidRPr="00D61232" w:rsidRDefault="00D61232" w:rsidP="00D61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612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AI-assisted governance</w:t>
            </w:r>
          </w:p>
        </w:tc>
      </w:tr>
    </w:tbl>
    <w:p w14:paraId="32388253" w14:textId="77777777" w:rsidR="00D61232" w:rsidRPr="00D61232" w:rsidRDefault="00000000" w:rsidP="00D612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E9A88F">
          <v:rect id="_x0000_i1040" style="width:0;height:1.5pt" o:hralign="center" o:hrstd="t" o:hr="t" fillcolor="#a0a0a0" stroked="f"/>
        </w:pict>
      </w:r>
    </w:p>
    <w:p w14:paraId="3CEC6798" w14:textId="096EC034" w:rsidR="00D61232" w:rsidRPr="00EF1FE9" w:rsidRDefault="00EF1FE9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Next link to hr manual </w:t>
      </w:r>
    </w:p>
    <w:p w14:paraId="544F09F5" w14:textId="5549024A" w:rsidR="002326FB" w:rsidRDefault="00D61232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1️</w:t>
      </w:r>
      <w:r w:rsidRPr="00EF1FE9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val="en-GB" w:eastAsia="en-GB" w:bidi="ar-SA"/>
          <w14:ligatures w14:val="none"/>
        </w:rPr>
        <w:t>⃣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Convert this into a Board-Grade Visual Architecture Diagram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2</w:t>
      </w:r>
      <w:r w:rsidRPr="00EF1FE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Produce full detailed procedure documents (step-by-step per sub-policy)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3</w:t>
      </w:r>
      <w:r w:rsidRPr="00EF1FE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Generate Governance &amp; Controls Mapping to ISO 27001 Annex A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4</w:t>
      </w:r>
      <w:r w:rsidRPr="00EF1FE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Create IT Governance Risk Heat Map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5</w:t>
      </w:r>
      <w:r w:rsidRPr="00EF1FE9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️⃣</w:t>
      </w:r>
      <w:r w:rsidRPr="00EF1FE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Package this into a formal manual document (Word/PDF-ready structure)</w:t>
      </w:r>
    </w:p>
    <w:p w14:paraId="6CE9BDFA" w14:textId="77777777" w:rsidR="002326FB" w:rsidRDefault="002326FB">
      <w:pP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 w:type="page"/>
      </w:r>
    </w:p>
    <w:p w14:paraId="468772B9" w14:textId="6F74730C" w:rsidR="00D61232" w:rsidRDefault="002326FB" w:rsidP="00FF2982">
      <w:pPr>
        <w:pStyle w:val="Heading3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Forms and templates</w:t>
      </w:r>
    </w:p>
    <w:p w14:paraId="4310520A" w14:textId="64282472" w:rsidR="002326FB" w:rsidRDefault="002326FB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730B08F2" w14:textId="2D5E5122" w:rsidR="002326FB" w:rsidRDefault="002326FB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End of document</w:t>
      </w:r>
    </w:p>
    <w:p w14:paraId="689BBE71" w14:textId="77777777" w:rsidR="002326FB" w:rsidRPr="00D61232" w:rsidRDefault="002326FB" w:rsidP="00D6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90ABC6A" w14:textId="78D02EB4" w:rsidR="009650D2" w:rsidRDefault="00EF1FE9"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sectPr w:rsidR="009650D2" w:rsidSect="00D6123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C09C" w14:textId="77777777" w:rsidR="00A65C06" w:rsidRDefault="00A65C06" w:rsidP="003224E5">
      <w:pPr>
        <w:spacing w:after="0" w:line="240" w:lineRule="auto"/>
      </w:pPr>
      <w:r>
        <w:separator/>
      </w:r>
    </w:p>
  </w:endnote>
  <w:endnote w:type="continuationSeparator" w:id="0">
    <w:p w14:paraId="373AC1A4" w14:textId="77777777" w:rsidR="00A65C06" w:rsidRDefault="00A65C06" w:rsidP="00322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73814157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6E59BA65" w14:textId="703E02D7" w:rsidR="003224E5" w:rsidRDefault="003224E5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8A2336A" w14:textId="77777777" w:rsidR="003224E5" w:rsidRDefault="00322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EAB1" w14:textId="77777777" w:rsidR="00A65C06" w:rsidRDefault="00A65C06" w:rsidP="003224E5">
      <w:pPr>
        <w:spacing w:after="0" w:line="240" w:lineRule="auto"/>
      </w:pPr>
      <w:r>
        <w:separator/>
      </w:r>
    </w:p>
  </w:footnote>
  <w:footnote w:type="continuationSeparator" w:id="0">
    <w:p w14:paraId="02C33E98" w14:textId="77777777" w:rsidR="00A65C06" w:rsidRDefault="00A65C06" w:rsidP="00322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A0C2" w14:textId="4AB8C145" w:rsidR="003224E5" w:rsidRDefault="003224E5">
    <w:pPr>
      <w:pStyle w:val="Header"/>
    </w:pPr>
    <w:r w:rsidRPr="003224E5">
      <w:t>15_IT_Data_Governance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76CC"/>
    <w:multiLevelType w:val="multilevel"/>
    <w:tmpl w:val="92FE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B4B1E"/>
    <w:multiLevelType w:val="multilevel"/>
    <w:tmpl w:val="F41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862F4"/>
    <w:multiLevelType w:val="multilevel"/>
    <w:tmpl w:val="E0F2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B0EE2"/>
    <w:multiLevelType w:val="multilevel"/>
    <w:tmpl w:val="505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D7C7C"/>
    <w:multiLevelType w:val="multilevel"/>
    <w:tmpl w:val="0A1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07823">
    <w:abstractNumId w:val="3"/>
  </w:num>
  <w:num w:numId="2" w16cid:durableId="785658170">
    <w:abstractNumId w:val="4"/>
  </w:num>
  <w:num w:numId="3" w16cid:durableId="42558783">
    <w:abstractNumId w:val="0"/>
  </w:num>
  <w:num w:numId="4" w16cid:durableId="655644995">
    <w:abstractNumId w:val="2"/>
  </w:num>
  <w:num w:numId="5" w16cid:durableId="1737582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32"/>
    <w:rsid w:val="00006503"/>
    <w:rsid w:val="000255D3"/>
    <w:rsid w:val="000B6FB0"/>
    <w:rsid w:val="001A217F"/>
    <w:rsid w:val="002326FB"/>
    <w:rsid w:val="002D2B53"/>
    <w:rsid w:val="003224E5"/>
    <w:rsid w:val="003575C5"/>
    <w:rsid w:val="00361BC5"/>
    <w:rsid w:val="003926D6"/>
    <w:rsid w:val="003A7242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9650D2"/>
    <w:rsid w:val="00A65C06"/>
    <w:rsid w:val="00AB6B21"/>
    <w:rsid w:val="00B70AAC"/>
    <w:rsid w:val="00C80371"/>
    <w:rsid w:val="00CC6EB7"/>
    <w:rsid w:val="00D55B06"/>
    <w:rsid w:val="00D61232"/>
    <w:rsid w:val="00D613DB"/>
    <w:rsid w:val="00DE12BB"/>
    <w:rsid w:val="00E167DC"/>
    <w:rsid w:val="00EF1FE9"/>
    <w:rsid w:val="00FB73B0"/>
    <w:rsid w:val="00FF2099"/>
    <w:rsid w:val="00FF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3CB5"/>
  <w15:chartTrackingRefBased/>
  <w15:docId w15:val="{AB7E43E0-685B-4A71-ABE4-CDB1ABB6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2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232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232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232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232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232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232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232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D6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23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232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6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232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D6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232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D612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4E5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322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4E5"/>
    <w:rPr>
      <w:lang w:val="en-US" w:bidi="ar-EG"/>
    </w:rPr>
  </w:style>
  <w:style w:type="table" w:styleId="PlainTable1">
    <w:name w:val="Plain Table 1"/>
    <w:basedOn w:val="TableNormal"/>
    <w:uiPriority w:val="41"/>
    <w:rsid w:val="003224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A7242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72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72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724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724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1206</Words>
  <Characters>7599</Characters>
  <Application>Microsoft Office Word</Application>
  <DocSecurity>0</DocSecurity>
  <Lines>542</Lines>
  <Paragraphs>489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dcterms:created xsi:type="dcterms:W3CDTF">2026-03-10T01:39:00Z</dcterms:created>
  <dcterms:modified xsi:type="dcterms:W3CDTF">2026-03-11T20:42:00Z</dcterms:modified>
</cp:coreProperties>
</file>