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A18688" w14:textId="77777777" w:rsidR="00BA3852" w:rsidRPr="00BA3852" w:rsidRDefault="00BA3852" w:rsidP="001D780B">
      <w:pPr>
        <w:shd w:val="clear" w:color="auto" w:fill="0E2841" w:themeFill="text2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0" w:name="_Toc224162739"/>
      <w:r w:rsidRPr="00BA385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19_Internal_Control_Audit</w:t>
      </w:r>
      <w:bookmarkEnd w:id="0"/>
    </w:p>
    <w:p w14:paraId="00DB9077" w14:textId="77777777" w:rsidR="00FF1C1B" w:rsidRPr="00FF1C1B" w:rsidRDefault="00FF1C1B" w:rsidP="00FF1C1B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FF1C1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 xml:space="preserve">Document quality </w:t>
      </w:r>
    </w:p>
    <w:tbl>
      <w:tblPr>
        <w:tblStyle w:val="PlainTable1"/>
        <w:tblW w:w="9085" w:type="dxa"/>
        <w:tblLook w:val="04A0" w:firstRow="1" w:lastRow="0" w:firstColumn="1" w:lastColumn="0" w:noHBand="0" w:noVBand="1"/>
      </w:tblPr>
      <w:tblGrid>
        <w:gridCol w:w="2605"/>
        <w:gridCol w:w="6480"/>
      </w:tblGrid>
      <w:tr w:rsidR="00FF1C1B" w:rsidRPr="00FF1C1B" w14:paraId="020BBB63" w14:textId="77777777" w:rsidTr="008765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shd w:val="clear" w:color="auto" w:fill="0A2F41" w:themeFill="accent1" w:themeFillShade="80"/>
          </w:tcPr>
          <w:p w14:paraId="0241E260" w14:textId="77777777" w:rsidR="00FF1C1B" w:rsidRPr="00FF1C1B" w:rsidRDefault="00FF1C1B" w:rsidP="00FF1C1B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F1C1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Item</w:t>
            </w:r>
          </w:p>
        </w:tc>
        <w:tc>
          <w:tcPr>
            <w:tcW w:w="6480" w:type="dxa"/>
            <w:shd w:val="clear" w:color="auto" w:fill="0A2F41" w:themeFill="accent1" w:themeFillShade="80"/>
          </w:tcPr>
          <w:p w14:paraId="349638BF" w14:textId="77777777" w:rsidR="00FF1C1B" w:rsidRPr="00FF1C1B" w:rsidRDefault="00FF1C1B" w:rsidP="00FF1C1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F1C1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Details</w:t>
            </w:r>
          </w:p>
        </w:tc>
      </w:tr>
      <w:tr w:rsidR="00FF1C1B" w:rsidRPr="00FF1C1B" w14:paraId="06D56933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17206E71" w14:textId="77777777" w:rsidR="00FF1C1B" w:rsidRPr="00FF1C1B" w:rsidRDefault="00FF1C1B" w:rsidP="00FF1C1B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F1C1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Organization</w:t>
            </w:r>
          </w:p>
        </w:tc>
        <w:tc>
          <w:tcPr>
            <w:tcW w:w="6480" w:type="dxa"/>
            <w:hideMark/>
          </w:tcPr>
          <w:p w14:paraId="523999FD" w14:textId="77777777" w:rsidR="00FF1C1B" w:rsidRPr="00FF1C1B" w:rsidRDefault="00FF1C1B" w:rsidP="00FF1C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F1C1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RAM Governance Portal</w:t>
            </w:r>
          </w:p>
        </w:tc>
      </w:tr>
      <w:tr w:rsidR="00FF1C1B" w:rsidRPr="00FF1C1B" w14:paraId="16FFF0CE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44318313" w14:textId="77777777" w:rsidR="00FF1C1B" w:rsidRPr="00FF1C1B" w:rsidRDefault="00FF1C1B" w:rsidP="00FF1C1B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F1C1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Document Title</w:t>
            </w:r>
          </w:p>
        </w:tc>
        <w:tc>
          <w:tcPr>
            <w:tcW w:w="6480" w:type="dxa"/>
            <w:hideMark/>
          </w:tcPr>
          <w:p w14:paraId="3A7E368F" w14:textId="6D91BCCE" w:rsidR="00FF1C1B" w:rsidRPr="00FF1C1B" w:rsidRDefault="00FF1C1B" w:rsidP="00FF1C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F1C1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19_Internal_Control_Audit</w:t>
            </w:r>
          </w:p>
        </w:tc>
      </w:tr>
      <w:tr w:rsidR="00FF1C1B" w:rsidRPr="00FF1C1B" w14:paraId="77029659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73C5D50A" w14:textId="77777777" w:rsidR="00FF1C1B" w:rsidRPr="00FF1C1B" w:rsidRDefault="00FF1C1B" w:rsidP="00FF1C1B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F1C1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Document Code</w:t>
            </w:r>
          </w:p>
        </w:tc>
        <w:tc>
          <w:tcPr>
            <w:tcW w:w="6480" w:type="dxa"/>
            <w:hideMark/>
          </w:tcPr>
          <w:p w14:paraId="078AE868" w14:textId="77777777" w:rsidR="00FF1C1B" w:rsidRPr="00FF1C1B" w:rsidRDefault="00FF1C1B" w:rsidP="00FF1C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F1C1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RAM-PROC-013</w:t>
            </w:r>
          </w:p>
        </w:tc>
      </w:tr>
      <w:tr w:rsidR="00FF1C1B" w:rsidRPr="00FF1C1B" w14:paraId="5C66AF6B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394ED9DB" w14:textId="77777777" w:rsidR="00FF1C1B" w:rsidRPr="00FF1C1B" w:rsidRDefault="00FF1C1B" w:rsidP="00FF1C1B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F1C1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Process Area</w:t>
            </w:r>
          </w:p>
        </w:tc>
        <w:tc>
          <w:tcPr>
            <w:tcW w:w="6480" w:type="dxa"/>
            <w:hideMark/>
          </w:tcPr>
          <w:p w14:paraId="21087469" w14:textId="54FD0495" w:rsidR="00FF1C1B" w:rsidRPr="00FF1C1B" w:rsidRDefault="00FF1C1B" w:rsidP="00FF1C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F1C1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19_Internal_Control_Audit</w:t>
            </w:r>
          </w:p>
        </w:tc>
      </w:tr>
      <w:tr w:rsidR="00FF1C1B" w:rsidRPr="00FF1C1B" w14:paraId="2F2790EF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6A647C74" w14:textId="77777777" w:rsidR="00FF1C1B" w:rsidRPr="00FF1C1B" w:rsidRDefault="00FF1C1B" w:rsidP="00FF1C1B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F1C1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Document Type</w:t>
            </w:r>
          </w:p>
        </w:tc>
        <w:tc>
          <w:tcPr>
            <w:tcW w:w="6480" w:type="dxa"/>
            <w:hideMark/>
          </w:tcPr>
          <w:p w14:paraId="2C074D27" w14:textId="77777777" w:rsidR="00FF1C1B" w:rsidRPr="00FF1C1B" w:rsidRDefault="00FF1C1B" w:rsidP="00FF1C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F1C1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Procedure</w:t>
            </w:r>
          </w:p>
        </w:tc>
      </w:tr>
      <w:tr w:rsidR="00FF1C1B" w:rsidRPr="00FF1C1B" w14:paraId="4E761C13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1BEFEA68" w14:textId="77777777" w:rsidR="00FF1C1B" w:rsidRPr="00FF1C1B" w:rsidRDefault="00FF1C1B" w:rsidP="00FF1C1B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F1C1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Version</w:t>
            </w:r>
          </w:p>
        </w:tc>
        <w:tc>
          <w:tcPr>
            <w:tcW w:w="6480" w:type="dxa"/>
            <w:hideMark/>
          </w:tcPr>
          <w:p w14:paraId="5E00597E" w14:textId="77777777" w:rsidR="00FF1C1B" w:rsidRPr="00FF1C1B" w:rsidRDefault="00FF1C1B" w:rsidP="00FF1C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F1C1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1.0</w:t>
            </w:r>
          </w:p>
        </w:tc>
      </w:tr>
      <w:tr w:rsidR="00FF1C1B" w:rsidRPr="00FF1C1B" w14:paraId="217925B1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241FF4EC" w14:textId="77777777" w:rsidR="00FF1C1B" w:rsidRPr="00FF1C1B" w:rsidRDefault="00FF1C1B" w:rsidP="00FF1C1B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F1C1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Effective Date</w:t>
            </w:r>
          </w:p>
        </w:tc>
        <w:tc>
          <w:tcPr>
            <w:tcW w:w="6480" w:type="dxa"/>
            <w:hideMark/>
          </w:tcPr>
          <w:p w14:paraId="7903CA69" w14:textId="77777777" w:rsidR="00FF1C1B" w:rsidRPr="00FF1C1B" w:rsidRDefault="00FF1C1B" w:rsidP="00FF1C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F1C1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01 Jan 2026</w:t>
            </w:r>
          </w:p>
        </w:tc>
      </w:tr>
      <w:tr w:rsidR="00FF1C1B" w:rsidRPr="00FF1C1B" w14:paraId="7E187919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3FA7C168" w14:textId="77777777" w:rsidR="00FF1C1B" w:rsidRPr="00FF1C1B" w:rsidRDefault="00FF1C1B" w:rsidP="00FF1C1B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F1C1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Review Cycle</w:t>
            </w:r>
          </w:p>
        </w:tc>
        <w:tc>
          <w:tcPr>
            <w:tcW w:w="6480" w:type="dxa"/>
            <w:hideMark/>
          </w:tcPr>
          <w:p w14:paraId="21B37EE9" w14:textId="77777777" w:rsidR="00FF1C1B" w:rsidRPr="00FF1C1B" w:rsidRDefault="00FF1C1B" w:rsidP="00FF1C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F1C1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Annual</w:t>
            </w:r>
          </w:p>
        </w:tc>
      </w:tr>
      <w:tr w:rsidR="00FF1C1B" w:rsidRPr="00FF1C1B" w14:paraId="6FE9E0B8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0BEAA6BA" w14:textId="77777777" w:rsidR="00FF1C1B" w:rsidRPr="00FF1C1B" w:rsidRDefault="00FF1C1B" w:rsidP="00FF1C1B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F1C1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Owner</w:t>
            </w:r>
          </w:p>
        </w:tc>
        <w:tc>
          <w:tcPr>
            <w:tcW w:w="6480" w:type="dxa"/>
            <w:hideMark/>
          </w:tcPr>
          <w:p w14:paraId="440ADDC0" w14:textId="6F3163C4" w:rsidR="00FF1C1B" w:rsidRPr="00FF1C1B" w:rsidRDefault="00FF1C1B" w:rsidP="00FF1C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CFO / CEO</w:t>
            </w:r>
          </w:p>
        </w:tc>
      </w:tr>
      <w:tr w:rsidR="00FF1C1B" w:rsidRPr="00FF1C1B" w14:paraId="319FB935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7A5EE81A" w14:textId="77777777" w:rsidR="00FF1C1B" w:rsidRPr="00FF1C1B" w:rsidRDefault="00FF1C1B" w:rsidP="00FF1C1B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F1C1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Approved By</w:t>
            </w:r>
          </w:p>
        </w:tc>
        <w:tc>
          <w:tcPr>
            <w:tcW w:w="6480" w:type="dxa"/>
            <w:hideMark/>
          </w:tcPr>
          <w:p w14:paraId="25FB37FD" w14:textId="77777777" w:rsidR="00FF1C1B" w:rsidRPr="00FF1C1B" w:rsidRDefault="00FF1C1B" w:rsidP="00FF1C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F1C1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CEO / Board</w:t>
            </w:r>
          </w:p>
        </w:tc>
      </w:tr>
      <w:tr w:rsidR="00FF1C1B" w:rsidRPr="00FF1C1B" w14:paraId="5F82C658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5790E6FE" w14:textId="77777777" w:rsidR="00FF1C1B" w:rsidRPr="00FF1C1B" w:rsidRDefault="00FF1C1B" w:rsidP="00FF1C1B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F1C1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Prepared By</w:t>
            </w:r>
          </w:p>
        </w:tc>
        <w:tc>
          <w:tcPr>
            <w:tcW w:w="6480" w:type="dxa"/>
            <w:hideMark/>
          </w:tcPr>
          <w:p w14:paraId="6CFA75B6" w14:textId="77777777" w:rsidR="00FF1C1B" w:rsidRPr="00FF1C1B" w:rsidRDefault="00FF1C1B" w:rsidP="00FF1C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F1C1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Governance Office</w:t>
            </w:r>
          </w:p>
        </w:tc>
      </w:tr>
      <w:tr w:rsidR="00FF1C1B" w:rsidRPr="00FF1C1B" w14:paraId="31B5F159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3700084B" w14:textId="77777777" w:rsidR="00FF1C1B" w:rsidRPr="00FF1C1B" w:rsidRDefault="00FF1C1B" w:rsidP="00FF1C1B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F1C1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Classification</w:t>
            </w:r>
          </w:p>
        </w:tc>
        <w:tc>
          <w:tcPr>
            <w:tcW w:w="6480" w:type="dxa"/>
            <w:hideMark/>
          </w:tcPr>
          <w:p w14:paraId="174AF56C" w14:textId="77777777" w:rsidR="00FF1C1B" w:rsidRPr="00FF1C1B" w:rsidRDefault="00FF1C1B" w:rsidP="00FF1C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F1C1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Internal</w:t>
            </w:r>
          </w:p>
        </w:tc>
      </w:tr>
      <w:tr w:rsidR="00FF1C1B" w:rsidRPr="00FF1C1B" w14:paraId="77E3E30E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2BF8B741" w14:textId="77777777" w:rsidR="00FF1C1B" w:rsidRPr="00FF1C1B" w:rsidRDefault="00FF1C1B" w:rsidP="00FF1C1B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F1C1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Next Review</w:t>
            </w:r>
          </w:p>
        </w:tc>
        <w:tc>
          <w:tcPr>
            <w:tcW w:w="6480" w:type="dxa"/>
            <w:hideMark/>
          </w:tcPr>
          <w:p w14:paraId="7F9AFCDF" w14:textId="77777777" w:rsidR="00FF1C1B" w:rsidRPr="00FF1C1B" w:rsidRDefault="00FF1C1B" w:rsidP="00FF1C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F1C1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Jan 2027</w:t>
            </w:r>
          </w:p>
        </w:tc>
      </w:tr>
    </w:tbl>
    <w:p w14:paraId="7C8A8D96" w14:textId="77777777" w:rsidR="00FF1C1B" w:rsidRPr="00FF1C1B" w:rsidRDefault="00FF1C1B" w:rsidP="00FF1C1B">
      <w:pP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</w:p>
    <w:p w14:paraId="6A66BD48" w14:textId="77777777" w:rsidR="00FF1C1B" w:rsidRPr="00FF1C1B" w:rsidRDefault="00FF1C1B" w:rsidP="00FF1C1B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FF1C1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Revision History</w:t>
      </w:r>
    </w:p>
    <w:tbl>
      <w:tblPr>
        <w:tblStyle w:val="PlainTable1"/>
        <w:tblW w:w="9085" w:type="dxa"/>
        <w:tblLook w:val="04A0" w:firstRow="1" w:lastRow="0" w:firstColumn="1" w:lastColumn="0" w:noHBand="0" w:noVBand="1"/>
      </w:tblPr>
      <w:tblGrid>
        <w:gridCol w:w="1016"/>
        <w:gridCol w:w="1376"/>
        <w:gridCol w:w="2049"/>
        <w:gridCol w:w="4644"/>
      </w:tblGrid>
      <w:tr w:rsidR="00FF1C1B" w:rsidRPr="00FF1C1B" w14:paraId="5C97CC7C" w14:textId="77777777" w:rsidTr="008765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A2F41" w:themeFill="accent1" w:themeFillShade="80"/>
            <w:hideMark/>
          </w:tcPr>
          <w:p w14:paraId="027874DC" w14:textId="77777777" w:rsidR="00FF1C1B" w:rsidRPr="00FF1C1B" w:rsidRDefault="00FF1C1B" w:rsidP="00FF1C1B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F1C1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Version</w:t>
            </w:r>
          </w:p>
        </w:tc>
        <w:tc>
          <w:tcPr>
            <w:tcW w:w="0" w:type="auto"/>
            <w:shd w:val="clear" w:color="auto" w:fill="0A2F41" w:themeFill="accent1" w:themeFillShade="80"/>
            <w:hideMark/>
          </w:tcPr>
          <w:p w14:paraId="6227DF81" w14:textId="77777777" w:rsidR="00FF1C1B" w:rsidRPr="00FF1C1B" w:rsidRDefault="00FF1C1B" w:rsidP="00FF1C1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F1C1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Date</w:t>
            </w:r>
          </w:p>
        </w:tc>
        <w:tc>
          <w:tcPr>
            <w:tcW w:w="0" w:type="auto"/>
            <w:shd w:val="clear" w:color="auto" w:fill="0A2F41" w:themeFill="accent1" w:themeFillShade="80"/>
            <w:hideMark/>
          </w:tcPr>
          <w:p w14:paraId="2EB651ED" w14:textId="77777777" w:rsidR="00FF1C1B" w:rsidRPr="00FF1C1B" w:rsidRDefault="00FF1C1B" w:rsidP="00FF1C1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F1C1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Author</w:t>
            </w:r>
          </w:p>
        </w:tc>
        <w:tc>
          <w:tcPr>
            <w:tcW w:w="4644" w:type="dxa"/>
            <w:shd w:val="clear" w:color="auto" w:fill="0A2F41" w:themeFill="accent1" w:themeFillShade="80"/>
            <w:hideMark/>
          </w:tcPr>
          <w:p w14:paraId="2371B775" w14:textId="77777777" w:rsidR="00FF1C1B" w:rsidRPr="00FF1C1B" w:rsidRDefault="00FF1C1B" w:rsidP="00FF1C1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F1C1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Changes</w:t>
            </w:r>
          </w:p>
        </w:tc>
      </w:tr>
      <w:tr w:rsidR="00FF1C1B" w:rsidRPr="00FF1C1B" w14:paraId="446FB1AD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8C87BD" w14:textId="77777777" w:rsidR="00FF1C1B" w:rsidRPr="00FF1C1B" w:rsidRDefault="00FF1C1B" w:rsidP="00FF1C1B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F1C1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1.0</w:t>
            </w:r>
          </w:p>
        </w:tc>
        <w:tc>
          <w:tcPr>
            <w:tcW w:w="0" w:type="auto"/>
            <w:hideMark/>
          </w:tcPr>
          <w:p w14:paraId="18403D92" w14:textId="77777777" w:rsidR="00FF1C1B" w:rsidRPr="00FF1C1B" w:rsidRDefault="00FF1C1B" w:rsidP="00FF1C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F1C1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01 Jan 2026</w:t>
            </w:r>
          </w:p>
        </w:tc>
        <w:tc>
          <w:tcPr>
            <w:tcW w:w="0" w:type="auto"/>
            <w:hideMark/>
          </w:tcPr>
          <w:p w14:paraId="7386D0B2" w14:textId="77777777" w:rsidR="00FF1C1B" w:rsidRPr="00FF1C1B" w:rsidRDefault="00FF1C1B" w:rsidP="00FF1C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F1C1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Governance Office</w:t>
            </w:r>
          </w:p>
        </w:tc>
        <w:tc>
          <w:tcPr>
            <w:tcW w:w="4644" w:type="dxa"/>
            <w:hideMark/>
          </w:tcPr>
          <w:p w14:paraId="16012185" w14:textId="77777777" w:rsidR="00FF1C1B" w:rsidRPr="00FF1C1B" w:rsidRDefault="00FF1C1B" w:rsidP="00FF1C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F1C1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Initial Issue</w:t>
            </w:r>
          </w:p>
        </w:tc>
      </w:tr>
    </w:tbl>
    <w:p w14:paraId="0C0002D5" w14:textId="77777777" w:rsidR="00FF1C1B" w:rsidRPr="00FF1C1B" w:rsidRDefault="00FF1C1B" w:rsidP="00FF1C1B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FF1C1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Distribution List</w:t>
      </w:r>
    </w:p>
    <w:tbl>
      <w:tblPr>
        <w:tblStyle w:val="PlainTable1"/>
        <w:tblW w:w="9085" w:type="dxa"/>
        <w:tblLook w:val="04A0" w:firstRow="1" w:lastRow="0" w:firstColumn="1" w:lastColumn="0" w:noHBand="0" w:noVBand="1"/>
      </w:tblPr>
      <w:tblGrid>
        <w:gridCol w:w="1563"/>
        <w:gridCol w:w="7522"/>
      </w:tblGrid>
      <w:tr w:rsidR="00FF1C1B" w:rsidRPr="00FF1C1B" w14:paraId="358CA06B" w14:textId="77777777" w:rsidTr="008765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A2F41" w:themeFill="accent1" w:themeFillShade="80"/>
            <w:hideMark/>
          </w:tcPr>
          <w:p w14:paraId="777955B4" w14:textId="77777777" w:rsidR="00FF1C1B" w:rsidRPr="00FF1C1B" w:rsidRDefault="00FF1C1B" w:rsidP="00FF1C1B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F1C1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Department</w:t>
            </w:r>
          </w:p>
        </w:tc>
        <w:tc>
          <w:tcPr>
            <w:tcW w:w="7522" w:type="dxa"/>
            <w:shd w:val="clear" w:color="auto" w:fill="0A2F41" w:themeFill="accent1" w:themeFillShade="80"/>
            <w:hideMark/>
          </w:tcPr>
          <w:p w14:paraId="04D9E0AB" w14:textId="77777777" w:rsidR="00FF1C1B" w:rsidRPr="00FF1C1B" w:rsidRDefault="00FF1C1B" w:rsidP="00FF1C1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F1C1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Access</w:t>
            </w:r>
          </w:p>
        </w:tc>
      </w:tr>
      <w:tr w:rsidR="00FF1C1B" w:rsidRPr="00FF1C1B" w14:paraId="350711C2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F2E75C" w14:textId="77777777" w:rsidR="00FF1C1B" w:rsidRPr="00FF1C1B" w:rsidRDefault="00FF1C1B" w:rsidP="00FF1C1B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F1C1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Board</w:t>
            </w:r>
          </w:p>
        </w:tc>
        <w:tc>
          <w:tcPr>
            <w:tcW w:w="7522" w:type="dxa"/>
            <w:hideMark/>
          </w:tcPr>
          <w:p w14:paraId="77A2A0FD" w14:textId="77777777" w:rsidR="00FF1C1B" w:rsidRPr="00FF1C1B" w:rsidRDefault="00FF1C1B" w:rsidP="00FF1C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F1C1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Full</w:t>
            </w:r>
          </w:p>
        </w:tc>
      </w:tr>
      <w:tr w:rsidR="00FF1C1B" w:rsidRPr="00FF1C1B" w14:paraId="4FCC74BD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40FF17" w14:textId="77777777" w:rsidR="00FF1C1B" w:rsidRPr="00FF1C1B" w:rsidRDefault="00FF1C1B" w:rsidP="00FF1C1B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F1C1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Management</w:t>
            </w:r>
          </w:p>
        </w:tc>
        <w:tc>
          <w:tcPr>
            <w:tcW w:w="7522" w:type="dxa"/>
            <w:hideMark/>
          </w:tcPr>
          <w:p w14:paraId="3786F75D" w14:textId="77777777" w:rsidR="00FF1C1B" w:rsidRPr="00FF1C1B" w:rsidRDefault="00FF1C1B" w:rsidP="00FF1C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F1C1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Full</w:t>
            </w:r>
          </w:p>
        </w:tc>
      </w:tr>
      <w:tr w:rsidR="00FF1C1B" w:rsidRPr="00FF1C1B" w14:paraId="417667D0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A75B36" w14:textId="77777777" w:rsidR="00FF1C1B" w:rsidRPr="00FF1C1B" w:rsidRDefault="00FF1C1B" w:rsidP="00FF1C1B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F1C1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Departments</w:t>
            </w:r>
          </w:p>
        </w:tc>
        <w:tc>
          <w:tcPr>
            <w:tcW w:w="7522" w:type="dxa"/>
            <w:hideMark/>
          </w:tcPr>
          <w:p w14:paraId="3C631DAE" w14:textId="77777777" w:rsidR="00FF1C1B" w:rsidRPr="00FF1C1B" w:rsidRDefault="00FF1C1B" w:rsidP="00FF1C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F1C1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Relevant sections</w:t>
            </w:r>
          </w:p>
        </w:tc>
      </w:tr>
    </w:tbl>
    <w:p w14:paraId="76797AF7" w14:textId="77777777" w:rsidR="00FF1C1B" w:rsidRPr="00FF1C1B" w:rsidRDefault="00FF1C1B" w:rsidP="00FF1C1B">
      <w:pPr>
        <w:keepNext/>
        <w:keepLines/>
        <w:spacing w:before="160" w:after="80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</w:p>
    <w:p w14:paraId="2D6F3EDB" w14:textId="77777777" w:rsidR="00FF1C1B" w:rsidRPr="00FF1C1B" w:rsidRDefault="00FF1C1B" w:rsidP="00FF1C1B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FF1C1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Document Hierarchy</w:t>
      </w:r>
    </w:p>
    <w:p w14:paraId="1FCB2B68" w14:textId="77777777" w:rsidR="00FF1C1B" w:rsidRPr="00FF1C1B" w:rsidRDefault="00FF1C1B" w:rsidP="00FF1C1B">
      <w:pPr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</w:pPr>
      <w:r w:rsidRPr="00FF1C1B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t>Level 1 – Policy</w:t>
      </w:r>
      <w:r w:rsidRPr="00FF1C1B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Level 2 – Procedure</w:t>
      </w:r>
      <w:r w:rsidRPr="00FF1C1B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Level 3 – Work Instruction</w:t>
      </w:r>
      <w:r w:rsidRPr="00FF1C1B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Level 4 – Forms / Templates</w:t>
      </w:r>
    </w:p>
    <w:p w14:paraId="504CF212" w14:textId="77777777" w:rsidR="00FF1C1B" w:rsidRPr="00FF1C1B" w:rsidRDefault="00FF1C1B" w:rsidP="00FF1C1B"/>
    <w:p w14:paraId="46AC7937" w14:textId="7A6419C9" w:rsidR="00FF1C1B" w:rsidRDefault="00FF1C1B">
      <w:pP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br w:type="page"/>
      </w:r>
    </w:p>
    <w:sdt>
      <w:sdtPr>
        <w:id w:val="1786468270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kern w:val="2"/>
          <w:sz w:val="22"/>
          <w:szCs w:val="22"/>
          <w:lang w:bidi="ar-EG"/>
          <w14:ligatures w14:val="standardContextual"/>
        </w:rPr>
      </w:sdtEndPr>
      <w:sdtContent>
        <w:p w14:paraId="61B30553" w14:textId="6DDC3DDC" w:rsidR="00FF1C1B" w:rsidRDefault="00FF1C1B">
          <w:pPr>
            <w:pStyle w:val="TOCHeading"/>
          </w:pPr>
          <w:r>
            <w:t>Contents</w:t>
          </w:r>
        </w:p>
        <w:p w14:paraId="0B1BBEBA" w14:textId="3D731263" w:rsidR="00D7679E" w:rsidRDefault="00FF1C1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162739" w:history="1">
            <w:r w:rsidR="00D7679E" w:rsidRPr="002A6392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19_Internal_Control_Audit</w:t>
            </w:r>
            <w:r w:rsidR="00D7679E">
              <w:rPr>
                <w:noProof/>
                <w:webHidden/>
              </w:rPr>
              <w:tab/>
            </w:r>
            <w:r w:rsidR="00D7679E">
              <w:rPr>
                <w:noProof/>
                <w:webHidden/>
              </w:rPr>
              <w:fldChar w:fldCharType="begin"/>
            </w:r>
            <w:r w:rsidR="00D7679E">
              <w:rPr>
                <w:noProof/>
                <w:webHidden/>
              </w:rPr>
              <w:instrText xml:space="preserve"> PAGEREF _Toc224162739 \h </w:instrText>
            </w:r>
            <w:r w:rsidR="00D7679E">
              <w:rPr>
                <w:noProof/>
                <w:webHidden/>
              </w:rPr>
            </w:r>
            <w:r w:rsidR="00D7679E">
              <w:rPr>
                <w:noProof/>
                <w:webHidden/>
              </w:rPr>
              <w:fldChar w:fldCharType="separate"/>
            </w:r>
            <w:r w:rsidR="00D7679E">
              <w:rPr>
                <w:noProof/>
                <w:webHidden/>
              </w:rPr>
              <w:t>1</w:t>
            </w:r>
            <w:r w:rsidR="00D7679E">
              <w:rPr>
                <w:noProof/>
                <w:webHidden/>
              </w:rPr>
              <w:fldChar w:fldCharType="end"/>
            </w:r>
          </w:hyperlink>
        </w:p>
        <w:p w14:paraId="4270973F" w14:textId="31B4E710" w:rsidR="00D7679E" w:rsidRDefault="00D7679E">
          <w:pPr>
            <w:pStyle w:val="TOC2"/>
            <w:tabs>
              <w:tab w:val="left" w:pos="72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2740" w:history="1">
            <w:r w:rsidRPr="002A6392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1-</w:t>
            </w:r>
            <w:r>
              <w:rPr>
                <w:rFonts w:eastAsiaTheme="minorEastAsia"/>
                <w:noProof/>
                <w:sz w:val="24"/>
                <w:szCs w:val="24"/>
                <w:lang w:val="en-GB" w:eastAsia="en-GB" w:bidi="ar-SA"/>
              </w:rPr>
              <w:tab/>
            </w:r>
            <w:r w:rsidRPr="002A6392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Policy Statement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_Toc224162740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673622" w14:textId="1D76A132" w:rsidR="00D7679E" w:rsidRDefault="00D7679E">
          <w:pPr>
            <w:pStyle w:val="TOC2"/>
            <w:tabs>
              <w:tab w:val="left" w:pos="72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2741" w:history="1">
            <w:r w:rsidRPr="002A6392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2-</w:t>
            </w:r>
            <w:r>
              <w:rPr>
                <w:rFonts w:eastAsiaTheme="minorEastAsia"/>
                <w:noProof/>
                <w:sz w:val="24"/>
                <w:szCs w:val="24"/>
                <w:lang w:val="en-GB" w:eastAsia="en-GB" w:bidi="ar-SA"/>
              </w:rPr>
              <w:tab/>
            </w:r>
            <w:r w:rsidRPr="002A6392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Internal Control Architecture (Three Lines Model)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_Toc224162741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94A5EC" w14:textId="499F9A46" w:rsidR="00D7679E" w:rsidRDefault="00D7679E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2742" w:history="1">
            <w:r w:rsidRPr="002A6392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Line 1 – Management Controls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_Toc224162742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AE140A" w14:textId="702D8860" w:rsidR="00D7679E" w:rsidRDefault="00D7679E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2743" w:history="1">
            <w:r w:rsidRPr="002A6392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Line 2 – Risk &amp; Compliance Oversight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43C482" w14:textId="2E890841" w:rsidR="00D7679E" w:rsidRDefault="00D7679E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2744" w:history="1">
            <w:r w:rsidRPr="002A6392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Line 3 – Independent Internal Audit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D69940" w14:textId="77A7090B" w:rsidR="00D7679E" w:rsidRDefault="00D7679E">
          <w:pPr>
            <w:pStyle w:val="TOC2"/>
            <w:tabs>
              <w:tab w:val="left" w:pos="72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2745" w:history="1">
            <w:r w:rsidRPr="002A6392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3-</w:t>
            </w:r>
            <w:r>
              <w:rPr>
                <w:rFonts w:eastAsiaTheme="minorEastAsia"/>
                <w:noProof/>
                <w:sz w:val="24"/>
                <w:szCs w:val="24"/>
                <w:lang w:val="en-GB" w:eastAsia="en-GB" w:bidi="ar-SA"/>
              </w:rPr>
              <w:tab/>
            </w:r>
            <w:r w:rsidRPr="002A6392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Work Breakdown Structure (WBS)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C206EA" w14:textId="179C2C47" w:rsidR="00D7679E" w:rsidRDefault="00D7679E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2746" w:history="1">
            <w:r w:rsidRPr="002A6392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19.1 Internal Control Framework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90109A" w14:textId="16E64997" w:rsidR="00D7679E" w:rsidRDefault="00D7679E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2747" w:history="1">
            <w:r w:rsidRPr="002A6392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19.2 Internal Audit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D9DCBA" w14:textId="2CD32FC4" w:rsidR="00D7679E" w:rsidRDefault="00D7679E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2748" w:history="1">
            <w:r w:rsidRPr="002A6392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19.3 Fraud Risk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F5C448" w14:textId="67CBD148" w:rsidR="00D7679E" w:rsidRDefault="00D7679E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2749" w:history="1">
            <w:r w:rsidRPr="002A6392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19.4 Compliance Monitoring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77C98A" w14:textId="5FB09161" w:rsidR="00D7679E" w:rsidRDefault="00D7679E">
          <w:pPr>
            <w:pStyle w:val="TOC2"/>
            <w:tabs>
              <w:tab w:val="left" w:pos="72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2750" w:history="1">
            <w:r w:rsidRPr="002A6392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4-</w:t>
            </w:r>
            <w:r>
              <w:rPr>
                <w:rFonts w:eastAsiaTheme="minorEastAsia"/>
                <w:noProof/>
                <w:sz w:val="24"/>
                <w:szCs w:val="24"/>
                <w:lang w:val="en-GB" w:eastAsia="en-GB" w:bidi="ar-SA"/>
              </w:rPr>
              <w:tab/>
            </w:r>
            <w:r w:rsidRPr="002A6392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SIPOC – Internal Audit Process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7B5C46" w14:textId="3426959D" w:rsidR="00D7679E" w:rsidRDefault="00D7679E">
          <w:pPr>
            <w:pStyle w:val="TOC2"/>
            <w:tabs>
              <w:tab w:val="left" w:pos="72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2751" w:history="1">
            <w:r w:rsidRPr="002A6392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5-</w:t>
            </w:r>
            <w:r>
              <w:rPr>
                <w:rFonts w:eastAsiaTheme="minorEastAsia"/>
                <w:noProof/>
                <w:sz w:val="24"/>
                <w:szCs w:val="24"/>
                <w:lang w:val="en-GB" w:eastAsia="en-GB" w:bidi="ar-SA"/>
              </w:rPr>
              <w:tab/>
            </w:r>
            <w:r w:rsidRPr="002A6392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BPMN – Internal Audit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8F9230" w14:textId="76F41FEA" w:rsidR="00D7679E" w:rsidRDefault="00D7679E">
          <w:pPr>
            <w:pStyle w:val="TOC2"/>
            <w:tabs>
              <w:tab w:val="left" w:pos="72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2752" w:history="1">
            <w:r w:rsidRPr="002A6392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6-</w:t>
            </w:r>
            <w:r>
              <w:rPr>
                <w:rFonts w:eastAsiaTheme="minorEastAsia"/>
                <w:noProof/>
                <w:sz w:val="24"/>
                <w:szCs w:val="24"/>
                <w:lang w:val="en-GB" w:eastAsia="en-GB" w:bidi="ar-SA"/>
              </w:rPr>
              <w:tab/>
            </w:r>
            <w:r w:rsidRPr="002A6392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RACI Matrix – Internal Audit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E83473" w14:textId="5EF11554" w:rsidR="00D7679E" w:rsidRDefault="00D7679E">
          <w:pPr>
            <w:pStyle w:val="TOC2"/>
            <w:tabs>
              <w:tab w:val="left" w:pos="72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2753" w:history="1">
            <w:r w:rsidRPr="002A6392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7-</w:t>
            </w:r>
            <w:r>
              <w:rPr>
                <w:rFonts w:eastAsiaTheme="minorEastAsia"/>
                <w:noProof/>
                <w:sz w:val="24"/>
                <w:szCs w:val="24"/>
                <w:lang w:val="en-GB" w:eastAsia="en-GB" w:bidi="ar-SA"/>
              </w:rPr>
              <w:tab/>
            </w:r>
            <w:r w:rsidRPr="002A6392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Key Internal Controls by Area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30EC47" w14:textId="6C35C811" w:rsidR="00D7679E" w:rsidRDefault="00D7679E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2754" w:history="1">
            <w:r w:rsidRPr="002A6392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A. Financial Controls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E54B17" w14:textId="1D1E5072" w:rsidR="00D7679E" w:rsidRDefault="00D7679E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2755" w:history="1">
            <w:r w:rsidRPr="002A6392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B. Procurement Controls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7E8F63" w14:textId="4F4E0BD6" w:rsidR="00D7679E" w:rsidRDefault="00D7679E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2756" w:history="1">
            <w:r w:rsidRPr="002A6392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C. HR Controls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4FC798" w14:textId="3B8895A4" w:rsidR="00D7679E" w:rsidRDefault="00D7679E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2757" w:history="1">
            <w:r w:rsidRPr="002A6392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D. IT Controls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A8EB28" w14:textId="4227C133" w:rsidR="00D7679E" w:rsidRDefault="00D7679E">
          <w:pPr>
            <w:pStyle w:val="TOC2"/>
            <w:tabs>
              <w:tab w:val="left" w:pos="72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2758" w:history="1">
            <w:r w:rsidRPr="002A6392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8-</w:t>
            </w:r>
            <w:r>
              <w:rPr>
                <w:rFonts w:eastAsiaTheme="minorEastAsia"/>
                <w:noProof/>
                <w:sz w:val="24"/>
                <w:szCs w:val="24"/>
                <w:lang w:val="en-GB" w:eastAsia="en-GB" w:bidi="ar-SA"/>
              </w:rPr>
              <w:tab/>
            </w:r>
            <w:r w:rsidRPr="002A6392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Fraud Risk Management Framework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524EAC" w14:textId="47DA17F8" w:rsidR="00D7679E" w:rsidRDefault="00D7679E">
          <w:pPr>
            <w:pStyle w:val="TOC2"/>
            <w:tabs>
              <w:tab w:val="left" w:pos="72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2759" w:history="1">
            <w:r w:rsidRPr="002A6392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9-</w:t>
            </w:r>
            <w:r>
              <w:rPr>
                <w:rFonts w:eastAsiaTheme="minorEastAsia"/>
                <w:noProof/>
                <w:sz w:val="24"/>
                <w:szCs w:val="24"/>
                <w:lang w:val="en-GB" w:eastAsia="en-GB" w:bidi="ar-SA"/>
              </w:rPr>
              <w:tab/>
            </w:r>
            <w:r w:rsidRPr="002A6392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KPI Dashboard – Internal Control &amp; Audit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A100F6" w14:textId="7CB4A322" w:rsidR="00D7679E" w:rsidRDefault="00D7679E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2760" w:history="1">
            <w:r w:rsidRPr="002A6392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10-</w:t>
            </w:r>
            <w:r>
              <w:rPr>
                <w:rFonts w:eastAsiaTheme="minorEastAsia"/>
                <w:noProof/>
                <w:sz w:val="24"/>
                <w:szCs w:val="24"/>
                <w:lang w:val="en-GB" w:eastAsia="en-GB" w:bidi="ar-SA"/>
              </w:rPr>
              <w:tab/>
            </w:r>
            <w:r w:rsidRPr="002A6392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SAP / ERP Control Points (If SAP Used)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AECD75" w14:textId="041C4494" w:rsidR="00D7679E" w:rsidRDefault="00D7679E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2761" w:history="1">
            <w:r w:rsidRPr="002A6392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11-</w:t>
            </w:r>
            <w:r>
              <w:rPr>
                <w:rFonts w:eastAsiaTheme="minorEastAsia"/>
                <w:noProof/>
                <w:sz w:val="24"/>
                <w:szCs w:val="24"/>
                <w:lang w:val="en-GB" w:eastAsia="en-GB" w:bidi="ar-SA"/>
              </w:rPr>
              <w:tab/>
            </w:r>
            <w:r w:rsidRPr="002A6392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Forms &amp; Templates (Standardized Codes)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0CF784" w14:textId="76F7EF6D" w:rsidR="00D7679E" w:rsidRDefault="00D7679E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2762" w:history="1">
            <w:r w:rsidRPr="002A6392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12-</w:t>
            </w:r>
            <w:r>
              <w:rPr>
                <w:rFonts w:eastAsiaTheme="minorEastAsia"/>
                <w:noProof/>
                <w:sz w:val="24"/>
                <w:szCs w:val="24"/>
                <w:lang w:val="en-GB" w:eastAsia="en-GB" w:bidi="ar-SA"/>
              </w:rPr>
              <w:tab/>
            </w:r>
            <w:r w:rsidRPr="002A6392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Governance Reporting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806003" w14:textId="15556939" w:rsidR="00D7679E" w:rsidRDefault="00D7679E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2763" w:history="1">
            <w:r w:rsidRPr="002A6392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13-</w:t>
            </w:r>
            <w:r>
              <w:rPr>
                <w:rFonts w:eastAsiaTheme="minorEastAsia"/>
                <w:noProof/>
                <w:sz w:val="24"/>
                <w:szCs w:val="24"/>
                <w:lang w:val="en-GB" w:eastAsia="en-GB" w:bidi="ar-SA"/>
              </w:rPr>
              <w:tab/>
            </w:r>
            <w:r w:rsidRPr="002A6392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Maturity Levels (Control Effectiveness Scale)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F043DC" w14:textId="41E3CD98" w:rsidR="00D7679E" w:rsidRDefault="00D7679E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2764" w:history="1">
            <w:r w:rsidRPr="002A6392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14-</w:t>
            </w:r>
            <w:r>
              <w:rPr>
                <w:rFonts w:eastAsiaTheme="minorEastAsia"/>
                <w:noProof/>
                <w:sz w:val="24"/>
                <w:szCs w:val="24"/>
                <w:lang w:val="en-GB" w:eastAsia="en-GB" w:bidi="ar-SA"/>
              </w:rPr>
              <w:tab/>
            </w:r>
            <w:r w:rsidRPr="002A6392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 xml:space="preserve">Audit </w:t>
            </w:r>
            <w:r w:rsidRPr="002A6392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Committee</w:t>
            </w:r>
            <w:r w:rsidRPr="002A6392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 xml:space="preserve"> Oversight Responsibilities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6810A3" w14:textId="1FD34F56" w:rsidR="00D7679E" w:rsidRDefault="00D7679E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2765" w:history="1">
            <w:r w:rsidRPr="002A6392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15-</w:t>
            </w:r>
            <w:r>
              <w:rPr>
                <w:rFonts w:eastAsiaTheme="minorEastAsia"/>
                <w:noProof/>
                <w:sz w:val="24"/>
                <w:szCs w:val="24"/>
                <w:lang w:val="en-GB" w:eastAsia="en-GB" w:bidi="ar-SA"/>
              </w:rPr>
              <w:tab/>
            </w:r>
            <w:r w:rsidRPr="002A6392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Integration with Other RAM Sections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52FC29" w14:textId="322164EB" w:rsidR="00D7679E" w:rsidRDefault="00D7679E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2766" w:history="1">
            <w:r w:rsidRPr="002A6392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16-</w:t>
            </w:r>
            <w:r>
              <w:rPr>
                <w:rFonts w:eastAsiaTheme="minorEastAsia"/>
                <w:noProof/>
                <w:sz w:val="24"/>
                <w:szCs w:val="24"/>
                <w:lang w:val="en-GB" w:eastAsia="en-GB" w:bidi="ar-SA"/>
              </w:rPr>
              <w:tab/>
            </w:r>
            <w:r w:rsidRPr="002A6392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Executive 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A0542F" w14:textId="3ABE1594" w:rsidR="00D7679E" w:rsidRDefault="00D7679E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2767" w:history="1">
            <w:r w:rsidRPr="002A6392">
              <w:rPr>
                <w:rStyle w:val="Hyperlink"/>
                <w:noProof/>
              </w:rPr>
              <w:t>Forms and templates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032E5" w14:textId="0CCA7E1F" w:rsidR="00FF1C1B" w:rsidRDefault="00FF1C1B">
          <w:r>
            <w:rPr>
              <w:b/>
              <w:bCs/>
              <w:noProof/>
            </w:rPr>
            <w:fldChar w:fldCharType="end"/>
          </w:r>
        </w:p>
      </w:sdtContent>
    </w:sdt>
    <w:p w14:paraId="22390758" w14:textId="7C32DF46" w:rsidR="00FF1C1B" w:rsidRDefault="00FF1C1B">
      <w:pP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</w:pPr>
    </w:p>
    <w:p w14:paraId="648CC4B2" w14:textId="77777777" w:rsidR="00FF1C1B" w:rsidRDefault="00FF1C1B">
      <w:pP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</w:pPr>
    </w:p>
    <w:p w14:paraId="0BB30C3E" w14:textId="534BE911" w:rsidR="00BA3852" w:rsidRPr="00BA3852" w:rsidRDefault="00BA3852" w:rsidP="00FF1C1B">
      <w:pPr>
        <w:shd w:val="clear" w:color="auto" w:fill="0E2841" w:themeFill="text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RAM – Internal Control &amp; Audit Framework</w:t>
      </w: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br/>
        <w:t xml:space="preserve">Document Code: </w:t>
      </w:r>
      <w:r w:rsidRPr="00BA385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L_0_19_Internal_Control_Audit</w:t>
      </w:r>
    </w:p>
    <w:p w14:paraId="6EE94B50" w14:textId="77777777" w:rsidR="00BA3852" w:rsidRPr="00BA3852" w:rsidRDefault="00000000" w:rsidP="00BA385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lastRenderedPageBreak/>
        <w:pict w14:anchorId="4A888CB5">
          <v:rect id="_x0000_i1025" style="width:0;height:1.5pt" o:hralign="center" o:hrstd="t" o:hr="t" fillcolor="#a0a0a0" stroked="f"/>
        </w:pict>
      </w:r>
    </w:p>
    <w:p w14:paraId="06FB1D06" w14:textId="37BCD4E6" w:rsidR="00BA3852" w:rsidRPr="00D7679E" w:rsidRDefault="00BA3852" w:rsidP="00D7679E">
      <w:pPr>
        <w:pStyle w:val="ListParagraph"/>
        <w:numPr>
          <w:ilvl w:val="0"/>
          <w:numId w:val="21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1" w:name="_Toc224162740"/>
      <w:r w:rsidRPr="00D7679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Policy Statement</w:t>
      </w:r>
      <w:bookmarkEnd w:id="1"/>
    </w:p>
    <w:p w14:paraId="6A952474" w14:textId="77777777" w:rsidR="00BA3852" w:rsidRPr="00BA3852" w:rsidRDefault="00BA3852" w:rsidP="00BA3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RAM establishes a structured </w:t>
      </w:r>
      <w:r w:rsidRPr="00BA385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Internal Control and Audit Framework</w:t>
      </w: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 to:</w:t>
      </w:r>
    </w:p>
    <w:p w14:paraId="76A45599" w14:textId="77777777" w:rsidR="00BA3852" w:rsidRPr="00BA3852" w:rsidRDefault="00BA3852" w:rsidP="00BA385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Safeguard assets</w:t>
      </w:r>
    </w:p>
    <w:p w14:paraId="1974B829" w14:textId="77777777" w:rsidR="00BA3852" w:rsidRPr="00BA3852" w:rsidRDefault="00BA3852" w:rsidP="00BA385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Ensure reliability of financial and operational reporting</w:t>
      </w:r>
    </w:p>
    <w:p w14:paraId="2DC9ADD3" w14:textId="77777777" w:rsidR="00BA3852" w:rsidRPr="00BA3852" w:rsidRDefault="00BA3852" w:rsidP="00BA385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Ensure compliance with laws, regulations, and contracts</w:t>
      </w:r>
    </w:p>
    <w:p w14:paraId="2D1E4295" w14:textId="77777777" w:rsidR="00BA3852" w:rsidRPr="00BA3852" w:rsidRDefault="00BA3852" w:rsidP="00BA385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Improve governance and risk management effectiveness</w:t>
      </w:r>
    </w:p>
    <w:p w14:paraId="7CED1A2D" w14:textId="77777777" w:rsidR="00BA3852" w:rsidRPr="00BA3852" w:rsidRDefault="00BA3852" w:rsidP="00BA385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Detect and prevent fraud, misconduct, and inefficiencies</w:t>
      </w:r>
    </w:p>
    <w:p w14:paraId="2F123E90" w14:textId="77777777" w:rsidR="00BA3852" w:rsidRPr="00BA3852" w:rsidRDefault="00BA3852" w:rsidP="00BA3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This framework aligns with:</w:t>
      </w:r>
    </w:p>
    <w:p w14:paraId="69F6EADC" w14:textId="77777777" w:rsidR="00BA3852" w:rsidRPr="00BA3852" w:rsidRDefault="00BA3852" w:rsidP="00BA385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Committee of Sponsoring Organizations of the Treadway Commission (COSO Internal Control Framework)</w:t>
      </w:r>
    </w:p>
    <w:p w14:paraId="409CDDE0" w14:textId="77777777" w:rsidR="00BA3852" w:rsidRPr="00BA3852" w:rsidRDefault="00BA3852" w:rsidP="00BA385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Institute of Internal Auditors (IIA Standards)</w:t>
      </w:r>
    </w:p>
    <w:p w14:paraId="5CF8C00D" w14:textId="77777777" w:rsidR="00BA3852" w:rsidRPr="00BA3852" w:rsidRDefault="00BA3852" w:rsidP="00BA385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International Organization for Standardization (ISO 31000 Risk Management principles)</w:t>
      </w:r>
    </w:p>
    <w:p w14:paraId="4DEC9F38" w14:textId="77777777" w:rsidR="00BA3852" w:rsidRPr="00BA3852" w:rsidRDefault="00000000" w:rsidP="00BA385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738ADB6F">
          <v:rect id="_x0000_i1026" style="width:0;height:1.5pt" o:hralign="center" o:hrstd="t" o:hr="t" fillcolor="#a0a0a0" stroked="f"/>
        </w:pict>
      </w:r>
    </w:p>
    <w:p w14:paraId="09A501C9" w14:textId="28299CE3" w:rsidR="00BA3852" w:rsidRPr="00D7679E" w:rsidRDefault="00BA3852" w:rsidP="00D7679E">
      <w:pPr>
        <w:pStyle w:val="ListParagraph"/>
        <w:numPr>
          <w:ilvl w:val="0"/>
          <w:numId w:val="21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2" w:name="_Toc224162741"/>
      <w:r w:rsidRPr="00D7679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Internal Control Architecture (Three Lines Model)</w:t>
      </w:r>
      <w:bookmarkEnd w:id="2"/>
    </w:p>
    <w:p w14:paraId="1A4238B7" w14:textId="57030EEB" w:rsidR="00BA3852" w:rsidRPr="00BA3852" w:rsidRDefault="00BA3852" w:rsidP="00BA385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</w:p>
    <w:p w14:paraId="79867CE6" w14:textId="77777777" w:rsidR="00BA3852" w:rsidRPr="00BA3852" w:rsidRDefault="00BA3852" w:rsidP="00D7679E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en-GB" w:eastAsia="en-GB" w:bidi="ar-SA"/>
          <w14:ligatures w14:val="none"/>
        </w:rPr>
        <w:drawing>
          <wp:inline distT="0" distB="0" distL="0" distR="0" wp14:anchorId="3EBEE6BE" wp14:editId="294E9B58">
            <wp:extent cx="3495675" cy="2797565"/>
            <wp:effectExtent l="0" t="0" r="0" b="317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11245" cy="28100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727B24" w14:textId="77777777" w:rsidR="00BA3852" w:rsidRPr="00BA3852" w:rsidRDefault="00BA3852" w:rsidP="00BA385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en-GB" w:eastAsia="en-GB" w:bidi="ar-SA"/>
          <w14:ligatures w14:val="none"/>
        </w:rPr>
        <w:lastRenderedPageBreak/>
        <w:drawing>
          <wp:inline distT="0" distB="0" distL="0" distR="0" wp14:anchorId="68BCD393" wp14:editId="36FE5B58">
            <wp:extent cx="5209113" cy="3933825"/>
            <wp:effectExtent l="0" t="0" r="0" b="0"/>
            <wp:docPr id="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5023" cy="39382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EAEA05" w14:textId="77777777" w:rsidR="00BA3852" w:rsidRPr="00BA3852" w:rsidRDefault="00BA3852" w:rsidP="00BA385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4</w:t>
      </w:r>
    </w:p>
    <w:p w14:paraId="7820A8C4" w14:textId="77777777" w:rsidR="00BA3852" w:rsidRPr="00BA3852" w:rsidRDefault="00BA3852" w:rsidP="00BA385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3" w:name="_Toc224162742"/>
      <w:r w:rsidRPr="00BA385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Line 1 – Management Controls</w:t>
      </w:r>
      <w:bookmarkEnd w:id="3"/>
    </w:p>
    <w:p w14:paraId="17F75713" w14:textId="77777777" w:rsidR="00BA3852" w:rsidRPr="00BA3852" w:rsidRDefault="00BA3852" w:rsidP="00BA385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Process owners</w:t>
      </w:r>
    </w:p>
    <w:p w14:paraId="06D42EBA" w14:textId="77777777" w:rsidR="00BA3852" w:rsidRPr="00BA3852" w:rsidRDefault="00BA3852" w:rsidP="00BA385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Department heads</w:t>
      </w:r>
    </w:p>
    <w:p w14:paraId="1511393D" w14:textId="77777777" w:rsidR="00BA3852" w:rsidRPr="00BA3852" w:rsidRDefault="00BA3852" w:rsidP="00BA385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Operational controls</w:t>
      </w:r>
    </w:p>
    <w:p w14:paraId="50CD9E51" w14:textId="77777777" w:rsidR="00BA3852" w:rsidRPr="00BA3852" w:rsidRDefault="00BA3852" w:rsidP="00BA385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Financial approvals</w:t>
      </w:r>
    </w:p>
    <w:p w14:paraId="7B3F7C5D" w14:textId="77777777" w:rsidR="00BA3852" w:rsidRPr="00BA3852" w:rsidRDefault="00BA3852" w:rsidP="00BA385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4" w:name="_Toc224162743"/>
      <w:r w:rsidRPr="00BA385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Line 2 – Risk &amp; Compliance Oversight</w:t>
      </w:r>
      <w:bookmarkEnd w:id="4"/>
    </w:p>
    <w:p w14:paraId="4D92EE0D" w14:textId="77777777" w:rsidR="00BA3852" w:rsidRPr="00BA3852" w:rsidRDefault="00BA3852" w:rsidP="00BA385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Risk management function</w:t>
      </w:r>
    </w:p>
    <w:p w14:paraId="18C342B7" w14:textId="77777777" w:rsidR="00BA3852" w:rsidRPr="00BA3852" w:rsidRDefault="00BA3852" w:rsidP="00BA385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Compliance officer</w:t>
      </w:r>
    </w:p>
    <w:p w14:paraId="15E31FBB" w14:textId="77777777" w:rsidR="00BA3852" w:rsidRPr="00BA3852" w:rsidRDefault="00BA3852" w:rsidP="00BA385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Data governance</w:t>
      </w:r>
    </w:p>
    <w:p w14:paraId="4544F3B8" w14:textId="77777777" w:rsidR="00BA3852" w:rsidRPr="00BA3852" w:rsidRDefault="00BA3852" w:rsidP="00BA385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Quality assurance</w:t>
      </w:r>
    </w:p>
    <w:p w14:paraId="0146A8D3" w14:textId="77777777" w:rsidR="00BA3852" w:rsidRPr="00BA3852" w:rsidRDefault="00BA3852" w:rsidP="00BA385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5" w:name="_Toc224162744"/>
      <w:r w:rsidRPr="00BA385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Line 3 – Independent Internal Audit</w:t>
      </w:r>
      <w:bookmarkEnd w:id="5"/>
    </w:p>
    <w:p w14:paraId="0EC74500" w14:textId="77777777" w:rsidR="00BA3852" w:rsidRPr="00BA3852" w:rsidRDefault="00BA3852" w:rsidP="00BA385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Internal Audit Function</w:t>
      </w:r>
    </w:p>
    <w:p w14:paraId="0DAEDA22" w14:textId="77777777" w:rsidR="00BA3852" w:rsidRPr="00BA3852" w:rsidRDefault="00BA3852" w:rsidP="00BA385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Reports directly to Board / Audit Committee</w:t>
      </w:r>
    </w:p>
    <w:p w14:paraId="07F3141F" w14:textId="77777777" w:rsidR="00BA3852" w:rsidRPr="00BA3852" w:rsidRDefault="00BA3852" w:rsidP="00BA385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Provides independent assurance</w:t>
      </w:r>
    </w:p>
    <w:p w14:paraId="1357A937" w14:textId="77777777" w:rsidR="00BA3852" w:rsidRPr="00BA3852" w:rsidRDefault="00000000" w:rsidP="00BA385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31112FCE">
          <v:rect id="_x0000_i1027" style="width:0;height:1.5pt" o:hralign="center" o:hrstd="t" o:hr="t" fillcolor="#a0a0a0" stroked="f"/>
        </w:pict>
      </w:r>
    </w:p>
    <w:p w14:paraId="25036ACD" w14:textId="140886F9" w:rsidR="00BA3852" w:rsidRPr="00D7679E" w:rsidRDefault="00BA3852" w:rsidP="00D7679E">
      <w:pPr>
        <w:pStyle w:val="ListParagraph"/>
        <w:numPr>
          <w:ilvl w:val="0"/>
          <w:numId w:val="21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6" w:name="_Toc224162745"/>
      <w:r w:rsidRPr="00D7679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Work Breakdown Structure (WBS)</w:t>
      </w:r>
      <w:bookmarkEnd w:id="6"/>
    </w:p>
    <w:p w14:paraId="0F250511" w14:textId="77777777" w:rsidR="00BA3852" w:rsidRPr="00BA3852" w:rsidRDefault="00BA3852" w:rsidP="00BA385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7" w:name="_Toc224162746"/>
      <w:r w:rsidRPr="00BA385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lastRenderedPageBreak/>
        <w:t>19.1 Internal Control Framework</w:t>
      </w:r>
      <w:bookmarkEnd w:id="7"/>
    </w:p>
    <w:p w14:paraId="1A401D0E" w14:textId="77777777" w:rsidR="00BA3852" w:rsidRPr="00BA3852" w:rsidRDefault="00BA3852" w:rsidP="00BA385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19.1.1 Control Environment</w:t>
      </w:r>
    </w:p>
    <w:p w14:paraId="28A762F0" w14:textId="77777777" w:rsidR="00BA3852" w:rsidRPr="00BA3852" w:rsidRDefault="00BA3852" w:rsidP="00BA385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19.1.2 Risk Assessment</w:t>
      </w:r>
    </w:p>
    <w:p w14:paraId="388B5FE7" w14:textId="77777777" w:rsidR="00BA3852" w:rsidRPr="00BA3852" w:rsidRDefault="00BA3852" w:rsidP="00BA385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19.1.3 Control Activities</w:t>
      </w:r>
    </w:p>
    <w:p w14:paraId="55EAE06B" w14:textId="77777777" w:rsidR="00BA3852" w:rsidRPr="00BA3852" w:rsidRDefault="00BA3852" w:rsidP="00BA385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19.1.4 Information &amp; Communication</w:t>
      </w:r>
    </w:p>
    <w:p w14:paraId="2EB05392" w14:textId="77777777" w:rsidR="00BA3852" w:rsidRPr="00BA3852" w:rsidRDefault="00BA3852" w:rsidP="00BA385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19.1.5 Monitoring Activities</w:t>
      </w:r>
    </w:p>
    <w:p w14:paraId="3D82D4B1" w14:textId="77777777" w:rsidR="00BA3852" w:rsidRPr="00BA3852" w:rsidRDefault="00BA3852" w:rsidP="00BA385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8" w:name="_Toc224162747"/>
      <w:r w:rsidRPr="00BA385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19.2 Internal Audit Management</w:t>
      </w:r>
      <w:bookmarkEnd w:id="8"/>
    </w:p>
    <w:p w14:paraId="5F265D2B" w14:textId="77777777" w:rsidR="00BA3852" w:rsidRPr="00BA3852" w:rsidRDefault="00BA3852" w:rsidP="00BA385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19.2.1 Audit Charter</w:t>
      </w:r>
    </w:p>
    <w:p w14:paraId="5DD136C7" w14:textId="77777777" w:rsidR="00BA3852" w:rsidRPr="00BA3852" w:rsidRDefault="00BA3852" w:rsidP="00BA385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19.2.2 Annual Audit Plan</w:t>
      </w:r>
    </w:p>
    <w:p w14:paraId="3E2F494F" w14:textId="77777777" w:rsidR="00BA3852" w:rsidRPr="00BA3852" w:rsidRDefault="00BA3852" w:rsidP="00BA385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19.2.3 Risk-Based Audit Planning</w:t>
      </w:r>
    </w:p>
    <w:p w14:paraId="371C2D72" w14:textId="77777777" w:rsidR="00BA3852" w:rsidRPr="00BA3852" w:rsidRDefault="00BA3852" w:rsidP="00BA385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19.2.4 Fieldwork &amp; Testing</w:t>
      </w:r>
    </w:p>
    <w:p w14:paraId="4F084EC5" w14:textId="77777777" w:rsidR="00BA3852" w:rsidRPr="00BA3852" w:rsidRDefault="00BA3852" w:rsidP="00BA385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19.2.5 Reporting &amp; Follow-up</w:t>
      </w:r>
    </w:p>
    <w:p w14:paraId="0CC2CC0A" w14:textId="77777777" w:rsidR="00BA3852" w:rsidRPr="00BA3852" w:rsidRDefault="00BA3852" w:rsidP="00BA385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9" w:name="_Toc224162748"/>
      <w:r w:rsidRPr="00BA385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19.3 Fraud Risk Management</w:t>
      </w:r>
      <w:bookmarkEnd w:id="9"/>
    </w:p>
    <w:p w14:paraId="281A4166" w14:textId="77777777" w:rsidR="00BA3852" w:rsidRPr="00BA3852" w:rsidRDefault="00BA3852" w:rsidP="00BA385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19.3.1 Fraud Risk Assessment</w:t>
      </w:r>
    </w:p>
    <w:p w14:paraId="124BAE83" w14:textId="77777777" w:rsidR="00BA3852" w:rsidRPr="00BA3852" w:rsidRDefault="00BA3852" w:rsidP="00BA385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19.3.2 Whistleblowing Mechanism</w:t>
      </w:r>
    </w:p>
    <w:p w14:paraId="7C72A3DD" w14:textId="77777777" w:rsidR="00BA3852" w:rsidRPr="00BA3852" w:rsidRDefault="00BA3852" w:rsidP="00BA385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19.3.3 Investigation Protocol</w:t>
      </w:r>
    </w:p>
    <w:p w14:paraId="5505520A" w14:textId="77777777" w:rsidR="00BA3852" w:rsidRPr="00BA3852" w:rsidRDefault="00BA3852" w:rsidP="00BA385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19.3.4 Disciplinary Measures</w:t>
      </w:r>
    </w:p>
    <w:p w14:paraId="4829341B" w14:textId="77777777" w:rsidR="00BA3852" w:rsidRPr="00BA3852" w:rsidRDefault="00BA3852" w:rsidP="00BA385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10" w:name="_Toc224162749"/>
      <w:r w:rsidRPr="00BA385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19.4 Compliance Monitoring</w:t>
      </w:r>
      <w:bookmarkEnd w:id="10"/>
    </w:p>
    <w:p w14:paraId="6FC0CDEA" w14:textId="77777777" w:rsidR="00BA3852" w:rsidRPr="00BA3852" w:rsidRDefault="00BA3852" w:rsidP="00BA385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19.4.1 Regulatory Tracking</w:t>
      </w:r>
    </w:p>
    <w:p w14:paraId="52A88F9B" w14:textId="77777777" w:rsidR="00BA3852" w:rsidRPr="00BA3852" w:rsidRDefault="00BA3852" w:rsidP="00BA385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19.4.2 Contract Compliance Review</w:t>
      </w:r>
    </w:p>
    <w:p w14:paraId="279A020E" w14:textId="77777777" w:rsidR="00BA3852" w:rsidRPr="00BA3852" w:rsidRDefault="00BA3852" w:rsidP="00BA385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19.4.3 Policy Adherence Monitoring</w:t>
      </w:r>
    </w:p>
    <w:p w14:paraId="5A4D9745" w14:textId="77777777" w:rsidR="00BA3852" w:rsidRPr="00BA3852" w:rsidRDefault="00000000" w:rsidP="00BA385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7B63BCB0">
          <v:rect id="_x0000_i1028" style="width:0;height:1.5pt" o:hralign="center" o:hrstd="t" o:hr="t" fillcolor="#a0a0a0" stroked="f"/>
        </w:pict>
      </w:r>
    </w:p>
    <w:p w14:paraId="6DB11724" w14:textId="67C916DE" w:rsidR="00BA3852" w:rsidRPr="00D7679E" w:rsidRDefault="00BA3852" w:rsidP="00D7679E">
      <w:pPr>
        <w:pStyle w:val="ListParagraph"/>
        <w:numPr>
          <w:ilvl w:val="0"/>
          <w:numId w:val="21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11" w:name="_Toc224162750"/>
      <w:r w:rsidRPr="00D7679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SIPOC – Internal Audit Process</w:t>
      </w:r>
      <w:bookmarkEnd w:id="11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789"/>
        <w:gridCol w:w="1940"/>
        <w:gridCol w:w="1610"/>
        <w:gridCol w:w="2208"/>
        <w:gridCol w:w="1469"/>
      </w:tblGrid>
      <w:tr w:rsidR="00BA3852" w:rsidRPr="00BA3852" w14:paraId="697D2904" w14:textId="77777777" w:rsidTr="001D780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vAlign w:val="center"/>
            <w:hideMark/>
          </w:tcPr>
          <w:p w14:paraId="3DD1C18E" w14:textId="77777777" w:rsidR="00BA3852" w:rsidRPr="00BA3852" w:rsidRDefault="00BA3852" w:rsidP="001D780B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Supplier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32FB39A1" w14:textId="77777777" w:rsidR="00BA3852" w:rsidRPr="00BA3852" w:rsidRDefault="00BA3852" w:rsidP="001D780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Input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6ADEB58B" w14:textId="77777777" w:rsidR="00BA3852" w:rsidRPr="00BA3852" w:rsidRDefault="00BA3852" w:rsidP="001D780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Process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7CE79073" w14:textId="77777777" w:rsidR="00BA3852" w:rsidRPr="00BA3852" w:rsidRDefault="00BA3852" w:rsidP="001D780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Output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5A9D8ED3" w14:textId="77777777" w:rsidR="00BA3852" w:rsidRPr="00BA3852" w:rsidRDefault="00BA3852" w:rsidP="001D780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Customer</w:t>
            </w:r>
          </w:p>
        </w:tc>
      </w:tr>
      <w:tr w:rsidR="00BA3852" w:rsidRPr="00BA3852" w14:paraId="1F0CE981" w14:textId="77777777" w:rsidTr="001D78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9B5BAB" w14:textId="77777777" w:rsidR="00BA3852" w:rsidRPr="00BA3852" w:rsidRDefault="00BA3852" w:rsidP="00BA385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Board / Audit Committee</w:t>
            </w:r>
          </w:p>
        </w:tc>
        <w:tc>
          <w:tcPr>
            <w:tcW w:w="0" w:type="auto"/>
            <w:hideMark/>
          </w:tcPr>
          <w:p w14:paraId="40186119" w14:textId="77777777" w:rsidR="00BA3852" w:rsidRPr="00BA3852" w:rsidRDefault="00BA3852" w:rsidP="00BA3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Audit Charter</w:t>
            </w:r>
          </w:p>
        </w:tc>
        <w:tc>
          <w:tcPr>
            <w:tcW w:w="0" w:type="auto"/>
            <w:hideMark/>
          </w:tcPr>
          <w:p w14:paraId="0251DBD8" w14:textId="77777777" w:rsidR="00BA3852" w:rsidRPr="00BA3852" w:rsidRDefault="00BA3852" w:rsidP="00BA3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Develop Risk-Based Plan</w:t>
            </w:r>
          </w:p>
        </w:tc>
        <w:tc>
          <w:tcPr>
            <w:tcW w:w="0" w:type="auto"/>
            <w:hideMark/>
          </w:tcPr>
          <w:p w14:paraId="196BB1A8" w14:textId="77777777" w:rsidR="00BA3852" w:rsidRPr="00BA3852" w:rsidRDefault="00BA3852" w:rsidP="00BA3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Approved Audit Plan</w:t>
            </w:r>
          </w:p>
        </w:tc>
        <w:tc>
          <w:tcPr>
            <w:tcW w:w="0" w:type="auto"/>
            <w:hideMark/>
          </w:tcPr>
          <w:p w14:paraId="538B38BF" w14:textId="77777777" w:rsidR="00BA3852" w:rsidRPr="00BA3852" w:rsidRDefault="00BA3852" w:rsidP="00BA3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Management</w:t>
            </w:r>
          </w:p>
        </w:tc>
      </w:tr>
      <w:tr w:rsidR="00BA3852" w:rsidRPr="00BA3852" w14:paraId="4F77C8F4" w14:textId="77777777" w:rsidTr="001D780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66C5D7" w14:textId="77777777" w:rsidR="00BA3852" w:rsidRPr="00BA3852" w:rsidRDefault="00BA3852" w:rsidP="00BA385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Management</w:t>
            </w:r>
          </w:p>
        </w:tc>
        <w:tc>
          <w:tcPr>
            <w:tcW w:w="0" w:type="auto"/>
            <w:hideMark/>
          </w:tcPr>
          <w:p w14:paraId="7AC0A9FC" w14:textId="77777777" w:rsidR="00BA3852" w:rsidRPr="00BA3852" w:rsidRDefault="00BA3852" w:rsidP="00BA38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Financial &amp; Operational Data</w:t>
            </w:r>
          </w:p>
        </w:tc>
        <w:tc>
          <w:tcPr>
            <w:tcW w:w="0" w:type="auto"/>
            <w:hideMark/>
          </w:tcPr>
          <w:p w14:paraId="4C46236E" w14:textId="77777777" w:rsidR="00BA3852" w:rsidRPr="00BA3852" w:rsidRDefault="00BA3852" w:rsidP="00BA38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Conduct Audit Fieldwork</w:t>
            </w:r>
          </w:p>
        </w:tc>
        <w:tc>
          <w:tcPr>
            <w:tcW w:w="0" w:type="auto"/>
            <w:hideMark/>
          </w:tcPr>
          <w:p w14:paraId="39CA089B" w14:textId="77777777" w:rsidR="00BA3852" w:rsidRPr="00BA3852" w:rsidRDefault="00BA3852" w:rsidP="00BA38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Audit Report</w:t>
            </w:r>
          </w:p>
        </w:tc>
        <w:tc>
          <w:tcPr>
            <w:tcW w:w="0" w:type="auto"/>
            <w:hideMark/>
          </w:tcPr>
          <w:p w14:paraId="16B8ED64" w14:textId="77777777" w:rsidR="00BA3852" w:rsidRPr="00BA3852" w:rsidRDefault="00BA3852" w:rsidP="00BA38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Board</w:t>
            </w:r>
          </w:p>
        </w:tc>
      </w:tr>
      <w:tr w:rsidR="00BA3852" w:rsidRPr="00BA3852" w14:paraId="32DC84AC" w14:textId="77777777" w:rsidTr="001D78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651840" w14:textId="77777777" w:rsidR="00BA3852" w:rsidRPr="00BA3852" w:rsidRDefault="00BA3852" w:rsidP="00BA385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Departments</w:t>
            </w:r>
          </w:p>
        </w:tc>
        <w:tc>
          <w:tcPr>
            <w:tcW w:w="0" w:type="auto"/>
            <w:hideMark/>
          </w:tcPr>
          <w:p w14:paraId="5E602065" w14:textId="77777777" w:rsidR="00BA3852" w:rsidRPr="00BA3852" w:rsidRDefault="00BA3852" w:rsidP="00BA3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Process Documentation</w:t>
            </w:r>
          </w:p>
        </w:tc>
        <w:tc>
          <w:tcPr>
            <w:tcW w:w="0" w:type="auto"/>
            <w:hideMark/>
          </w:tcPr>
          <w:p w14:paraId="28C7B808" w14:textId="77777777" w:rsidR="00BA3852" w:rsidRPr="00BA3852" w:rsidRDefault="00BA3852" w:rsidP="00BA3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Control Testing</w:t>
            </w:r>
          </w:p>
        </w:tc>
        <w:tc>
          <w:tcPr>
            <w:tcW w:w="0" w:type="auto"/>
            <w:hideMark/>
          </w:tcPr>
          <w:p w14:paraId="10EBCF9E" w14:textId="77777777" w:rsidR="00BA3852" w:rsidRPr="00BA3852" w:rsidRDefault="00BA3852" w:rsidP="00BA3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Findings &amp; Recommendations</w:t>
            </w:r>
          </w:p>
        </w:tc>
        <w:tc>
          <w:tcPr>
            <w:tcW w:w="0" w:type="auto"/>
            <w:hideMark/>
          </w:tcPr>
          <w:p w14:paraId="4188A987" w14:textId="77777777" w:rsidR="00BA3852" w:rsidRPr="00BA3852" w:rsidRDefault="00BA3852" w:rsidP="00BA3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CEO</w:t>
            </w:r>
          </w:p>
        </w:tc>
      </w:tr>
      <w:tr w:rsidR="00BA3852" w:rsidRPr="00BA3852" w14:paraId="6C7B8580" w14:textId="77777777" w:rsidTr="001D780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DA9226" w14:textId="77777777" w:rsidR="00BA3852" w:rsidRPr="00BA3852" w:rsidRDefault="00BA3852" w:rsidP="00BA385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HR / Legal</w:t>
            </w:r>
          </w:p>
        </w:tc>
        <w:tc>
          <w:tcPr>
            <w:tcW w:w="0" w:type="auto"/>
            <w:hideMark/>
          </w:tcPr>
          <w:p w14:paraId="6C25A992" w14:textId="77777777" w:rsidR="00BA3852" w:rsidRPr="00BA3852" w:rsidRDefault="00BA3852" w:rsidP="00BA38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Policies &amp; Compliance Data</w:t>
            </w:r>
          </w:p>
        </w:tc>
        <w:tc>
          <w:tcPr>
            <w:tcW w:w="0" w:type="auto"/>
            <w:hideMark/>
          </w:tcPr>
          <w:p w14:paraId="7BE74A36" w14:textId="77777777" w:rsidR="00BA3852" w:rsidRPr="00BA3852" w:rsidRDefault="00BA3852" w:rsidP="00BA38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Compliance Review</w:t>
            </w:r>
          </w:p>
        </w:tc>
        <w:tc>
          <w:tcPr>
            <w:tcW w:w="0" w:type="auto"/>
            <w:hideMark/>
          </w:tcPr>
          <w:p w14:paraId="7316E357" w14:textId="77777777" w:rsidR="00BA3852" w:rsidRPr="00BA3852" w:rsidRDefault="00BA3852" w:rsidP="00BA38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Compliance Status Report</w:t>
            </w:r>
          </w:p>
        </w:tc>
        <w:tc>
          <w:tcPr>
            <w:tcW w:w="0" w:type="auto"/>
            <w:hideMark/>
          </w:tcPr>
          <w:p w14:paraId="501C65D5" w14:textId="77777777" w:rsidR="00BA3852" w:rsidRPr="00BA3852" w:rsidRDefault="00BA3852" w:rsidP="00BA38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Regulators</w:t>
            </w:r>
          </w:p>
        </w:tc>
      </w:tr>
    </w:tbl>
    <w:p w14:paraId="59BD79A2" w14:textId="6D3E2A7B" w:rsidR="00BA3852" w:rsidRPr="00BA3852" w:rsidRDefault="00BA3852" w:rsidP="00BA385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</w:p>
    <w:p w14:paraId="54F018B0" w14:textId="301891B6" w:rsidR="00BA3852" w:rsidRPr="00D7679E" w:rsidRDefault="00BA3852" w:rsidP="00D7679E">
      <w:pPr>
        <w:pStyle w:val="ListParagraph"/>
        <w:numPr>
          <w:ilvl w:val="0"/>
          <w:numId w:val="21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12" w:name="_Toc224162751"/>
      <w:r w:rsidRPr="00D7679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BPMN – Internal Audit Flow</w:t>
      </w:r>
      <w:bookmarkEnd w:id="12"/>
    </w:p>
    <w:p w14:paraId="19EFF3CD" w14:textId="77777777" w:rsidR="00BA3852" w:rsidRPr="00FF1C1B" w:rsidRDefault="00BA3852" w:rsidP="00BA3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val="en-GB" w:eastAsia="en-GB" w:bidi="ar-SA"/>
          <w14:ligatures w14:val="none"/>
        </w:rPr>
      </w:pPr>
      <w:r w:rsidRPr="00FF1C1B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val="en-GB" w:eastAsia="en-GB" w:bidi="ar-SA"/>
          <w14:ligatures w14:val="none"/>
        </w:rPr>
        <w:t>Start</w:t>
      </w:r>
      <w:r w:rsidRPr="00FF1C1B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val="en-GB" w:eastAsia="en-GB" w:bidi="ar-SA"/>
          <w14:ligatures w14:val="none"/>
        </w:rPr>
        <w:br/>
        <w:t xml:space="preserve">  ↓</w:t>
      </w:r>
      <w:r w:rsidRPr="00FF1C1B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val="en-GB" w:eastAsia="en-GB" w:bidi="ar-SA"/>
          <w14:ligatures w14:val="none"/>
        </w:rPr>
        <w:br/>
      </w:r>
      <w:r w:rsidRPr="00FF1C1B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val="en-GB" w:eastAsia="en-GB" w:bidi="ar-SA"/>
          <w14:ligatures w14:val="none"/>
        </w:rPr>
        <w:lastRenderedPageBreak/>
        <w:t>Annual Risk Assessment</w:t>
      </w:r>
      <w:r w:rsidRPr="00FF1C1B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val="en-GB" w:eastAsia="en-GB" w:bidi="ar-SA"/>
          <w14:ligatures w14:val="none"/>
        </w:rPr>
        <w:br/>
        <w:t xml:space="preserve">  ↓</w:t>
      </w:r>
      <w:r w:rsidRPr="00FF1C1B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val="en-GB" w:eastAsia="en-GB" w:bidi="ar-SA"/>
          <w14:ligatures w14:val="none"/>
        </w:rPr>
        <w:br/>
        <w:t>Audit Plan Preparation</w:t>
      </w:r>
      <w:r w:rsidRPr="00FF1C1B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val="en-GB" w:eastAsia="en-GB" w:bidi="ar-SA"/>
          <w14:ligatures w14:val="none"/>
        </w:rPr>
        <w:br/>
        <w:t xml:space="preserve">  ↓</w:t>
      </w:r>
      <w:r w:rsidRPr="00FF1C1B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val="en-GB" w:eastAsia="en-GB" w:bidi="ar-SA"/>
          <w14:ligatures w14:val="none"/>
        </w:rPr>
        <w:br/>
        <w:t>Audit Committee Approval</w:t>
      </w:r>
      <w:r w:rsidRPr="00FF1C1B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val="en-GB" w:eastAsia="en-GB" w:bidi="ar-SA"/>
          <w14:ligatures w14:val="none"/>
        </w:rPr>
        <w:br/>
        <w:t xml:space="preserve">  ↓</w:t>
      </w:r>
      <w:r w:rsidRPr="00FF1C1B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val="en-GB" w:eastAsia="en-GB" w:bidi="ar-SA"/>
          <w14:ligatures w14:val="none"/>
        </w:rPr>
        <w:br/>
        <w:t>Engagement Planning</w:t>
      </w:r>
      <w:r w:rsidRPr="00FF1C1B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val="en-GB" w:eastAsia="en-GB" w:bidi="ar-SA"/>
          <w14:ligatures w14:val="none"/>
        </w:rPr>
        <w:br/>
        <w:t xml:space="preserve">  ↓</w:t>
      </w:r>
      <w:r w:rsidRPr="00FF1C1B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val="en-GB" w:eastAsia="en-GB" w:bidi="ar-SA"/>
          <w14:ligatures w14:val="none"/>
        </w:rPr>
        <w:br/>
        <w:t>Fieldwork &amp; Testing</w:t>
      </w:r>
      <w:r w:rsidRPr="00FF1C1B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val="en-GB" w:eastAsia="en-GB" w:bidi="ar-SA"/>
          <w14:ligatures w14:val="none"/>
        </w:rPr>
        <w:br/>
        <w:t xml:space="preserve">  ↓</w:t>
      </w:r>
      <w:r w:rsidRPr="00FF1C1B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val="en-GB" w:eastAsia="en-GB" w:bidi="ar-SA"/>
          <w14:ligatures w14:val="none"/>
        </w:rPr>
        <w:br/>
        <w:t>Draft Report</w:t>
      </w:r>
      <w:r w:rsidRPr="00FF1C1B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val="en-GB" w:eastAsia="en-GB" w:bidi="ar-SA"/>
          <w14:ligatures w14:val="none"/>
        </w:rPr>
        <w:br/>
        <w:t xml:space="preserve">  ↓</w:t>
      </w:r>
      <w:r w:rsidRPr="00FF1C1B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val="en-GB" w:eastAsia="en-GB" w:bidi="ar-SA"/>
          <w14:ligatures w14:val="none"/>
        </w:rPr>
        <w:br/>
        <w:t>Management Response</w:t>
      </w:r>
      <w:r w:rsidRPr="00FF1C1B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val="en-GB" w:eastAsia="en-GB" w:bidi="ar-SA"/>
          <w14:ligatures w14:val="none"/>
        </w:rPr>
        <w:br/>
        <w:t xml:space="preserve">  ↓</w:t>
      </w:r>
      <w:r w:rsidRPr="00FF1C1B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val="en-GB" w:eastAsia="en-GB" w:bidi="ar-SA"/>
          <w14:ligatures w14:val="none"/>
        </w:rPr>
        <w:br/>
        <w:t>Final Report Issued</w:t>
      </w:r>
      <w:r w:rsidRPr="00FF1C1B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val="en-GB" w:eastAsia="en-GB" w:bidi="ar-SA"/>
          <w14:ligatures w14:val="none"/>
        </w:rPr>
        <w:br/>
        <w:t xml:space="preserve">  ↓</w:t>
      </w:r>
      <w:r w:rsidRPr="00FF1C1B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val="en-GB" w:eastAsia="en-GB" w:bidi="ar-SA"/>
          <w14:ligatures w14:val="none"/>
        </w:rPr>
        <w:br/>
        <w:t>Follow-Up Review</w:t>
      </w:r>
      <w:r w:rsidRPr="00FF1C1B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val="en-GB" w:eastAsia="en-GB" w:bidi="ar-SA"/>
          <w14:ligatures w14:val="none"/>
        </w:rPr>
        <w:br/>
        <w:t xml:space="preserve">  ↓</w:t>
      </w:r>
      <w:r w:rsidRPr="00FF1C1B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val="en-GB" w:eastAsia="en-GB" w:bidi="ar-SA"/>
          <w14:ligatures w14:val="none"/>
        </w:rPr>
        <w:br/>
        <w:t>Close Audit</w:t>
      </w:r>
      <w:r w:rsidRPr="00FF1C1B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val="en-GB" w:eastAsia="en-GB" w:bidi="ar-SA"/>
          <w14:ligatures w14:val="none"/>
        </w:rPr>
        <w:br/>
        <w:t>End</w:t>
      </w:r>
    </w:p>
    <w:p w14:paraId="2568CD7A" w14:textId="77777777" w:rsidR="00BA3852" w:rsidRPr="00BA3852" w:rsidRDefault="00000000" w:rsidP="00BA385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F1C1B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pict w14:anchorId="149E76BA">
          <v:rect id="_x0000_i1030" style="width:0;height:1.5pt" o:hralign="center" o:hrstd="t" o:hr="t" fillcolor="#a0a0a0" stroked="f"/>
        </w:pict>
      </w:r>
    </w:p>
    <w:p w14:paraId="409F782B" w14:textId="01EF4D9A" w:rsidR="00BA3852" w:rsidRPr="00D7679E" w:rsidRDefault="00BA3852" w:rsidP="00D7679E">
      <w:pPr>
        <w:pStyle w:val="ListParagraph"/>
        <w:numPr>
          <w:ilvl w:val="0"/>
          <w:numId w:val="21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13" w:name="_Toc224162752"/>
      <w:r w:rsidRPr="00D7679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RACI Matrix – Internal Audit</w:t>
      </w:r>
      <w:bookmarkEnd w:id="13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324"/>
        <w:gridCol w:w="857"/>
        <w:gridCol w:w="1996"/>
        <w:gridCol w:w="737"/>
        <w:gridCol w:w="1316"/>
        <w:gridCol w:w="1703"/>
      </w:tblGrid>
      <w:tr w:rsidR="00BA3852" w:rsidRPr="00BA3852" w14:paraId="1FD11BAF" w14:textId="77777777" w:rsidTr="001D780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vAlign w:val="center"/>
            <w:hideMark/>
          </w:tcPr>
          <w:p w14:paraId="40D1E1F6" w14:textId="77777777" w:rsidR="00BA3852" w:rsidRPr="00BA3852" w:rsidRDefault="00BA3852" w:rsidP="001D780B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Activity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4ED67A20" w14:textId="77777777" w:rsidR="00BA3852" w:rsidRPr="00BA3852" w:rsidRDefault="00BA3852" w:rsidP="001D780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Board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1517FCB6" w14:textId="77777777" w:rsidR="00BA3852" w:rsidRPr="00BA3852" w:rsidRDefault="00BA3852" w:rsidP="001D780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Audit Committee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544698D9" w14:textId="77777777" w:rsidR="00BA3852" w:rsidRPr="00BA3852" w:rsidRDefault="00BA3852" w:rsidP="001D780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CEO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3362A8A8" w14:textId="77777777" w:rsidR="00BA3852" w:rsidRPr="00BA3852" w:rsidRDefault="00BA3852" w:rsidP="001D780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Dept Head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6AECF71E" w14:textId="77777777" w:rsidR="00BA3852" w:rsidRPr="00BA3852" w:rsidRDefault="00BA3852" w:rsidP="001D780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Internal Audit</w:t>
            </w:r>
          </w:p>
        </w:tc>
      </w:tr>
      <w:tr w:rsidR="00BA3852" w:rsidRPr="00BA3852" w14:paraId="2E4078EA" w14:textId="77777777" w:rsidTr="001D78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1FBDB3" w14:textId="77777777" w:rsidR="00BA3852" w:rsidRPr="00BA3852" w:rsidRDefault="00BA3852" w:rsidP="00BA385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Approve Charter</w:t>
            </w:r>
          </w:p>
        </w:tc>
        <w:tc>
          <w:tcPr>
            <w:tcW w:w="0" w:type="auto"/>
            <w:hideMark/>
          </w:tcPr>
          <w:p w14:paraId="40BD4D8D" w14:textId="77777777" w:rsidR="00BA3852" w:rsidRPr="00BA3852" w:rsidRDefault="00BA3852" w:rsidP="00BA3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</w:t>
            </w:r>
          </w:p>
        </w:tc>
        <w:tc>
          <w:tcPr>
            <w:tcW w:w="0" w:type="auto"/>
            <w:hideMark/>
          </w:tcPr>
          <w:p w14:paraId="3954E5AD" w14:textId="77777777" w:rsidR="00BA3852" w:rsidRPr="00BA3852" w:rsidRDefault="00BA3852" w:rsidP="00BA3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08FBF452" w14:textId="77777777" w:rsidR="00BA3852" w:rsidRPr="00BA3852" w:rsidRDefault="00BA3852" w:rsidP="00BA3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44D8926E" w14:textId="77777777" w:rsidR="00BA3852" w:rsidRPr="00BA3852" w:rsidRDefault="00BA3852" w:rsidP="00BA3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  <w:tc>
          <w:tcPr>
            <w:tcW w:w="0" w:type="auto"/>
            <w:hideMark/>
          </w:tcPr>
          <w:p w14:paraId="437658FB" w14:textId="77777777" w:rsidR="00BA3852" w:rsidRPr="00BA3852" w:rsidRDefault="00BA3852" w:rsidP="00BA3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</w:tr>
      <w:tr w:rsidR="00BA3852" w:rsidRPr="00BA3852" w14:paraId="3B32241E" w14:textId="77777777" w:rsidTr="001D780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6B79C7" w14:textId="77777777" w:rsidR="00BA3852" w:rsidRPr="00BA3852" w:rsidRDefault="00BA3852" w:rsidP="00BA385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Approve Audit Plan</w:t>
            </w:r>
          </w:p>
        </w:tc>
        <w:tc>
          <w:tcPr>
            <w:tcW w:w="0" w:type="auto"/>
            <w:hideMark/>
          </w:tcPr>
          <w:p w14:paraId="082BC028" w14:textId="77777777" w:rsidR="00BA3852" w:rsidRPr="00BA3852" w:rsidRDefault="00BA3852" w:rsidP="00BA38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  <w:tc>
          <w:tcPr>
            <w:tcW w:w="0" w:type="auto"/>
            <w:hideMark/>
          </w:tcPr>
          <w:p w14:paraId="11777190" w14:textId="77777777" w:rsidR="00BA3852" w:rsidRPr="00BA3852" w:rsidRDefault="00BA3852" w:rsidP="00BA38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</w:t>
            </w:r>
          </w:p>
        </w:tc>
        <w:tc>
          <w:tcPr>
            <w:tcW w:w="0" w:type="auto"/>
            <w:hideMark/>
          </w:tcPr>
          <w:p w14:paraId="2E4C492D" w14:textId="77777777" w:rsidR="00BA3852" w:rsidRPr="00BA3852" w:rsidRDefault="00BA3852" w:rsidP="00BA38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3FA00F1A" w14:textId="77777777" w:rsidR="00BA3852" w:rsidRPr="00BA3852" w:rsidRDefault="00BA3852" w:rsidP="00BA38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  <w:tc>
          <w:tcPr>
            <w:tcW w:w="0" w:type="auto"/>
            <w:hideMark/>
          </w:tcPr>
          <w:p w14:paraId="7A70246B" w14:textId="77777777" w:rsidR="00BA3852" w:rsidRPr="00BA3852" w:rsidRDefault="00BA3852" w:rsidP="00BA38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</w:tr>
      <w:tr w:rsidR="00BA3852" w:rsidRPr="00BA3852" w14:paraId="4B5BABE4" w14:textId="77777777" w:rsidTr="001D78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A0677F" w14:textId="77777777" w:rsidR="00BA3852" w:rsidRPr="00BA3852" w:rsidRDefault="00BA3852" w:rsidP="00BA385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Conduct Audit</w:t>
            </w:r>
          </w:p>
        </w:tc>
        <w:tc>
          <w:tcPr>
            <w:tcW w:w="0" w:type="auto"/>
            <w:hideMark/>
          </w:tcPr>
          <w:p w14:paraId="5DAF2962" w14:textId="77777777" w:rsidR="00BA3852" w:rsidRPr="00BA3852" w:rsidRDefault="00BA3852" w:rsidP="00BA3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  <w:tc>
          <w:tcPr>
            <w:tcW w:w="0" w:type="auto"/>
            <w:hideMark/>
          </w:tcPr>
          <w:p w14:paraId="23D381ED" w14:textId="77777777" w:rsidR="00BA3852" w:rsidRPr="00BA3852" w:rsidRDefault="00BA3852" w:rsidP="00BA3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  <w:tc>
          <w:tcPr>
            <w:tcW w:w="0" w:type="auto"/>
            <w:hideMark/>
          </w:tcPr>
          <w:p w14:paraId="042C151A" w14:textId="77777777" w:rsidR="00BA3852" w:rsidRPr="00BA3852" w:rsidRDefault="00BA3852" w:rsidP="00BA3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  <w:tc>
          <w:tcPr>
            <w:tcW w:w="0" w:type="auto"/>
            <w:hideMark/>
          </w:tcPr>
          <w:p w14:paraId="2A323C2C" w14:textId="77777777" w:rsidR="00BA3852" w:rsidRPr="00BA3852" w:rsidRDefault="00BA3852" w:rsidP="00BA3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643B2086" w14:textId="77777777" w:rsidR="00BA3852" w:rsidRPr="00BA3852" w:rsidRDefault="00BA3852" w:rsidP="00BA3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</w:tr>
      <w:tr w:rsidR="00BA3852" w:rsidRPr="00BA3852" w14:paraId="48EEB32C" w14:textId="77777777" w:rsidTr="001D780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DE234C" w14:textId="77777777" w:rsidR="00BA3852" w:rsidRPr="00BA3852" w:rsidRDefault="00BA3852" w:rsidP="00BA385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Respond to Findings</w:t>
            </w:r>
          </w:p>
        </w:tc>
        <w:tc>
          <w:tcPr>
            <w:tcW w:w="0" w:type="auto"/>
            <w:hideMark/>
          </w:tcPr>
          <w:p w14:paraId="62FCC970" w14:textId="77777777" w:rsidR="00BA3852" w:rsidRPr="00BA3852" w:rsidRDefault="00BA3852" w:rsidP="00BA38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  <w:tc>
          <w:tcPr>
            <w:tcW w:w="0" w:type="auto"/>
            <w:hideMark/>
          </w:tcPr>
          <w:p w14:paraId="16C8BBAF" w14:textId="77777777" w:rsidR="00BA3852" w:rsidRPr="00BA3852" w:rsidRDefault="00BA3852" w:rsidP="00BA38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  <w:tc>
          <w:tcPr>
            <w:tcW w:w="0" w:type="auto"/>
            <w:hideMark/>
          </w:tcPr>
          <w:p w14:paraId="2DD4F4ED" w14:textId="77777777" w:rsidR="00BA3852" w:rsidRPr="00BA3852" w:rsidRDefault="00BA3852" w:rsidP="00BA38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</w:t>
            </w:r>
          </w:p>
        </w:tc>
        <w:tc>
          <w:tcPr>
            <w:tcW w:w="0" w:type="auto"/>
            <w:hideMark/>
          </w:tcPr>
          <w:p w14:paraId="5DC50575" w14:textId="77777777" w:rsidR="00BA3852" w:rsidRPr="00BA3852" w:rsidRDefault="00BA3852" w:rsidP="00BA38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6A6F3FC7" w14:textId="77777777" w:rsidR="00BA3852" w:rsidRPr="00BA3852" w:rsidRDefault="00BA3852" w:rsidP="00BA38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</w:tr>
      <w:tr w:rsidR="00BA3852" w:rsidRPr="00BA3852" w14:paraId="7F215134" w14:textId="77777777" w:rsidTr="001D78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5C7ED2" w14:textId="77777777" w:rsidR="00BA3852" w:rsidRPr="00BA3852" w:rsidRDefault="00BA3852" w:rsidP="00BA385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Follow-Up</w:t>
            </w:r>
          </w:p>
        </w:tc>
        <w:tc>
          <w:tcPr>
            <w:tcW w:w="0" w:type="auto"/>
            <w:hideMark/>
          </w:tcPr>
          <w:p w14:paraId="5F79FDFA" w14:textId="77777777" w:rsidR="00BA3852" w:rsidRPr="00BA3852" w:rsidRDefault="00BA3852" w:rsidP="00BA3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  <w:tc>
          <w:tcPr>
            <w:tcW w:w="0" w:type="auto"/>
            <w:hideMark/>
          </w:tcPr>
          <w:p w14:paraId="661148CB" w14:textId="77777777" w:rsidR="00BA3852" w:rsidRPr="00BA3852" w:rsidRDefault="00BA3852" w:rsidP="00BA3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</w:t>
            </w:r>
          </w:p>
        </w:tc>
        <w:tc>
          <w:tcPr>
            <w:tcW w:w="0" w:type="auto"/>
            <w:hideMark/>
          </w:tcPr>
          <w:p w14:paraId="40227FF1" w14:textId="77777777" w:rsidR="00BA3852" w:rsidRPr="00BA3852" w:rsidRDefault="00BA3852" w:rsidP="00BA3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0693257C" w14:textId="77777777" w:rsidR="00BA3852" w:rsidRPr="00BA3852" w:rsidRDefault="00BA3852" w:rsidP="00BA3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5611ACDC" w14:textId="77777777" w:rsidR="00BA3852" w:rsidRPr="00BA3852" w:rsidRDefault="00BA3852" w:rsidP="00BA3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</w:tr>
    </w:tbl>
    <w:p w14:paraId="3C353D90" w14:textId="77777777" w:rsidR="00BA3852" w:rsidRPr="00BA3852" w:rsidRDefault="00BA3852" w:rsidP="00BA3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 = Responsible</w:t>
      </w: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br/>
        <w:t>A = Accountable</w:t>
      </w: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br/>
        <w:t>C = Consulted</w:t>
      </w: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br/>
        <w:t>I = Informed</w:t>
      </w:r>
    </w:p>
    <w:p w14:paraId="618798F3" w14:textId="77777777" w:rsidR="00BA3852" w:rsidRPr="00BA3852" w:rsidRDefault="00000000" w:rsidP="00BA385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1E3D752B">
          <v:rect id="_x0000_i1031" style="width:0;height:1.5pt" o:hralign="center" o:hrstd="t" o:hr="t" fillcolor="#a0a0a0" stroked="f"/>
        </w:pict>
      </w:r>
    </w:p>
    <w:p w14:paraId="2A0381BD" w14:textId="6CB00665" w:rsidR="00BA3852" w:rsidRPr="00D7679E" w:rsidRDefault="00BA3852" w:rsidP="00D7679E">
      <w:pPr>
        <w:pStyle w:val="ListParagraph"/>
        <w:numPr>
          <w:ilvl w:val="0"/>
          <w:numId w:val="21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14" w:name="_Toc224162753"/>
      <w:r w:rsidRPr="00D7679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Key Internal Controls by Area</w:t>
      </w:r>
      <w:bookmarkEnd w:id="14"/>
    </w:p>
    <w:p w14:paraId="6394F2DE" w14:textId="77777777" w:rsidR="00BA3852" w:rsidRPr="00BA3852" w:rsidRDefault="00BA3852" w:rsidP="00BA3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15" w:name="_Toc224162754"/>
      <w:r w:rsidRPr="00BA385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A. Financial Controls</w:t>
      </w:r>
      <w:bookmarkEnd w:id="15"/>
    </w:p>
    <w:p w14:paraId="64362C3A" w14:textId="77777777" w:rsidR="00BA3852" w:rsidRPr="00BA3852" w:rsidRDefault="00BA3852" w:rsidP="00BA385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Segregation of duties</w:t>
      </w:r>
    </w:p>
    <w:p w14:paraId="0D4B9766" w14:textId="77777777" w:rsidR="00BA3852" w:rsidRPr="00BA3852" w:rsidRDefault="00BA3852" w:rsidP="00BA385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Dual authorization for payments</w:t>
      </w:r>
    </w:p>
    <w:p w14:paraId="27FBCDDE" w14:textId="77777777" w:rsidR="00BA3852" w:rsidRPr="00BA3852" w:rsidRDefault="00BA3852" w:rsidP="00BA385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Budget variance analysis</w:t>
      </w:r>
    </w:p>
    <w:p w14:paraId="02157EC4" w14:textId="77777777" w:rsidR="00BA3852" w:rsidRPr="00BA3852" w:rsidRDefault="00BA3852" w:rsidP="00BA385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Bank reconciliation review</w:t>
      </w:r>
    </w:p>
    <w:p w14:paraId="0DACD2C3" w14:textId="77777777" w:rsidR="00BA3852" w:rsidRPr="00BA3852" w:rsidRDefault="00BA3852" w:rsidP="00BA385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Fixed </w:t>
      </w:r>
      <w:proofErr w:type="gramStart"/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asset</w:t>
      </w:r>
      <w:proofErr w:type="gramEnd"/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 register validation</w:t>
      </w:r>
    </w:p>
    <w:p w14:paraId="3A1E471A" w14:textId="77777777" w:rsidR="00BA3852" w:rsidRPr="00BA3852" w:rsidRDefault="00BA3852" w:rsidP="00BA3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16" w:name="_Toc224162755"/>
      <w:r w:rsidRPr="00BA385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B. Procurement Controls</w:t>
      </w:r>
      <w:bookmarkEnd w:id="16"/>
    </w:p>
    <w:p w14:paraId="369A8D22" w14:textId="77777777" w:rsidR="00BA3852" w:rsidRPr="00BA3852" w:rsidRDefault="00BA3852" w:rsidP="00BA385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Approved vendor list</w:t>
      </w:r>
    </w:p>
    <w:p w14:paraId="62251F46" w14:textId="77777777" w:rsidR="00BA3852" w:rsidRPr="00BA3852" w:rsidRDefault="00BA3852" w:rsidP="00BA385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lastRenderedPageBreak/>
        <w:t>Three-quotation policy</w:t>
      </w:r>
    </w:p>
    <w:p w14:paraId="452DBD09" w14:textId="77777777" w:rsidR="00BA3852" w:rsidRPr="00BA3852" w:rsidRDefault="00BA3852" w:rsidP="00BA385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Contract review checklist</w:t>
      </w:r>
    </w:p>
    <w:p w14:paraId="06B9DEBC" w14:textId="77777777" w:rsidR="00BA3852" w:rsidRPr="00BA3852" w:rsidRDefault="00BA3852" w:rsidP="00BA385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PO approval hierarchy</w:t>
      </w:r>
    </w:p>
    <w:p w14:paraId="23A28B52" w14:textId="77777777" w:rsidR="00BA3852" w:rsidRPr="00BA3852" w:rsidRDefault="00BA3852" w:rsidP="00BA3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17" w:name="_Toc224162756"/>
      <w:r w:rsidRPr="00BA385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C. HR Controls</w:t>
      </w:r>
      <w:bookmarkEnd w:id="17"/>
    </w:p>
    <w:p w14:paraId="2DC78508" w14:textId="77777777" w:rsidR="00BA3852" w:rsidRPr="00BA3852" w:rsidRDefault="00BA3852" w:rsidP="00BA385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Payroll reconciliation</w:t>
      </w:r>
    </w:p>
    <w:p w14:paraId="5A475F3E" w14:textId="77777777" w:rsidR="00BA3852" w:rsidRPr="00BA3852" w:rsidRDefault="00BA3852" w:rsidP="00BA385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Employment contract verification</w:t>
      </w:r>
    </w:p>
    <w:p w14:paraId="7F1DB778" w14:textId="77777777" w:rsidR="00BA3852" w:rsidRPr="00BA3852" w:rsidRDefault="00BA3852" w:rsidP="00BA385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Leave tracking audit</w:t>
      </w:r>
    </w:p>
    <w:p w14:paraId="321470A7" w14:textId="77777777" w:rsidR="00BA3852" w:rsidRPr="00BA3852" w:rsidRDefault="00BA3852" w:rsidP="00BA385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Access control review</w:t>
      </w:r>
    </w:p>
    <w:p w14:paraId="55328C76" w14:textId="77777777" w:rsidR="00BA3852" w:rsidRPr="00BA3852" w:rsidRDefault="00BA3852" w:rsidP="00BA3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18" w:name="_Toc224162757"/>
      <w:r w:rsidRPr="00BA385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D. IT Controls</w:t>
      </w:r>
      <w:bookmarkEnd w:id="18"/>
    </w:p>
    <w:p w14:paraId="0F4363E3" w14:textId="77777777" w:rsidR="00BA3852" w:rsidRPr="00BA3852" w:rsidRDefault="00BA3852" w:rsidP="00BA385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Access rights management</w:t>
      </w:r>
    </w:p>
    <w:p w14:paraId="275BA6DA" w14:textId="77777777" w:rsidR="00BA3852" w:rsidRPr="00BA3852" w:rsidRDefault="00BA3852" w:rsidP="00BA385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Backup &amp; disaster recovery testing</w:t>
      </w:r>
    </w:p>
    <w:p w14:paraId="021CB332" w14:textId="77777777" w:rsidR="00BA3852" w:rsidRPr="00BA3852" w:rsidRDefault="00BA3852" w:rsidP="00BA385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Change management logs</w:t>
      </w:r>
    </w:p>
    <w:p w14:paraId="221328E8" w14:textId="77777777" w:rsidR="00BA3852" w:rsidRPr="00BA3852" w:rsidRDefault="00BA3852" w:rsidP="00BA385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Data integrity validation</w:t>
      </w:r>
    </w:p>
    <w:p w14:paraId="54151869" w14:textId="77777777" w:rsidR="00BA3852" w:rsidRPr="00BA3852" w:rsidRDefault="00000000" w:rsidP="00BA385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36C4C3EB">
          <v:rect id="_x0000_i1032" style="width:0;height:1.5pt" o:hralign="center" o:hrstd="t" o:hr="t" fillcolor="#a0a0a0" stroked="f"/>
        </w:pict>
      </w:r>
    </w:p>
    <w:p w14:paraId="4856539A" w14:textId="63980FA6" w:rsidR="00BA3852" w:rsidRPr="00D7679E" w:rsidRDefault="00BA3852" w:rsidP="00D7679E">
      <w:pPr>
        <w:pStyle w:val="ListParagraph"/>
        <w:numPr>
          <w:ilvl w:val="0"/>
          <w:numId w:val="21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19" w:name="_Toc224162758"/>
      <w:r w:rsidRPr="00D7679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Fraud Risk Management Framework</w:t>
      </w:r>
      <w:bookmarkEnd w:id="19"/>
    </w:p>
    <w:p w14:paraId="32D22485" w14:textId="77777777" w:rsidR="00BA3852" w:rsidRPr="00BA3852" w:rsidRDefault="00BA3852" w:rsidP="001D780B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D780B">
        <w:rPr>
          <w:rFonts w:ascii="Times New Roman" w:eastAsia="Times New Roman" w:hAnsi="Times New Roman" w:cs="Times New Roman"/>
          <w:noProof/>
          <w:kern w:val="0"/>
          <w:sz w:val="24"/>
          <w:szCs w:val="24"/>
          <w:highlight w:val="yellow"/>
          <w:lang w:val="en-GB" w:eastAsia="en-GB" w:bidi="ar-SA"/>
          <w14:ligatures w14:val="none"/>
        </w:rPr>
        <w:drawing>
          <wp:inline distT="0" distB="0" distL="0" distR="0" wp14:anchorId="3AEA823D" wp14:editId="3A654438">
            <wp:extent cx="3568227" cy="3569970"/>
            <wp:effectExtent l="0" t="0" r="0" b="0"/>
            <wp:docPr id="1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7413" cy="35791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CFD988" w14:textId="64A097E2" w:rsidR="00BA3852" w:rsidRPr="00BA3852" w:rsidRDefault="00BA3852" w:rsidP="00BA385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noProof/>
        </w:rPr>
        <mc:AlternateContent>
          <mc:Choice Requires="wps">
            <w:drawing>
              <wp:inline distT="0" distB="0" distL="0" distR="0" wp14:anchorId="38C8823C" wp14:editId="75FC2190">
                <wp:extent cx="304800" cy="304800"/>
                <wp:effectExtent l="0" t="0" r="0" b="0"/>
                <wp:docPr id="833763442" name="Rectangl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B1083EE" id="Rectangle 1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3AD920BB" w14:textId="77777777" w:rsidR="00BA3852" w:rsidRPr="00BA3852" w:rsidRDefault="00BA3852" w:rsidP="001D780B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D780B">
        <w:rPr>
          <w:rFonts w:ascii="Times New Roman" w:eastAsia="Times New Roman" w:hAnsi="Times New Roman" w:cs="Times New Roman"/>
          <w:noProof/>
          <w:kern w:val="0"/>
          <w:sz w:val="24"/>
          <w:szCs w:val="24"/>
          <w:highlight w:val="yellow"/>
          <w:lang w:val="en-GB" w:eastAsia="en-GB" w:bidi="ar-SA"/>
          <w14:ligatures w14:val="none"/>
        </w:rPr>
        <w:lastRenderedPageBreak/>
        <w:drawing>
          <wp:inline distT="0" distB="0" distL="0" distR="0" wp14:anchorId="70CDE8AF" wp14:editId="6C26C7A6">
            <wp:extent cx="2425553" cy="4171950"/>
            <wp:effectExtent l="0" t="0" r="0" b="0"/>
            <wp:docPr id="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1135" cy="41987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C9761C" w14:textId="06B0BB41" w:rsidR="00BA3852" w:rsidRPr="00BA3852" w:rsidRDefault="00D7679E" w:rsidP="00BA385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 </w:t>
      </w:r>
    </w:p>
    <w:p w14:paraId="69C4D148" w14:textId="77777777" w:rsidR="00BA3852" w:rsidRPr="00BA3852" w:rsidRDefault="00BA3852" w:rsidP="00D7679E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Fraud Triangle Elements:</w:t>
      </w:r>
    </w:p>
    <w:p w14:paraId="3E9DB171" w14:textId="77777777" w:rsidR="00BA3852" w:rsidRPr="00BA3852" w:rsidRDefault="00BA3852" w:rsidP="00BA3852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Pressure</w:t>
      </w:r>
    </w:p>
    <w:p w14:paraId="42AD0050" w14:textId="77777777" w:rsidR="00BA3852" w:rsidRPr="00BA3852" w:rsidRDefault="00BA3852" w:rsidP="00BA3852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Opportunity</w:t>
      </w:r>
    </w:p>
    <w:p w14:paraId="01F1C2C0" w14:textId="77777777" w:rsidR="00BA3852" w:rsidRPr="00BA3852" w:rsidRDefault="00BA3852" w:rsidP="00BA3852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Rationalization</w:t>
      </w:r>
    </w:p>
    <w:p w14:paraId="32C8F061" w14:textId="77777777" w:rsidR="00BA3852" w:rsidRPr="00BA3852" w:rsidRDefault="00BA3852" w:rsidP="00D7679E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Controls:</w:t>
      </w:r>
    </w:p>
    <w:p w14:paraId="61BA8EA8" w14:textId="77777777" w:rsidR="00BA3852" w:rsidRPr="00BA3852" w:rsidRDefault="00BA3852" w:rsidP="00BA385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Anonymous reporting channel</w:t>
      </w:r>
    </w:p>
    <w:p w14:paraId="4CFFB692" w14:textId="77777777" w:rsidR="00BA3852" w:rsidRPr="00BA3852" w:rsidRDefault="00BA3852" w:rsidP="00BA385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Segregation of duties</w:t>
      </w:r>
    </w:p>
    <w:p w14:paraId="090BDC54" w14:textId="77777777" w:rsidR="00BA3852" w:rsidRPr="00BA3852" w:rsidRDefault="00BA3852" w:rsidP="00BA385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Conflict of interest declaration</w:t>
      </w:r>
    </w:p>
    <w:p w14:paraId="27103B77" w14:textId="77777777" w:rsidR="00BA3852" w:rsidRPr="00BA3852" w:rsidRDefault="00BA3852" w:rsidP="00BA385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Vendor due diligence</w:t>
      </w:r>
    </w:p>
    <w:p w14:paraId="34C5F981" w14:textId="77777777" w:rsidR="00BA3852" w:rsidRPr="00BA3852" w:rsidRDefault="00BA3852" w:rsidP="00BA385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Surprise audits</w:t>
      </w:r>
    </w:p>
    <w:p w14:paraId="2A01A953" w14:textId="77777777" w:rsidR="00BA3852" w:rsidRPr="00BA3852" w:rsidRDefault="00000000" w:rsidP="00BA385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359CEB48">
          <v:rect id="_x0000_i1033" style="width:0;height:1.5pt" o:hralign="center" o:hrstd="t" o:hr="t" fillcolor="#a0a0a0" stroked="f"/>
        </w:pict>
      </w:r>
    </w:p>
    <w:p w14:paraId="1CC9985E" w14:textId="37F394F3" w:rsidR="00BA3852" w:rsidRPr="00D7679E" w:rsidRDefault="00BA3852" w:rsidP="00D7679E">
      <w:pPr>
        <w:pStyle w:val="ListParagraph"/>
        <w:numPr>
          <w:ilvl w:val="0"/>
          <w:numId w:val="21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20" w:name="_Toc224162759"/>
      <w:r w:rsidRPr="00D7679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KPI Dashboard – Internal Control &amp; Audit</w:t>
      </w:r>
      <w:bookmarkEnd w:id="20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977"/>
        <w:gridCol w:w="5748"/>
      </w:tblGrid>
      <w:tr w:rsidR="00BA3852" w:rsidRPr="00BA3852" w14:paraId="36277967" w14:textId="77777777" w:rsidTr="001D780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7CE6FF00" w14:textId="77777777" w:rsidR="00BA3852" w:rsidRPr="00BA3852" w:rsidRDefault="00BA3852" w:rsidP="00BA3852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KPI</w:t>
            </w:r>
          </w:p>
        </w:tc>
        <w:tc>
          <w:tcPr>
            <w:tcW w:w="5748" w:type="dxa"/>
            <w:shd w:val="clear" w:color="auto" w:fill="0E2841" w:themeFill="text2"/>
            <w:hideMark/>
          </w:tcPr>
          <w:p w14:paraId="44D18D53" w14:textId="77777777" w:rsidR="00BA3852" w:rsidRPr="00BA3852" w:rsidRDefault="00BA3852" w:rsidP="00BA385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Target</w:t>
            </w:r>
          </w:p>
        </w:tc>
      </w:tr>
      <w:tr w:rsidR="00BA3852" w:rsidRPr="00BA3852" w14:paraId="7C7B209B" w14:textId="77777777" w:rsidTr="001D78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692C80" w14:textId="77777777" w:rsidR="00BA3852" w:rsidRPr="00BA3852" w:rsidRDefault="00BA3852" w:rsidP="00BA385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% Audit Plan Completed</w:t>
            </w:r>
          </w:p>
        </w:tc>
        <w:tc>
          <w:tcPr>
            <w:tcW w:w="5748" w:type="dxa"/>
            <w:hideMark/>
          </w:tcPr>
          <w:p w14:paraId="14DCFA4D" w14:textId="77777777" w:rsidR="00BA3852" w:rsidRPr="00BA3852" w:rsidRDefault="00BA3852" w:rsidP="00BA3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≥ 90%</w:t>
            </w:r>
          </w:p>
        </w:tc>
      </w:tr>
      <w:tr w:rsidR="00BA3852" w:rsidRPr="00BA3852" w14:paraId="7BB5FF26" w14:textId="77777777" w:rsidTr="001D780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9EC2D6" w14:textId="77777777" w:rsidR="00BA3852" w:rsidRPr="00BA3852" w:rsidRDefault="00BA3852" w:rsidP="00BA385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High-Risk Findings Closed</w:t>
            </w:r>
          </w:p>
        </w:tc>
        <w:tc>
          <w:tcPr>
            <w:tcW w:w="5748" w:type="dxa"/>
            <w:hideMark/>
          </w:tcPr>
          <w:p w14:paraId="57A54E34" w14:textId="77777777" w:rsidR="00BA3852" w:rsidRPr="00BA3852" w:rsidRDefault="00BA3852" w:rsidP="00BA38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≥ 85% within 60 days</w:t>
            </w:r>
          </w:p>
        </w:tc>
      </w:tr>
      <w:tr w:rsidR="00BA3852" w:rsidRPr="00BA3852" w14:paraId="1B579517" w14:textId="77777777" w:rsidTr="001D78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0A41FA" w14:textId="77777777" w:rsidR="00BA3852" w:rsidRPr="00BA3852" w:rsidRDefault="00BA3852" w:rsidP="00BA385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Repeat Findings Rate</w:t>
            </w:r>
          </w:p>
        </w:tc>
        <w:tc>
          <w:tcPr>
            <w:tcW w:w="5748" w:type="dxa"/>
            <w:hideMark/>
          </w:tcPr>
          <w:p w14:paraId="7491E052" w14:textId="77777777" w:rsidR="00BA3852" w:rsidRPr="00BA3852" w:rsidRDefault="00BA3852" w:rsidP="00BA3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&lt; 10%</w:t>
            </w:r>
          </w:p>
        </w:tc>
      </w:tr>
      <w:tr w:rsidR="00BA3852" w:rsidRPr="00BA3852" w14:paraId="47E094FD" w14:textId="77777777" w:rsidTr="001D780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FF4B08" w14:textId="77777777" w:rsidR="00BA3852" w:rsidRPr="00BA3852" w:rsidRDefault="00BA3852" w:rsidP="00BA385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Fraud Incidents Detected</w:t>
            </w:r>
          </w:p>
        </w:tc>
        <w:tc>
          <w:tcPr>
            <w:tcW w:w="5748" w:type="dxa"/>
            <w:hideMark/>
          </w:tcPr>
          <w:p w14:paraId="21EE23D0" w14:textId="77777777" w:rsidR="00BA3852" w:rsidRPr="00BA3852" w:rsidRDefault="00BA3852" w:rsidP="00BA38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↓ Year-on-Year</w:t>
            </w:r>
          </w:p>
        </w:tc>
      </w:tr>
      <w:tr w:rsidR="00BA3852" w:rsidRPr="00BA3852" w14:paraId="26D996F5" w14:textId="77777777" w:rsidTr="001D78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C0911E" w14:textId="77777777" w:rsidR="00BA3852" w:rsidRPr="00BA3852" w:rsidRDefault="00BA3852" w:rsidP="00BA385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Policy Compliance Rate</w:t>
            </w:r>
          </w:p>
        </w:tc>
        <w:tc>
          <w:tcPr>
            <w:tcW w:w="5748" w:type="dxa"/>
            <w:hideMark/>
          </w:tcPr>
          <w:p w14:paraId="2F8BF242" w14:textId="77777777" w:rsidR="00BA3852" w:rsidRPr="00BA3852" w:rsidRDefault="00BA3852" w:rsidP="00BA3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≥ 95%</w:t>
            </w:r>
          </w:p>
        </w:tc>
      </w:tr>
      <w:tr w:rsidR="00BA3852" w:rsidRPr="00BA3852" w14:paraId="5AB94D0F" w14:textId="77777777" w:rsidTr="001D780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810BB3" w14:textId="77777777" w:rsidR="00BA3852" w:rsidRPr="00BA3852" w:rsidRDefault="00BA3852" w:rsidP="00BA385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lastRenderedPageBreak/>
              <w:t>Control Testing Coverage</w:t>
            </w:r>
          </w:p>
        </w:tc>
        <w:tc>
          <w:tcPr>
            <w:tcW w:w="5748" w:type="dxa"/>
            <w:hideMark/>
          </w:tcPr>
          <w:p w14:paraId="65AA8B92" w14:textId="77777777" w:rsidR="00BA3852" w:rsidRPr="00BA3852" w:rsidRDefault="00BA3852" w:rsidP="00BA38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≥ 80% of Critical Processes</w:t>
            </w:r>
          </w:p>
        </w:tc>
      </w:tr>
    </w:tbl>
    <w:p w14:paraId="11CE1D4E" w14:textId="77777777" w:rsidR="00BA3852" w:rsidRPr="00BA3852" w:rsidRDefault="00000000" w:rsidP="00BA385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5FFB0BFC">
          <v:rect id="_x0000_i1034" style="width:0;height:1.5pt" o:hralign="center" o:hrstd="t" o:hr="t" fillcolor="#a0a0a0" stroked="f"/>
        </w:pict>
      </w:r>
    </w:p>
    <w:p w14:paraId="2B46FF8C" w14:textId="7AB1D725" w:rsidR="00BA3852" w:rsidRPr="00D7679E" w:rsidRDefault="00BA3852" w:rsidP="00D7679E">
      <w:pPr>
        <w:pStyle w:val="ListParagraph"/>
        <w:numPr>
          <w:ilvl w:val="0"/>
          <w:numId w:val="21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21" w:name="_Toc224162760"/>
      <w:r w:rsidRPr="00D7679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SAP / ERP Control Points (If SAP Used)</w:t>
      </w:r>
      <w:bookmarkEnd w:id="21"/>
    </w:p>
    <w:p w14:paraId="5DC658E7" w14:textId="77777777" w:rsidR="00BA3852" w:rsidRPr="00BA3852" w:rsidRDefault="00BA3852" w:rsidP="00BA3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If RAM uses </w:t>
      </w:r>
      <w:r w:rsidRPr="00BA385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SAP SE ERP</w:t>
      </w: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, control points include:</w:t>
      </w:r>
    </w:p>
    <w:p w14:paraId="1D4D74DB" w14:textId="77777777" w:rsidR="00BA3852" w:rsidRPr="00BA3852" w:rsidRDefault="00BA3852" w:rsidP="00BA385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User role authorization matrix</w:t>
      </w:r>
    </w:p>
    <w:p w14:paraId="3F88AE5B" w14:textId="77777777" w:rsidR="00BA3852" w:rsidRPr="00BA3852" w:rsidRDefault="00BA3852" w:rsidP="00BA385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Workflow approval configuration</w:t>
      </w:r>
    </w:p>
    <w:p w14:paraId="7995A6C2" w14:textId="77777777" w:rsidR="00BA3852" w:rsidRPr="00BA3852" w:rsidRDefault="00BA3852" w:rsidP="00BA385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Automated 3-way match (PO–GR–Invoice)</w:t>
      </w:r>
    </w:p>
    <w:p w14:paraId="7D2B482D" w14:textId="77777777" w:rsidR="00BA3852" w:rsidRPr="00BA3852" w:rsidRDefault="00BA3852" w:rsidP="00BA385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Audit trail activation</w:t>
      </w:r>
    </w:p>
    <w:p w14:paraId="007CCF2D" w14:textId="77777777" w:rsidR="00BA3852" w:rsidRPr="00BA3852" w:rsidRDefault="00BA3852" w:rsidP="00BA385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Exception reporting dashboard</w:t>
      </w:r>
    </w:p>
    <w:p w14:paraId="4F24A952" w14:textId="77777777" w:rsidR="00BA3852" w:rsidRPr="00BA3852" w:rsidRDefault="00000000" w:rsidP="00BA385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3D07B2CA">
          <v:rect id="_x0000_i1035" style="width:0;height:1.5pt" o:hralign="center" o:hrstd="t" o:hr="t" fillcolor="#a0a0a0" stroked="f"/>
        </w:pict>
      </w:r>
    </w:p>
    <w:p w14:paraId="4C807C91" w14:textId="08BC8807" w:rsidR="00BA3852" w:rsidRPr="00D7679E" w:rsidRDefault="00BA3852" w:rsidP="00D7679E">
      <w:pPr>
        <w:pStyle w:val="ListParagraph"/>
        <w:numPr>
          <w:ilvl w:val="0"/>
          <w:numId w:val="21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22" w:name="_Toc224162761"/>
      <w:r w:rsidRPr="00D7679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Forms &amp; Templates (Standardized Codes)</w:t>
      </w:r>
      <w:bookmarkEnd w:id="22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083"/>
        <w:gridCol w:w="7822"/>
      </w:tblGrid>
      <w:tr w:rsidR="00BA3852" w:rsidRPr="00BA3852" w14:paraId="3D378772" w14:textId="77777777" w:rsidTr="00D7679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vAlign w:val="center"/>
            <w:hideMark/>
          </w:tcPr>
          <w:p w14:paraId="78379A71" w14:textId="77777777" w:rsidR="00BA3852" w:rsidRPr="00BA3852" w:rsidRDefault="00BA3852" w:rsidP="00D7679E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Code</w:t>
            </w:r>
          </w:p>
        </w:tc>
        <w:tc>
          <w:tcPr>
            <w:tcW w:w="7822" w:type="dxa"/>
            <w:shd w:val="clear" w:color="auto" w:fill="0E2841" w:themeFill="text2"/>
            <w:vAlign w:val="center"/>
            <w:hideMark/>
          </w:tcPr>
          <w:p w14:paraId="082CE41B" w14:textId="77777777" w:rsidR="00BA3852" w:rsidRPr="00BA3852" w:rsidRDefault="00BA3852" w:rsidP="00D7679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Form Name</w:t>
            </w:r>
          </w:p>
        </w:tc>
      </w:tr>
      <w:tr w:rsidR="00BA3852" w:rsidRPr="00BA3852" w14:paraId="3B65A3FD" w14:textId="77777777" w:rsidTr="00D767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53FDA1" w14:textId="77777777" w:rsidR="00BA3852" w:rsidRPr="00BA3852" w:rsidRDefault="00BA3852" w:rsidP="00BA385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F_19_01</w:t>
            </w:r>
          </w:p>
        </w:tc>
        <w:tc>
          <w:tcPr>
            <w:tcW w:w="7822" w:type="dxa"/>
            <w:hideMark/>
          </w:tcPr>
          <w:p w14:paraId="2F35BB78" w14:textId="77777777" w:rsidR="00BA3852" w:rsidRPr="00BA3852" w:rsidRDefault="00BA3852" w:rsidP="00BA3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Internal Audit Charter</w:t>
            </w:r>
          </w:p>
        </w:tc>
      </w:tr>
      <w:tr w:rsidR="00BA3852" w:rsidRPr="00BA3852" w14:paraId="080A21F9" w14:textId="77777777" w:rsidTr="00D7679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50FFFF" w14:textId="77777777" w:rsidR="00BA3852" w:rsidRPr="00BA3852" w:rsidRDefault="00BA3852" w:rsidP="00BA385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F_19_02</w:t>
            </w:r>
          </w:p>
        </w:tc>
        <w:tc>
          <w:tcPr>
            <w:tcW w:w="7822" w:type="dxa"/>
            <w:hideMark/>
          </w:tcPr>
          <w:p w14:paraId="4F79A05E" w14:textId="77777777" w:rsidR="00BA3852" w:rsidRPr="00BA3852" w:rsidRDefault="00BA3852" w:rsidP="00BA38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Annual Audit Plan Template</w:t>
            </w:r>
          </w:p>
        </w:tc>
      </w:tr>
      <w:tr w:rsidR="00BA3852" w:rsidRPr="00BA3852" w14:paraId="7BEF6434" w14:textId="77777777" w:rsidTr="00D767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C60F8C" w14:textId="77777777" w:rsidR="00BA3852" w:rsidRPr="00BA3852" w:rsidRDefault="00BA3852" w:rsidP="00BA385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F_19_03</w:t>
            </w:r>
          </w:p>
        </w:tc>
        <w:tc>
          <w:tcPr>
            <w:tcW w:w="7822" w:type="dxa"/>
            <w:hideMark/>
          </w:tcPr>
          <w:p w14:paraId="544F2947" w14:textId="77777777" w:rsidR="00BA3852" w:rsidRPr="00BA3852" w:rsidRDefault="00BA3852" w:rsidP="00BA3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Risk Assessment Matrix</w:t>
            </w:r>
          </w:p>
        </w:tc>
      </w:tr>
      <w:tr w:rsidR="00BA3852" w:rsidRPr="00BA3852" w14:paraId="6FB42CE4" w14:textId="77777777" w:rsidTr="00D7679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E40FCF" w14:textId="77777777" w:rsidR="00BA3852" w:rsidRPr="00BA3852" w:rsidRDefault="00BA3852" w:rsidP="00BA385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F_19_04</w:t>
            </w:r>
          </w:p>
        </w:tc>
        <w:tc>
          <w:tcPr>
            <w:tcW w:w="7822" w:type="dxa"/>
            <w:hideMark/>
          </w:tcPr>
          <w:p w14:paraId="2D3F47D9" w14:textId="77777777" w:rsidR="00BA3852" w:rsidRPr="00BA3852" w:rsidRDefault="00BA3852" w:rsidP="00BA38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Audit Program Checklist</w:t>
            </w:r>
          </w:p>
        </w:tc>
      </w:tr>
      <w:tr w:rsidR="00BA3852" w:rsidRPr="00BA3852" w14:paraId="3BD8C4A0" w14:textId="77777777" w:rsidTr="00D767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2B1798" w14:textId="77777777" w:rsidR="00BA3852" w:rsidRPr="00BA3852" w:rsidRDefault="00BA3852" w:rsidP="00BA385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F_19_05</w:t>
            </w:r>
          </w:p>
        </w:tc>
        <w:tc>
          <w:tcPr>
            <w:tcW w:w="7822" w:type="dxa"/>
            <w:hideMark/>
          </w:tcPr>
          <w:p w14:paraId="06350A4C" w14:textId="77777777" w:rsidR="00BA3852" w:rsidRPr="00BA3852" w:rsidRDefault="00BA3852" w:rsidP="00BA3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Working Papers Template</w:t>
            </w:r>
          </w:p>
        </w:tc>
      </w:tr>
      <w:tr w:rsidR="00BA3852" w:rsidRPr="00BA3852" w14:paraId="630C4841" w14:textId="77777777" w:rsidTr="00D7679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FBFEC0" w14:textId="77777777" w:rsidR="00BA3852" w:rsidRPr="00BA3852" w:rsidRDefault="00BA3852" w:rsidP="00BA385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F_19_06</w:t>
            </w:r>
          </w:p>
        </w:tc>
        <w:tc>
          <w:tcPr>
            <w:tcW w:w="7822" w:type="dxa"/>
            <w:hideMark/>
          </w:tcPr>
          <w:p w14:paraId="2F68D050" w14:textId="77777777" w:rsidR="00BA3852" w:rsidRPr="00BA3852" w:rsidRDefault="00BA3852" w:rsidP="00BA38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Audit Report Template</w:t>
            </w:r>
          </w:p>
        </w:tc>
      </w:tr>
      <w:tr w:rsidR="00BA3852" w:rsidRPr="00BA3852" w14:paraId="5548932E" w14:textId="77777777" w:rsidTr="00D767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3CD27B" w14:textId="77777777" w:rsidR="00BA3852" w:rsidRPr="00BA3852" w:rsidRDefault="00BA3852" w:rsidP="00BA385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F_19_07</w:t>
            </w:r>
          </w:p>
        </w:tc>
        <w:tc>
          <w:tcPr>
            <w:tcW w:w="7822" w:type="dxa"/>
            <w:hideMark/>
          </w:tcPr>
          <w:p w14:paraId="5D63B5F6" w14:textId="77777777" w:rsidR="00BA3852" w:rsidRPr="00BA3852" w:rsidRDefault="00BA3852" w:rsidP="00BA3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Management Action Plan Tracker</w:t>
            </w:r>
          </w:p>
        </w:tc>
      </w:tr>
      <w:tr w:rsidR="00BA3852" w:rsidRPr="00BA3852" w14:paraId="5180C5A1" w14:textId="77777777" w:rsidTr="00D7679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432C5E" w14:textId="77777777" w:rsidR="00BA3852" w:rsidRPr="00BA3852" w:rsidRDefault="00BA3852" w:rsidP="00BA385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F_19_08</w:t>
            </w:r>
          </w:p>
        </w:tc>
        <w:tc>
          <w:tcPr>
            <w:tcW w:w="7822" w:type="dxa"/>
            <w:hideMark/>
          </w:tcPr>
          <w:p w14:paraId="1809F821" w14:textId="77777777" w:rsidR="00BA3852" w:rsidRPr="00BA3852" w:rsidRDefault="00BA3852" w:rsidP="00BA38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Fraud Incident Report Form</w:t>
            </w:r>
          </w:p>
        </w:tc>
      </w:tr>
      <w:tr w:rsidR="00BA3852" w:rsidRPr="00BA3852" w14:paraId="26490D07" w14:textId="77777777" w:rsidTr="00D767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2AA1CE" w14:textId="77777777" w:rsidR="00BA3852" w:rsidRPr="00BA3852" w:rsidRDefault="00BA3852" w:rsidP="00BA385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F_19_09</w:t>
            </w:r>
          </w:p>
        </w:tc>
        <w:tc>
          <w:tcPr>
            <w:tcW w:w="7822" w:type="dxa"/>
            <w:hideMark/>
          </w:tcPr>
          <w:p w14:paraId="028E4065" w14:textId="77777777" w:rsidR="00BA3852" w:rsidRPr="00BA3852" w:rsidRDefault="00BA3852" w:rsidP="00BA3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Whistleblower Submission Form</w:t>
            </w:r>
          </w:p>
        </w:tc>
      </w:tr>
      <w:tr w:rsidR="00BA3852" w:rsidRPr="00BA3852" w14:paraId="697181FF" w14:textId="77777777" w:rsidTr="00D7679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859112" w14:textId="77777777" w:rsidR="00BA3852" w:rsidRPr="00BA3852" w:rsidRDefault="00BA3852" w:rsidP="00BA385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F_19_10</w:t>
            </w:r>
          </w:p>
        </w:tc>
        <w:tc>
          <w:tcPr>
            <w:tcW w:w="7822" w:type="dxa"/>
            <w:hideMark/>
          </w:tcPr>
          <w:p w14:paraId="2E1B53FB" w14:textId="77777777" w:rsidR="00BA3852" w:rsidRPr="00BA3852" w:rsidRDefault="00BA3852" w:rsidP="00BA38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Compliance Monitoring Checklist</w:t>
            </w:r>
          </w:p>
        </w:tc>
      </w:tr>
    </w:tbl>
    <w:p w14:paraId="42950E38" w14:textId="77777777" w:rsidR="00BA3852" w:rsidRPr="00BA3852" w:rsidRDefault="00000000" w:rsidP="00BA385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6B62CCF7">
          <v:rect id="_x0000_i1036" style="width:0;height:1.5pt" o:hralign="center" o:hrstd="t" o:hr="t" fillcolor="#a0a0a0" stroked="f"/>
        </w:pict>
      </w:r>
    </w:p>
    <w:p w14:paraId="6B4F5A79" w14:textId="16CE4240" w:rsidR="00BA3852" w:rsidRPr="00D7679E" w:rsidRDefault="00BA3852" w:rsidP="00D7679E">
      <w:pPr>
        <w:pStyle w:val="ListParagraph"/>
        <w:numPr>
          <w:ilvl w:val="0"/>
          <w:numId w:val="21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23" w:name="_Toc224162762"/>
      <w:r w:rsidRPr="00D7679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Governance Reporting Structure</w:t>
      </w:r>
      <w:bookmarkEnd w:id="23"/>
    </w:p>
    <w:p w14:paraId="5E4ED5E2" w14:textId="77777777" w:rsidR="00BA3852" w:rsidRPr="00BA3852" w:rsidRDefault="00BA3852" w:rsidP="00BA3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</w:pPr>
      <w:r w:rsidRPr="001D780B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val="en-GB" w:eastAsia="en-GB" w:bidi="ar-SA"/>
          <w14:ligatures w14:val="none"/>
        </w:rPr>
        <w:t>Internal Audit → Audit Committee → Board of Directors</w:t>
      </w:r>
      <w:r w:rsidRPr="001D780B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val="en-GB" w:eastAsia="en-GB" w:bidi="ar-SA"/>
          <w14:ligatures w14:val="none"/>
        </w:rPr>
        <w:br/>
        <w:t xml:space="preserve">        ↓</w:t>
      </w:r>
      <w:r w:rsidRPr="001D780B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val="en-GB" w:eastAsia="en-GB" w:bidi="ar-SA"/>
          <w14:ligatures w14:val="none"/>
        </w:rPr>
        <w:br/>
        <w:t>CEO (administrative coordination only)</w:t>
      </w:r>
    </w:p>
    <w:p w14:paraId="117017BF" w14:textId="77777777" w:rsidR="00BA3852" w:rsidRPr="00BA3852" w:rsidRDefault="00BA3852" w:rsidP="00BA3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Internal Audit must remain functionally independent.</w:t>
      </w:r>
    </w:p>
    <w:p w14:paraId="144BA94B" w14:textId="77777777" w:rsidR="00BA3852" w:rsidRPr="00BA3852" w:rsidRDefault="00000000" w:rsidP="00BA385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485E1AEA">
          <v:rect id="_x0000_i1037" style="width:0;height:1.5pt" o:hralign="center" o:hrstd="t" o:hr="t" fillcolor="#a0a0a0" stroked="f"/>
        </w:pict>
      </w:r>
    </w:p>
    <w:p w14:paraId="35AA70D9" w14:textId="6FDE7B65" w:rsidR="00BA3852" w:rsidRPr="00D7679E" w:rsidRDefault="00BA3852" w:rsidP="00D7679E">
      <w:pPr>
        <w:pStyle w:val="ListParagraph"/>
        <w:numPr>
          <w:ilvl w:val="0"/>
          <w:numId w:val="21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24" w:name="_Toc224162763"/>
      <w:r w:rsidRPr="00D7679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Maturity Levels (Control Effectiveness Scale)</w:t>
      </w:r>
      <w:bookmarkEnd w:id="24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656"/>
        <w:gridCol w:w="7339"/>
      </w:tblGrid>
      <w:tr w:rsidR="00BA3852" w:rsidRPr="00BA3852" w14:paraId="72DDD99D" w14:textId="77777777" w:rsidTr="00D7679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66B7FD10" w14:textId="77777777" w:rsidR="00BA3852" w:rsidRPr="00BA3852" w:rsidRDefault="00BA3852" w:rsidP="00BA3852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Level</w:t>
            </w:r>
          </w:p>
        </w:tc>
        <w:tc>
          <w:tcPr>
            <w:tcW w:w="7339" w:type="dxa"/>
            <w:shd w:val="clear" w:color="auto" w:fill="0E2841" w:themeFill="text2"/>
            <w:vAlign w:val="center"/>
            <w:hideMark/>
          </w:tcPr>
          <w:p w14:paraId="3B742C8C" w14:textId="77777777" w:rsidR="00BA3852" w:rsidRPr="00BA3852" w:rsidRDefault="00BA3852" w:rsidP="00D7679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Description</w:t>
            </w:r>
          </w:p>
        </w:tc>
      </w:tr>
      <w:tr w:rsidR="00BA3852" w:rsidRPr="00BA3852" w14:paraId="4F934F18" w14:textId="77777777" w:rsidTr="001D78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F2454F" w14:textId="77777777" w:rsidR="00BA3852" w:rsidRPr="00BA3852" w:rsidRDefault="00BA3852" w:rsidP="00BA385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1 – Ad Hoc</w:t>
            </w:r>
          </w:p>
        </w:tc>
        <w:tc>
          <w:tcPr>
            <w:tcW w:w="7339" w:type="dxa"/>
            <w:hideMark/>
          </w:tcPr>
          <w:p w14:paraId="4059C97B" w14:textId="77777777" w:rsidR="00BA3852" w:rsidRPr="00BA3852" w:rsidRDefault="00BA3852" w:rsidP="00BA3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No documented controls</w:t>
            </w:r>
          </w:p>
        </w:tc>
      </w:tr>
      <w:tr w:rsidR="00BA3852" w:rsidRPr="00BA3852" w14:paraId="6B530379" w14:textId="77777777" w:rsidTr="001D780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4E3CA2" w14:textId="77777777" w:rsidR="00BA3852" w:rsidRPr="00BA3852" w:rsidRDefault="00BA3852" w:rsidP="00BA385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2 – Basic</w:t>
            </w:r>
          </w:p>
        </w:tc>
        <w:tc>
          <w:tcPr>
            <w:tcW w:w="7339" w:type="dxa"/>
            <w:hideMark/>
          </w:tcPr>
          <w:p w14:paraId="117908CB" w14:textId="77777777" w:rsidR="00BA3852" w:rsidRPr="00BA3852" w:rsidRDefault="00BA3852" w:rsidP="00BA38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Controls exist but informal</w:t>
            </w:r>
          </w:p>
        </w:tc>
      </w:tr>
      <w:tr w:rsidR="00BA3852" w:rsidRPr="00BA3852" w14:paraId="47843D93" w14:textId="77777777" w:rsidTr="001D78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B92DD8" w14:textId="77777777" w:rsidR="00BA3852" w:rsidRPr="00BA3852" w:rsidRDefault="00BA3852" w:rsidP="00BA385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3 – Defined</w:t>
            </w:r>
          </w:p>
        </w:tc>
        <w:tc>
          <w:tcPr>
            <w:tcW w:w="7339" w:type="dxa"/>
            <w:hideMark/>
          </w:tcPr>
          <w:p w14:paraId="5D209F18" w14:textId="77777777" w:rsidR="00BA3852" w:rsidRPr="00BA3852" w:rsidRDefault="00BA3852" w:rsidP="00BA3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Documented and implemented</w:t>
            </w:r>
          </w:p>
        </w:tc>
      </w:tr>
      <w:tr w:rsidR="00BA3852" w:rsidRPr="00BA3852" w14:paraId="3F5C8517" w14:textId="77777777" w:rsidTr="001D780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3B12C9" w14:textId="77777777" w:rsidR="00BA3852" w:rsidRPr="00BA3852" w:rsidRDefault="00BA3852" w:rsidP="00BA385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4 – Managed</w:t>
            </w:r>
          </w:p>
        </w:tc>
        <w:tc>
          <w:tcPr>
            <w:tcW w:w="7339" w:type="dxa"/>
            <w:hideMark/>
          </w:tcPr>
          <w:p w14:paraId="704C6F73" w14:textId="77777777" w:rsidR="00BA3852" w:rsidRPr="00BA3852" w:rsidRDefault="00BA3852" w:rsidP="00BA38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Monitored and measured</w:t>
            </w:r>
          </w:p>
        </w:tc>
      </w:tr>
      <w:tr w:rsidR="00BA3852" w:rsidRPr="00BA3852" w14:paraId="3A7E2DA1" w14:textId="77777777" w:rsidTr="001D78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6A9600" w14:textId="77777777" w:rsidR="00BA3852" w:rsidRPr="00BA3852" w:rsidRDefault="00BA3852" w:rsidP="00BA385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5 – Optimized</w:t>
            </w:r>
          </w:p>
        </w:tc>
        <w:tc>
          <w:tcPr>
            <w:tcW w:w="7339" w:type="dxa"/>
            <w:hideMark/>
          </w:tcPr>
          <w:p w14:paraId="23096541" w14:textId="77777777" w:rsidR="00BA3852" w:rsidRPr="00BA3852" w:rsidRDefault="00BA3852" w:rsidP="00BA3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A38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Continuous improvement &amp; automation</w:t>
            </w:r>
          </w:p>
        </w:tc>
      </w:tr>
    </w:tbl>
    <w:p w14:paraId="15A94A1D" w14:textId="77777777" w:rsidR="00BA3852" w:rsidRPr="00BA3852" w:rsidRDefault="00000000" w:rsidP="00BA385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lastRenderedPageBreak/>
        <w:pict w14:anchorId="5D3B4E29">
          <v:rect id="_x0000_i1038" style="width:0;height:1.5pt" o:hralign="center" o:hrstd="t" o:hr="t" fillcolor="#a0a0a0" stroked="f"/>
        </w:pict>
      </w:r>
    </w:p>
    <w:p w14:paraId="1A8CFF19" w14:textId="1414C39B" w:rsidR="00BA3852" w:rsidRPr="00D7679E" w:rsidRDefault="00BA3852" w:rsidP="00D7679E">
      <w:pPr>
        <w:pStyle w:val="ListParagraph"/>
        <w:numPr>
          <w:ilvl w:val="0"/>
          <w:numId w:val="21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25" w:name="_Toc224162764"/>
      <w:r w:rsidRPr="00D7679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Audit </w:t>
      </w:r>
      <w:r w:rsidRPr="00D767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Committee</w:t>
      </w:r>
      <w:r w:rsidRPr="00D7679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Oversight Responsibilities</w:t>
      </w:r>
      <w:bookmarkEnd w:id="25"/>
    </w:p>
    <w:p w14:paraId="2E231D47" w14:textId="77777777" w:rsidR="00BA3852" w:rsidRPr="00BA3852" w:rsidRDefault="00BA3852" w:rsidP="00BA3852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Approve audit charter</w:t>
      </w:r>
    </w:p>
    <w:p w14:paraId="1426F34E" w14:textId="77777777" w:rsidR="00BA3852" w:rsidRPr="00BA3852" w:rsidRDefault="00BA3852" w:rsidP="00BA3852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Review financial statements</w:t>
      </w:r>
    </w:p>
    <w:p w14:paraId="3550A7E4" w14:textId="77777777" w:rsidR="00BA3852" w:rsidRPr="00BA3852" w:rsidRDefault="00BA3852" w:rsidP="00BA3852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Oversee external audit</w:t>
      </w:r>
    </w:p>
    <w:p w14:paraId="7245A446" w14:textId="77777777" w:rsidR="00BA3852" w:rsidRPr="00BA3852" w:rsidRDefault="00BA3852" w:rsidP="00BA3852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Monitor internal audit independence</w:t>
      </w:r>
    </w:p>
    <w:p w14:paraId="74BC1873" w14:textId="77777777" w:rsidR="00BA3852" w:rsidRPr="00BA3852" w:rsidRDefault="00BA3852" w:rsidP="00BA3852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Review risk management framework</w:t>
      </w:r>
    </w:p>
    <w:p w14:paraId="6F02D9E7" w14:textId="77777777" w:rsidR="00BA3852" w:rsidRPr="00BA3852" w:rsidRDefault="00BA3852" w:rsidP="00BA3852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Oversee whistleblowing cases</w:t>
      </w:r>
    </w:p>
    <w:p w14:paraId="5B6E62EF" w14:textId="77777777" w:rsidR="00BA3852" w:rsidRPr="00BA3852" w:rsidRDefault="00000000" w:rsidP="00BA385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47325BDA">
          <v:rect id="_x0000_i1039" style="width:0;height:1.5pt" o:hralign="center" o:hrstd="t" o:hr="t" fillcolor="#a0a0a0" stroked="f"/>
        </w:pict>
      </w:r>
    </w:p>
    <w:p w14:paraId="34D659F2" w14:textId="593557E7" w:rsidR="00BA3852" w:rsidRPr="00BA3852" w:rsidRDefault="00BA3852" w:rsidP="00D7679E">
      <w:pPr>
        <w:pStyle w:val="ListParagraph"/>
        <w:numPr>
          <w:ilvl w:val="0"/>
          <w:numId w:val="21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26" w:name="_Toc224162765"/>
      <w:r w:rsidRPr="00BA385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Integration with Other RAM Sections</w:t>
      </w:r>
      <w:bookmarkEnd w:id="26"/>
    </w:p>
    <w:p w14:paraId="1E455AB4" w14:textId="77777777" w:rsidR="00BA3852" w:rsidRPr="00BA3852" w:rsidRDefault="00BA3852" w:rsidP="00BA3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Internal Control &amp; Audit interacts with:</w:t>
      </w:r>
    </w:p>
    <w:p w14:paraId="65B5714C" w14:textId="77777777" w:rsidR="00BA3852" w:rsidRPr="00BA3852" w:rsidRDefault="00BA3852" w:rsidP="00BA385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11_Finance_Accounting</w:t>
      </w:r>
    </w:p>
    <w:p w14:paraId="7CC85C81" w14:textId="77777777" w:rsidR="00BA3852" w:rsidRPr="00BA3852" w:rsidRDefault="00BA3852" w:rsidP="00BA385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07_Risk_Compliance</w:t>
      </w:r>
    </w:p>
    <w:p w14:paraId="2D91B048" w14:textId="77777777" w:rsidR="00BA3852" w:rsidRPr="00BA3852" w:rsidRDefault="00BA3852" w:rsidP="00BA385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08_Master_Data</w:t>
      </w:r>
    </w:p>
    <w:p w14:paraId="492497E4" w14:textId="77777777" w:rsidR="00BA3852" w:rsidRPr="00BA3852" w:rsidRDefault="00BA3852" w:rsidP="00BA385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15_IT_Data_Governance</w:t>
      </w:r>
    </w:p>
    <w:p w14:paraId="1BE3E896" w14:textId="77777777" w:rsidR="00BA3852" w:rsidRPr="00BA3852" w:rsidRDefault="00BA3852" w:rsidP="00BA385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13_Procurement_Commercial</w:t>
      </w:r>
    </w:p>
    <w:p w14:paraId="115E8568" w14:textId="77777777" w:rsidR="00BA3852" w:rsidRPr="00BA3852" w:rsidRDefault="00BA3852" w:rsidP="00BA385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14_Human_Resources_Interface</w:t>
      </w:r>
    </w:p>
    <w:p w14:paraId="7230A21F" w14:textId="77777777" w:rsidR="00BA3852" w:rsidRPr="00BA3852" w:rsidRDefault="00000000" w:rsidP="00BA385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71FA95AE">
          <v:rect id="_x0000_i1040" style="width:0;height:1.5pt" o:hralign="center" o:hrstd="t" o:hr="t" fillcolor="#a0a0a0" stroked="f"/>
        </w:pict>
      </w:r>
    </w:p>
    <w:p w14:paraId="4EC87A12" w14:textId="77777777" w:rsidR="00BA3852" w:rsidRPr="00BA3852" w:rsidRDefault="00BA3852" w:rsidP="00D7679E">
      <w:pPr>
        <w:pStyle w:val="ListParagraph"/>
        <w:numPr>
          <w:ilvl w:val="0"/>
          <w:numId w:val="21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27" w:name="_Toc224162766"/>
      <w:r w:rsidRPr="00BA385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Executive Summary</w:t>
      </w:r>
      <w:bookmarkEnd w:id="27"/>
    </w:p>
    <w:p w14:paraId="7BFFD349" w14:textId="77777777" w:rsidR="00BA3852" w:rsidRPr="00BA3852" w:rsidRDefault="00BA3852" w:rsidP="00BA3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A385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The RAM Internal Control &amp; Audit Framework ensures:</w:t>
      </w:r>
    </w:p>
    <w:p w14:paraId="6EB60939" w14:textId="77777777" w:rsidR="001D780B" w:rsidRDefault="00BA3852" w:rsidP="001D780B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D780B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Governance integrity</w:t>
      </w:r>
    </w:p>
    <w:p w14:paraId="28CF8055" w14:textId="77777777" w:rsidR="001D780B" w:rsidRDefault="00BA3852" w:rsidP="001D780B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D780B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Financial transparency</w:t>
      </w:r>
    </w:p>
    <w:p w14:paraId="32D52B76" w14:textId="77777777" w:rsidR="001D780B" w:rsidRDefault="00BA3852" w:rsidP="001D780B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D780B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Operational efficiency</w:t>
      </w:r>
    </w:p>
    <w:p w14:paraId="5C4077C8" w14:textId="77777777" w:rsidR="001D780B" w:rsidRDefault="00BA3852" w:rsidP="001D780B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D780B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Regulatory compliance</w:t>
      </w:r>
    </w:p>
    <w:p w14:paraId="50441B5E" w14:textId="77777777" w:rsidR="001D780B" w:rsidRDefault="00BA3852" w:rsidP="001D780B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D780B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Fraud mitigation</w:t>
      </w:r>
    </w:p>
    <w:p w14:paraId="2059940D" w14:textId="38D661D4" w:rsidR="00BA3852" w:rsidRPr="001D780B" w:rsidRDefault="00BA3852" w:rsidP="001D780B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D780B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Continuous improvement</w:t>
      </w:r>
    </w:p>
    <w:p w14:paraId="27918C5E" w14:textId="77777777" w:rsidR="00BA3852" w:rsidRPr="001D780B" w:rsidRDefault="00000000" w:rsidP="001D780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lang w:val="en-GB" w:eastAsia="en-GB" w:bidi="ar-SA"/>
        </w:rPr>
        <w:pict w14:anchorId="354D2C19">
          <v:rect id="_x0000_i1041" style="width:0;height:1.5pt" o:hralign="center" o:hrstd="t" o:hr="t" fillcolor="#a0a0a0" stroked="f"/>
        </w:pict>
      </w:r>
    </w:p>
    <w:p w14:paraId="15C2BD3B" w14:textId="6FEB8BF6" w:rsidR="00BA3852" w:rsidRPr="00FE0DA8" w:rsidRDefault="001D780B" w:rsidP="00BA3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</w:pPr>
      <w:r w:rsidRPr="00FE0DA8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t>Next to do</w:t>
      </w:r>
    </w:p>
    <w:p w14:paraId="6AE2340F" w14:textId="77777777" w:rsidR="00BA3852" w:rsidRPr="00FE0DA8" w:rsidRDefault="00BA3852" w:rsidP="00BA3852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</w:pPr>
      <w:r w:rsidRPr="00FE0DA8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t xml:space="preserve">Convert this into a </w:t>
      </w:r>
      <w:r w:rsidRPr="00FE0DA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yellow"/>
          <w:lang w:val="en-GB" w:eastAsia="en-GB" w:bidi="ar-SA"/>
          <w14:ligatures w14:val="none"/>
        </w:rPr>
        <w:t>Board-grade visual layered governance diagram</w:t>
      </w:r>
    </w:p>
    <w:p w14:paraId="02F40310" w14:textId="77777777" w:rsidR="00BA3852" w:rsidRPr="00FE0DA8" w:rsidRDefault="00BA3852" w:rsidP="00BA3852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</w:pPr>
      <w:r w:rsidRPr="00FE0DA8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t xml:space="preserve">Create a </w:t>
      </w:r>
      <w:r w:rsidRPr="00FE0DA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yellow"/>
          <w:lang w:val="en-GB" w:eastAsia="en-GB" w:bidi="ar-SA"/>
          <w14:ligatures w14:val="none"/>
        </w:rPr>
        <w:t>Risk &amp; Control Matrix (RCM) in tabular detailed format</w:t>
      </w:r>
    </w:p>
    <w:p w14:paraId="66262798" w14:textId="77777777" w:rsidR="00BA3852" w:rsidRPr="00FE0DA8" w:rsidRDefault="00BA3852" w:rsidP="00BA3852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</w:pPr>
      <w:r w:rsidRPr="00FE0DA8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t xml:space="preserve">Prepare a </w:t>
      </w:r>
      <w:r w:rsidRPr="00FE0DA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yellow"/>
          <w:lang w:val="en-GB" w:eastAsia="en-GB" w:bidi="ar-SA"/>
          <w14:ligatures w14:val="none"/>
        </w:rPr>
        <w:t>Printable Audit Manual (structured PDF-ready version)</w:t>
      </w:r>
    </w:p>
    <w:p w14:paraId="60C9E78F" w14:textId="77777777" w:rsidR="00BA3852" w:rsidRPr="00FE0DA8" w:rsidRDefault="00BA3852" w:rsidP="00BA3852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</w:pPr>
      <w:r w:rsidRPr="00FE0DA8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t>Or integrate this with your full RAM Process Architecture Master Map**</w:t>
      </w:r>
    </w:p>
    <w:p w14:paraId="5FB78F79" w14:textId="06118128" w:rsidR="009650D2" w:rsidRDefault="00FF1C1B" w:rsidP="00FF1C1B">
      <w:pPr>
        <w:pStyle w:val="Heading3"/>
      </w:pPr>
      <w:bookmarkStart w:id="28" w:name="_Toc224162767"/>
      <w:r>
        <w:lastRenderedPageBreak/>
        <w:t>Forms and templates</w:t>
      </w:r>
      <w:bookmarkEnd w:id="28"/>
      <w:r>
        <w:t xml:space="preserve"> </w:t>
      </w:r>
    </w:p>
    <w:p w14:paraId="292A6FC7" w14:textId="5C0EDB04" w:rsidR="00FF1C1B" w:rsidRDefault="00FF1C1B">
      <w:r>
        <w:br w:type="page"/>
      </w:r>
    </w:p>
    <w:p w14:paraId="40F50B5C" w14:textId="4B9756A5" w:rsidR="00FF1C1B" w:rsidRDefault="00FF1C1B">
      <w:r>
        <w:lastRenderedPageBreak/>
        <w:t xml:space="preserve">End of document </w:t>
      </w:r>
    </w:p>
    <w:p w14:paraId="4A38B439" w14:textId="77777777" w:rsidR="00FF1C1B" w:rsidRDefault="00FF1C1B"/>
    <w:sectPr w:rsidR="00FF1C1B" w:rsidSect="00BA3852">
      <w:headerReference w:type="default" r:id="rId11"/>
      <w:footerReference w:type="default" r:id="rId12"/>
      <w:pgSz w:w="11906" w:h="16838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C3E043" w14:textId="77777777" w:rsidR="004A7362" w:rsidRDefault="004A7362" w:rsidP="001D780B">
      <w:pPr>
        <w:spacing w:after="0" w:line="240" w:lineRule="auto"/>
      </w:pPr>
      <w:r>
        <w:separator/>
      </w:r>
    </w:p>
  </w:endnote>
  <w:endnote w:type="continuationSeparator" w:id="0">
    <w:p w14:paraId="20B738CC" w14:textId="77777777" w:rsidR="004A7362" w:rsidRDefault="004A7362" w:rsidP="001D78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ajorHAnsi" w:eastAsiaTheme="majorEastAsia" w:hAnsiTheme="majorHAnsi" w:cstheme="majorBidi"/>
        <w:sz w:val="28"/>
        <w:szCs w:val="28"/>
        <w:lang w:val="en-GB"/>
      </w:rPr>
      <w:id w:val="-1316566146"/>
      <w:docPartObj>
        <w:docPartGallery w:val="Page Numbers (Bottom of Page)"/>
        <w:docPartUnique/>
      </w:docPartObj>
    </w:sdtPr>
    <w:sdtEndPr>
      <w:rPr>
        <w:lang w:val="en-US"/>
      </w:rPr>
    </w:sdtEndPr>
    <w:sdtContent>
      <w:p w14:paraId="2253D1DA" w14:textId="4F826759" w:rsidR="001D780B" w:rsidRDefault="001D780B">
        <w:pPr>
          <w:pStyle w:val="Footer"/>
          <w:jc w:val="right"/>
          <w:rPr>
            <w:rFonts w:asciiTheme="majorHAnsi" w:eastAsiaTheme="majorEastAsia" w:hAnsiTheme="majorHAnsi" w:cstheme="majorBidi"/>
            <w:sz w:val="28"/>
            <w:szCs w:val="28"/>
          </w:rPr>
        </w:pPr>
        <w:r>
          <w:rPr>
            <w:rFonts w:asciiTheme="majorHAnsi" w:eastAsiaTheme="majorEastAsia" w:hAnsiTheme="majorHAnsi" w:cstheme="majorBidi"/>
            <w:sz w:val="28"/>
            <w:szCs w:val="28"/>
            <w:lang w:val="en-GB"/>
          </w:rPr>
          <w:t xml:space="preserve">pg. </w:t>
        </w:r>
        <w:r>
          <w:rPr>
            <w:rFonts w:eastAsiaTheme="minorEastAsia" w:cs="Times New Roman"/>
          </w:rPr>
          <w:fldChar w:fldCharType="begin"/>
        </w:r>
        <w:r>
          <w:instrText>PAGE    \* MERGEFORMAT</w:instrText>
        </w:r>
        <w:r>
          <w:rPr>
            <w:rFonts w:eastAsiaTheme="minorEastAsia" w:cs="Times New Roman"/>
          </w:rPr>
          <w:fldChar w:fldCharType="separate"/>
        </w:r>
        <w:r>
          <w:rPr>
            <w:rFonts w:asciiTheme="majorHAnsi" w:eastAsiaTheme="majorEastAsia" w:hAnsiTheme="majorHAnsi" w:cstheme="majorBidi"/>
            <w:sz w:val="28"/>
            <w:szCs w:val="28"/>
            <w:lang w:val="en-GB"/>
          </w:rPr>
          <w:t>2</w:t>
        </w:r>
        <w:r>
          <w:rPr>
            <w:rFonts w:asciiTheme="majorHAnsi" w:eastAsiaTheme="majorEastAsia" w:hAnsiTheme="majorHAnsi" w:cstheme="majorBidi"/>
            <w:sz w:val="28"/>
            <w:szCs w:val="28"/>
          </w:rPr>
          <w:fldChar w:fldCharType="end"/>
        </w:r>
      </w:p>
    </w:sdtContent>
  </w:sdt>
  <w:p w14:paraId="211F3935" w14:textId="77777777" w:rsidR="001D780B" w:rsidRDefault="001D780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B99C4B" w14:textId="77777777" w:rsidR="004A7362" w:rsidRDefault="004A7362" w:rsidP="001D780B">
      <w:pPr>
        <w:spacing w:after="0" w:line="240" w:lineRule="auto"/>
      </w:pPr>
      <w:r>
        <w:separator/>
      </w:r>
    </w:p>
  </w:footnote>
  <w:footnote w:type="continuationSeparator" w:id="0">
    <w:p w14:paraId="40A685BC" w14:textId="77777777" w:rsidR="004A7362" w:rsidRDefault="004A7362" w:rsidP="001D78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99B131" w14:textId="3651F903" w:rsidR="001D780B" w:rsidRDefault="001D780B">
    <w:pPr>
      <w:pStyle w:val="Header"/>
    </w:pPr>
    <w:r w:rsidRPr="001D780B">
      <w:t>19_Internal_Control_Audit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E11A9A"/>
    <w:multiLevelType w:val="multilevel"/>
    <w:tmpl w:val="93A4A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8A6FC9"/>
    <w:multiLevelType w:val="multilevel"/>
    <w:tmpl w:val="75244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9C5E7C"/>
    <w:multiLevelType w:val="multilevel"/>
    <w:tmpl w:val="074E8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C464B7"/>
    <w:multiLevelType w:val="multilevel"/>
    <w:tmpl w:val="F83CA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634CFE"/>
    <w:multiLevelType w:val="multilevel"/>
    <w:tmpl w:val="0512B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7A2B58"/>
    <w:multiLevelType w:val="multilevel"/>
    <w:tmpl w:val="F4D06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6750EAC"/>
    <w:multiLevelType w:val="multilevel"/>
    <w:tmpl w:val="27E01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8E523E6"/>
    <w:multiLevelType w:val="multilevel"/>
    <w:tmpl w:val="A9CEC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4F14529"/>
    <w:multiLevelType w:val="multilevel"/>
    <w:tmpl w:val="FCDC1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5007783"/>
    <w:multiLevelType w:val="multilevel"/>
    <w:tmpl w:val="5240B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5855BF0"/>
    <w:multiLevelType w:val="multilevel"/>
    <w:tmpl w:val="85324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E7C4AB5"/>
    <w:multiLevelType w:val="multilevel"/>
    <w:tmpl w:val="870A0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B9229D3"/>
    <w:multiLevelType w:val="hybridMultilevel"/>
    <w:tmpl w:val="5E2A06DA"/>
    <w:lvl w:ilvl="0" w:tplc="73EA756A">
      <w:start w:val="1"/>
      <w:numFmt w:val="bullet"/>
      <w:lvlText w:val="■"/>
      <w:lvlJc w:val="left"/>
      <w:pPr>
        <w:ind w:left="720" w:hanging="360"/>
      </w:pPr>
      <w:rPr>
        <w:rFonts w:ascii="Times New Roman" w:hAnsi="Times New Roman" w:cs="Times New Roman" w:hint="default"/>
        <w:b w:val="0"/>
        <w:i w:val="0"/>
        <w:strike w:val="0"/>
        <w:dstrike w:val="0"/>
        <w:color w:val="C00000"/>
        <w:sz w:val="21"/>
        <w:szCs w:val="21"/>
        <w:u w:val="none" w:color="000000"/>
        <w:vertAlign w:val="baseline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BE36742"/>
    <w:multiLevelType w:val="multilevel"/>
    <w:tmpl w:val="2C203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19316E2"/>
    <w:multiLevelType w:val="multilevel"/>
    <w:tmpl w:val="409A9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50F2E1E"/>
    <w:multiLevelType w:val="multilevel"/>
    <w:tmpl w:val="C97C4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8000BCC"/>
    <w:multiLevelType w:val="multilevel"/>
    <w:tmpl w:val="A64A0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E1E40A2"/>
    <w:multiLevelType w:val="multilevel"/>
    <w:tmpl w:val="8EAE3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7DD2385"/>
    <w:multiLevelType w:val="multilevel"/>
    <w:tmpl w:val="CB5AC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BF83083"/>
    <w:multiLevelType w:val="multilevel"/>
    <w:tmpl w:val="A8CAE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CEA6846"/>
    <w:multiLevelType w:val="hybridMultilevel"/>
    <w:tmpl w:val="99FCE438"/>
    <w:lvl w:ilvl="0" w:tplc="20AE2298">
      <w:start w:val="1"/>
      <w:numFmt w:val="decimal"/>
      <w:lvlText w:val="%1-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868641010">
    <w:abstractNumId w:val="6"/>
  </w:num>
  <w:num w:numId="2" w16cid:durableId="1611427199">
    <w:abstractNumId w:val="10"/>
  </w:num>
  <w:num w:numId="3" w16cid:durableId="1511945817">
    <w:abstractNumId w:val="16"/>
  </w:num>
  <w:num w:numId="4" w16cid:durableId="22873839">
    <w:abstractNumId w:val="3"/>
  </w:num>
  <w:num w:numId="5" w16cid:durableId="223759970">
    <w:abstractNumId w:val="5"/>
  </w:num>
  <w:num w:numId="6" w16cid:durableId="1036464900">
    <w:abstractNumId w:val="11"/>
  </w:num>
  <w:num w:numId="7" w16cid:durableId="1498568482">
    <w:abstractNumId w:val="15"/>
  </w:num>
  <w:num w:numId="8" w16cid:durableId="1437478033">
    <w:abstractNumId w:val="19"/>
  </w:num>
  <w:num w:numId="9" w16cid:durableId="1353386314">
    <w:abstractNumId w:val="18"/>
  </w:num>
  <w:num w:numId="10" w16cid:durableId="1341468123">
    <w:abstractNumId w:val="7"/>
  </w:num>
  <w:num w:numId="11" w16cid:durableId="372267585">
    <w:abstractNumId w:val="17"/>
  </w:num>
  <w:num w:numId="12" w16cid:durableId="1395196374">
    <w:abstractNumId w:val="9"/>
  </w:num>
  <w:num w:numId="13" w16cid:durableId="627005382">
    <w:abstractNumId w:val="1"/>
  </w:num>
  <w:num w:numId="14" w16cid:durableId="390731772">
    <w:abstractNumId w:val="2"/>
  </w:num>
  <w:num w:numId="15" w16cid:durableId="592275869">
    <w:abstractNumId w:val="13"/>
  </w:num>
  <w:num w:numId="16" w16cid:durableId="662970181">
    <w:abstractNumId w:val="14"/>
  </w:num>
  <w:num w:numId="17" w16cid:durableId="1422679324">
    <w:abstractNumId w:val="4"/>
  </w:num>
  <w:num w:numId="18" w16cid:durableId="1227423793">
    <w:abstractNumId w:val="8"/>
  </w:num>
  <w:num w:numId="19" w16cid:durableId="198978892">
    <w:abstractNumId w:val="0"/>
  </w:num>
  <w:num w:numId="20" w16cid:durableId="1429962692">
    <w:abstractNumId w:val="12"/>
  </w:num>
  <w:num w:numId="21" w16cid:durableId="1337810313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3852"/>
    <w:rsid w:val="00006503"/>
    <w:rsid w:val="000255D3"/>
    <w:rsid w:val="000B6FB0"/>
    <w:rsid w:val="001A217F"/>
    <w:rsid w:val="001D780B"/>
    <w:rsid w:val="002D2B53"/>
    <w:rsid w:val="003575C5"/>
    <w:rsid w:val="00361BC5"/>
    <w:rsid w:val="003926D6"/>
    <w:rsid w:val="003E072D"/>
    <w:rsid w:val="00412B85"/>
    <w:rsid w:val="004A7362"/>
    <w:rsid w:val="004B6DC6"/>
    <w:rsid w:val="004D439B"/>
    <w:rsid w:val="00571686"/>
    <w:rsid w:val="0058252A"/>
    <w:rsid w:val="00596FCE"/>
    <w:rsid w:val="005A7D89"/>
    <w:rsid w:val="005C35C3"/>
    <w:rsid w:val="006755E9"/>
    <w:rsid w:val="009650D2"/>
    <w:rsid w:val="00AB6B21"/>
    <w:rsid w:val="00B70AAC"/>
    <w:rsid w:val="00BA3852"/>
    <w:rsid w:val="00C80371"/>
    <w:rsid w:val="00CC6EB7"/>
    <w:rsid w:val="00D55B06"/>
    <w:rsid w:val="00D613DB"/>
    <w:rsid w:val="00D7679E"/>
    <w:rsid w:val="00DE12BB"/>
    <w:rsid w:val="00EA2193"/>
    <w:rsid w:val="00FB73B0"/>
    <w:rsid w:val="00FE0DA8"/>
    <w:rsid w:val="00FF1C1B"/>
    <w:rsid w:val="00FF20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28C80A"/>
  <w15:chartTrackingRefBased/>
  <w15:docId w15:val="{980D2C01-DB8B-41CF-83AF-3E9EA2DC96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 w:bidi="ar-EG"/>
    </w:rPr>
  </w:style>
  <w:style w:type="paragraph" w:styleId="Heading1">
    <w:name w:val="heading 1"/>
    <w:basedOn w:val="Normal"/>
    <w:next w:val="Normal"/>
    <w:link w:val="Heading1Char"/>
    <w:uiPriority w:val="9"/>
    <w:qFormat/>
    <w:rsid w:val="00BA385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38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385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385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385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385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385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385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385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3852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 w:bidi="ar-EG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3852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bidi="ar-EG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3852"/>
    <w:rPr>
      <w:rFonts w:eastAsiaTheme="majorEastAsia" w:cstheme="majorBidi"/>
      <w:color w:val="0F4761" w:themeColor="accent1" w:themeShade="BF"/>
      <w:sz w:val="28"/>
      <w:szCs w:val="28"/>
      <w:lang w:val="en-US" w:bidi="ar-EG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3852"/>
    <w:rPr>
      <w:rFonts w:eastAsiaTheme="majorEastAsia" w:cstheme="majorBidi"/>
      <w:i/>
      <w:iCs/>
      <w:color w:val="0F4761" w:themeColor="accent1" w:themeShade="BF"/>
      <w:lang w:val="en-US" w:bidi="ar-EG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3852"/>
    <w:rPr>
      <w:rFonts w:eastAsiaTheme="majorEastAsia" w:cstheme="majorBidi"/>
      <w:color w:val="0F4761" w:themeColor="accent1" w:themeShade="BF"/>
      <w:lang w:val="en-US" w:bidi="ar-EG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3852"/>
    <w:rPr>
      <w:rFonts w:eastAsiaTheme="majorEastAsia" w:cstheme="majorBidi"/>
      <w:i/>
      <w:iCs/>
      <w:color w:val="595959" w:themeColor="text1" w:themeTint="A6"/>
      <w:lang w:val="en-US" w:bidi="ar-EG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3852"/>
    <w:rPr>
      <w:rFonts w:eastAsiaTheme="majorEastAsia" w:cstheme="majorBidi"/>
      <w:color w:val="595959" w:themeColor="text1" w:themeTint="A6"/>
      <w:lang w:val="en-US" w:bidi="ar-EG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3852"/>
    <w:rPr>
      <w:rFonts w:eastAsiaTheme="majorEastAsia" w:cstheme="majorBidi"/>
      <w:i/>
      <w:iCs/>
      <w:color w:val="272727" w:themeColor="text1" w:themeTint="D8"/>
      <w:lang w:val="en-US" w:bidi="ar-EG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3852"/>
    <w:rPr>
      <w:rFonts w:eastAsiaTheme="majorEastAsia" w:cstheme="majorBidi"/>
      <w:color w:val="272727" w:themeColor="text1" w:themeTint="D8"/>
      <w:lang w:val="en-US" w:bidi="ar-EG"/>
    </w:rPr>
  </w:style>
  <w:style w:type="paragraph" w:styleId="Title">
    <w:name w:val="Title"/>
    <w:basedOn w:val="Normal"/>
    <w:next w:val="Normal"/>
    <w:link w:val="TitleChar"/>
    <w:uiPriority w:val="10"/>
    <w:qFormat/>
    <w:rsid w:val="00BA38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3852"/>
    <w:rPr>
      <w:rFonts w:asciiTheme="majorHAnsi" w:eastAsiaTheme="majorEastAsia" w:hAnsiTheme="majorHAnsi" w:cstheme="majorBidi"/>
      <w:spacing w:val="-10"/>
      <w:kern w:val="28"/>
      <w:sz w:val="56"/>
      <w:szCs w:val="56"/>
      <w:lang w:val="en-US" w:bidi="ar-EG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385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3852"/>
    <w:rPr>
      <w:rFonts w:eastAsiaTheme="majorEastAsia" w:cstheme="majorBidi"/>
      <w:color w:val="595959" w:themeColor="text1" w:themeTint="A6"/>
      <w:spacing w:val="15"/>
      <w:sz w:val="28"/>
      <w:szCs w:val="28"/>
      <w:lang w:val="en-US" w:bidi="ar-EG"/>
    </w:rPr>
  </w:style>
  <w:style w:type="paragraph" w:styleId="Quote">
    <w:name w:val="Quote"/>
    <w:basedOn w:val="Normal"/>
    <w:next w:val="Normal"/>
    <w:link w:val="QuoteChar"/>
    <w:uiPriority w:val="29"/>
    <w:qFormat/>
    <w:rsid w:val="00BA385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3852"/>
    <w:rPr>
      <w:i/>
      <w:iCs/>
      <w:color w:val="404040" w:themeColor="text1" w:themeTint="BF"/>
      <w:lang w:val="en-US" w:bidi="ar-EG"/>
    </w:rPr>
  </w:style>
  <w:style w:type="paragraph" w:styleId="ListParagraph">
    <w:name w:val="List Paragraph"/>
    <w:basedOn w:val="Normal"/>
    <w:uiPriority w:val="34"/>
    <w:qFormat/>
    <w:rsid w:val="00BA385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385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385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3852"/>
    <w:rPr>
      <w:i/>
      <w:iCs/>
      <w:color w:val="0F4761" w:themeColor="accent1" w:themeShade="BF"/>
      <w:lang w:val="en-US" w:bidi="ar-EG"/>
    </w:rPr>
  </w:style>
  <w:style w:type="character" w:styleId="IntenseReference">
    <w:name w:val="Intense Reference"/>
    <w:basedOn w:val="DefaultParagraphFont"/>
    <w:uiPriority w:val="32"/>
    <w:qFormat/>
    <w:rsid w:val="00BA3852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D78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D780B"/>
    <w:rPr>
      <w:lang w:val="en-US" w:bidi="ar-EG"/>
    </w:rPr>
  </w:style>
  <w:style w:type="paragraph" w:styleId="Footer">
    <w:name w:val="footer"/>
    <w:basedOn w:val="Normal"/>
    <w:link w:val="FooterChar"/>
    <w:uiPriority w:val="99"/>
    <w:unhideWhenUsed/>
    <w:rsid w:val="001D78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D780B"/>
    <w:rPr>
      <w:lang w:val="en-US" w:bidi="ar-EG"/>
    </w:rPr>
  </w:style>
  <w:style w:type="table" w:styleId="PlainTable1">
    <w:name w:val="Plain Table 1"/>
    <w:basedOn w:val="TableNormal"/>
    <w:uiPriority w:val="41"/>
    <w:rsid w:val="001D780B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TOCHeading">
    <w:name w:val="TOC Heading"/>
    <w:basedOn w:val="Heading1"/>
    <w:next w:val="Normal"/>
    <w:uiPriority w:val="39"/>
    <w:unhideWhenUsed/>
    <w:qFormat/>
    <w:rsid w:val="00FF1C1B"/>
    <w:pPr>
      <w:spacing w:before="240" w:after="0"/>
      <w:outlineLvl w:val="9"/>
    </w:pPr>
    <w:rPr>
      <w:kern w:val="0"/>
      <w:sz w:val="32"/>
      <w:szCs w:val="32"/>
      <w:lang w:bidi="ar-SA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FF1C1B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F1C1B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FF1C1B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FF1C1B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12</Pages>
  <Words>1294</Words>
  <Characters>8153</Characters>
  <Application>Microsoft Office Word</Application>
  <DocSecurity>0</DocSecurity>
  <Lines>582</Lines>
  <Paragraphs>524</Paragraphs>
  <ScaleCrop>false</ScaleCrop>
  <Company/>
  <LinksUpToDate>false</LinksUpToDate>
  <CharactersWithSpaces>8923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HM</dc:creator>
  <cp:keywords/>
  <dc:description/>
  <cp:lastModifiedBy>HM</cp:lastModifiedBy>
  <cp:revision>4</cp:revision>
  <dcterms:created xsi:type="dcterms:W3CDTF">2026-03-10T01:49:00Z</dcterms:created>
  <dcterms:modified xsi:type="dcterms:W3CDTF">2026-03-11T21:05:00Z</dcterms:modified>
</cp:coreProperties>
</file>