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4F7" w:rsidRDefault="007954F7" w:rsidP="007954F7">
      <w:pPr>
        <w:ind w:left="360"/>
        <w:jc w:val="center"/>
      </w:pPr>
    </w:p>
    <w:p w:rsidR="00401538" w:rsidRDefault="00B94E4B" w:rsidP="00401538">
      <w:pPr>
        <w:pStyle w:val="IntenseQuote"/>
        <w:jc w:val="center"/>
        <w:rPr>
          <w:i w:val="0"/>
          <w:kern w:val="36"/>
          <w:sz w:val="48"/>
          <w:szCs w:val="40"/>
        </w:rPr>
      </w:pPr>
      <w:r>
        <w:rPr>
          <w:i w:val="0"/>
          <w:kern w:val="36"/>
          <w:sz w:val="48"/>
          <w:szCs w:val="40"/>
        </w:rPr>
        <w:t>IKEA D</w:t>
      </w:r>
      <w:r w:rsidR="00567CEF">
        <w:rPr>
          <w:i w:val="0"/>
          <w:kern w:val="36"/>
          <w:sz w:val="48"/>
          <w:szCs w:val="40"/>
        </w:rPr>
        <w:t>ual Cape Sofa</w:t>
      </w:r>
    </w:p>
    <w:p w:rsidR="00401538" w:rsidRDefault="00567CEF" w:rsidP="00401538">
      <w:pPr>
        <w:ind w:left="360"/>
        <w:jc w:val="center"/>
        <w:rPr>
          <w:b/>
          <w:color w:val="8DB3E2" w:themeColor="text2" w:themeTint="66"/>
          <w:sz w:val="72"/>
        </w:rPr>
      </w:pPr>
      <w:r>
        <w:rPr>
          <w:b/>
          <w:noProof/>
          <w:color w:val="8DB3E2" w:themeColor="text2" w:themeTint="66"/>
          <w:sz w:val="72"/>
        </w:rPr>
        <w:drawing>
          <wp:inline distT="0" distB="0" distL="0" distR="0">
            <wp:extent cx="4286250" cy="29622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286250" cy="2962275"/>
                    </a:xfrm>
                    <a:prstGeom prst="rect">
                      <a:avLst/>
                    </a:prstGeom>
                    <a:noFill/>
                    <a:ln w="9525">
                      <a:noFill/>
                      <a:miter lim="800000"/>
                      <a:headEnd/>
                      <a:tailEnd/>
                    </a:ln>
                  </pic:spPr>
                </pic:pic>
              </a:graphicData>
            </a:graphic>
          </wp:inline>
        </w:drawing>
      </w:r>
    </w:p>
    <w:tbl>
      <w:tblPr>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538"/>
      </w:tblGrid>
      <w:tr w:rsidR="00401538" w:rsidTr="00573A23">
        <w:trPr>
          <w:trHeight w:val="540"/>
          <w:jc w:val="center"/>
        </w:trPr>
        <w:tc>
          <w:tcPr>
            <w:tcW w:w="0" w:type="auto"/>
            <w:tcBorders>
              <w:top w:val="single" w:sz="18" w:space="0" w:color="auto"/>
              <w:left w:val="single" w:sz="18" w:space="0" w:color="auto"/>
              <w:bottom w:val="single" w:sz="4" w:space="0" w:color="auto"/>
              <w:right w:val="single" w:sz="18" w:space="0" w:color="auto"/>
            </w:tcBorders>
            <w:hideMark/>
          </w:tcPr>
          <w:p w:rsidR="00401538" w:rsidRDefault="00401538" w:rsidP="00872FE8">
            <w:pPr>
              <w:spacing w:after="0" w:line="240" w:lineRule="auto"/>
              <w:contextualSpacing/>
              <w:jc w:val="center"/>
              <w:rPr>
                <w:b/>
                <w:sz w:val="72"/>
              </w:rPr>
            </w:pPr>
            <w:r>
              <w:rPr>
                <w:b/>
                <w:sz w:val="48"/>
              </w:rPr>
              <w:t>DESCRIPTION</w:t>
            </w:r>
          </w:p>
        </w:tc>
      </w:tr>
      <w:tr w:rsidR="00401538" w:rsidTr="00872FE8">
        <w:trPr>
          <w:trHeight w:val="1450"/>
          <w:jc w:val="center"/>
        </w:trPr>
        <w:tc>
          <w:tcPr>
            <w:tcW w:w="0" w:type="auto"/>
            <w:tcBorders>
              <w:top w:val="single" w:sz="18" w:space="0" w:color="auto"/>
              <w:left w:val="single" w:sz="18" w:space="0" w:color="auto"/>
              <w:bottom w:val="single" w:sz="18" w:space="0" w:color="auto"/>
              <w:right w:val="single" w:sz="18" w:space="0" w:color="auto"/>
            </w:tcBorders>
            <w:hideMark/>
          </w:tcPr>
          <w:p w:rsidR="00401538" w:rsidRDefault="00401538" w:rsidP="00567CEF">
            <w:pPr>
              <w:spacing w:after="0"/>
              <w:jc w:val="both"/>
              <w:rPr>
                <w:b/>
                <w:color w:val="8DB3E2" w:themeColor="text2" w:themeTint="66"/>
                <w:sz w:val="30"/>
                <w:szCs w:val="30"/>
              </w:rPr>
            </w:pPr>
            <w:r>
              <w:rPr>
                <w:rFonts w:ascii="Times New Roman" w:eastAsia="Times New Roman" w:hAnsi="Times New Roman" w:cs="Times New Roman"/>
                <w:sz w:val="32"/>
                <w:szCs w:val="24"/>
              </w:rPr>
              <w:t xml:space="preserve">Intense </w:t>
            </w:r>
            <w:r w:rsidR="00567CEF">
              <w:rPr>
                <w:rFonts w:ascii="Times New Roman" w:eastAsia="Times New Roman" w:hAnsi="Times New Roman" w:cs="Times New Roman"/>
                <w:sz w:val="32"/>
                <w:szCs w:val="24"/>
              </w:rPr>
              <w:t>penetrated cushion</w:t>
            </w:r>
            <w:r>
              <w:rPr>
                <w:rFonts w:ascii="Times New Roman" w:eastAsia="Times New Roman" w:hAnsi="Times New Roman" w:cs="Times New Roman"/>
                <w:sz w:val="32"/>
                <w:szCs w:val="24"/>
              </w:rPr>
              <w:t xml:space="preserve"> Sofa</w:t>
            </w:r>
            <w:r w:rsidR="00567CEF">
              <w:rPr>
                <w:rFonts w:ascii="Times New Roman" w:eastAsia="Times New Roman" w:hAnsi="Times New Roman" w:cs="Times New Roman"/>
                <w:sz w:val="32"/>
                <w:szCs w:val="24"/>
              </w:rPr>
              <w:t xml:space="preserve"> produced by IKEA</w:t>
            </w:r>
            <w:r w:rsidRPr="00AF28EC">
              <w:rPr>
                <w:rFonts w:ascii="Times New Roman" w:eastAsia="Times New Roman" w:hAnsi="Times New Roman" w:cs="Times New Roman"/>
                <w:sz w:val="32"/>
                <w:szCs w:val="24"/>
              </w:rPr>
              <w:t xml:space="preserve"> Sofa</w:t>
            </w:r>
            <w:r w:rsidR="00567CEF">
              <w:rPr>
                <w:rFonts w:ascii="Times New Roman" w:eastAsia="Times New Roman" w:hAnsi="Times New Roman" w:cs="Times New Roman"/>
                <w:sz w:val="32"/>
                <w:szCs w:val="24"/>
              </w:rPr>
              <w:t xml:space="preserve"> company</w:t>
            </w:r>
            <w:r w:rsidRPr="00AF28EC">
              <w:rPr>
                <w:rFonts w:ascii="Times New Roman" w:eastAsia="Times New Roman" w:hAnsi="Times New Roman" w:cs="Times New Roman"/>
                <w:sz w:val="32"/>
                <w:szCs w:val="24"/>
              </w:rPr>
              <w:t xml:space="preserve">, presents a </w:t>
            </w:r>
            <w:r w:rsidR="00567CEF">
              <w:rPr>
                <w:rFonts w:ascii="Times New Roman" w:eastAsia="Times New Roman" w:hAnsi="Times New Roman" w:cs="Times New Roman"/>
                <w:sz w:val="32"/>
                <w:szCs w:val="24"/>
              </w:rPr>
              <w:t>white</w:t>
            </w:r>
            <w:r w:rsidR="004C4B8A">
              <w:rPr>
                <w:rFonts w:ascii="Times New Roman" w:eastAsia="Times New Roman" w:hAnsi="Times New Roman" w:cs="Times New Roman"/>
                <w:sz w:val="32"/>
                <w:szCs w:val="24"/>
              </w:rPr>
              <w:t xml:space="preserve"> pitched</w:t>
            </w:r>
            <w:r>
              <w:rPr>
                <w:rFonts w:ascii="Times New Roman" w:eastAsia="Times New Roman" w:hAnsi="Times New Roman" w:cs="Times New Roman"/>
                <w:sz w:val="32"/>
                <w:szCs w:val="24"/>
              </w:rPr>
              <w:t xml:space="preserve"> very</w:t>
            </w:r>
            <w:r w:rsidRPr="00AF28EC">
              <w:rPr>
                <w:rFonts w:ascii="Times New Roman" w:eastAsia="Times New Roman" w:hAnsi="Times New Roman" w:cs="Times New Roman"/>
                <w:sz w:val="32"/>
                <w:szCs w:val="24"/>
              </w:rPr>
              <w:t xml:space="preserve"> comfortable</w:t>
            </w:r>
            <w:r w:rsidR="004C4B8A">
              <w:rPr>
                <w:rFonts w:ascii="Times New Roman" w:eastAsia="Times New Roman" w:hAnsi="Times New Roman" w:cs="Times New Roman"/>
                <w:sz w:val="32"/>
                <w:szCs w:val="24"/>
              </w:rPr>
              <w:t xml:space="preserve"> sofa</w:t>
            </w:r>
            <w:r w:rsidRPr="00AF28EC">
              <w:rPr>
                <w:rFonts w:ascii="Times New Roman" w:eastAsia="Times New Roman" w:hAnsi="Times New Roman" w:cs="Times New Roman"/>
                <w:sz w:val="32"/>
                <w:szCs w:val="24"/>
              </w:rPr>
              <w:t xml:space="preserve">. </w:t>
            </w:r>
            <w:r>
              <w:rPr>
                <w:rFonts w:ascii="Times New Roman" w:eastAsia="Times New Roman" w:hAnsi="Times New Roman" w:cs="Times New Roman"/>
                <w:sz w:val="32"/>
                <w:szCs w:val="24"/>
              </w:rPr>
              <w:t>T</w:t>
            </w:r>
            <w:r w:rsidRPr="00AF28EC">
              <w:rPr>
                <w:rFonts w:ascii="Times New Roman" w:eastAsia="Times New Roman" w:hAnsi="Times New Roman" w:cs="Times New Roman"/>
                <w:sz w:val="32"/>
                <w:szCs w:val="24"/>
              </w:rPr>
              <w:t>he extra-</w:t>
            </w:r>
            <w:r>
              <w:rPr>
                <w:rFonts w:ascii="Times New Roman" w:eastAsia="Times New Roman" w:hAnsi="Times New Roman" w:cs="Times New Roman"/>
                <w:sz w:val="32"/>
                <w:szCs w:val="24"/>
              </w:rPr>
              <w:t>long back relaxes the spinal cord</w:t>
            </w:r>
            <w:r w:rsidRPr="00AF28EC">
              <w:rPr>
                <w:rFonts w:ascii="Times New Roman" w:eastAsia="Times New Roman" w:hAnsi="Times New Roman" w:cs="Times New Roman"/>
                <w:sz w:val="32"/>
                <w:szCs w:val="24"/>
              </w:rPr>
              <w:t xml:space="preserve"> extra long legs</w:t>
            </w:r>
            <w:r>
              <w:rPr>
                <w:rFonts w:ascii="Times New Roman" w:eastAsia="Times New Roman" w:hAnsi="Times New Roman" w:cs="Times New Roman"/>
                <w:sz w:val="32"/>
                <w:szCs w:val="24"/>
              </w:rPr>
              <w:t xml:space="preserve"> on bottom</w:t>
            </w:r>
            <w:r w:rsidRPr="00AF28EC">
              <w:rPr>
                <w:rFonts w:ascii="Times New Roman" w:eastAsia="Times New Roman" w:hAnsi="Times New Roman" w:cs="Times New Roman"/>
                <w:sz w:val="32"/>
                <w:szCs w:val="24"/>
              </w:rPr>
              <w:t xml:space="preserve"> provide stability for the sofa. </w:t>
            </w:r>
            <w:r w:rsidR="00567CEF">
              <w:rPr>
                <w:rFonts w:ascii="Times New Roman" w:eastAsia="Times New Roman" w:hAnsi="Times New Roman" w:cs="Times New Roman"/>
                <w:sz w:val="32"/>
                <w:szCs w:val="24"/>
              </w:rPr>
              <w:t xml:space="preserve">This sofa is build in such a way that if the user needs to wash the skin of the sofa than it could be easily removed by opening zip of the sofa hidden under the long cape which is used to protect the look of the sofa. </w:t>
            </w:r>
          </w:p>
        </w:tc>
      </w:tr>
    </w:tbl>
    <w:tbl>
      <w:tblPr>
        <w:tblpPr w:leftFromText="180" w:rightFromText="180" w:bottomFromText="200" w:vertAnchor="text" w:horzAnchor="margin" w:tblpXSpec="center" w:tblpY="7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30"/>
        <w:gridCol w:w="3234"/>
        <w:gridCol w:w="3186"/>
      </w:tblGrid>
      <w:tr w:rsidR="00401538" w:rsidTr="00872FE8">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401538" w:rsidRDefault="00401538" w:rsidP="00872FE8">
            <w:pPr>
              <w:spacing w:after="0" w:line="240" w:lineRule="auto"/>
              <w:jc w:val="center"/>
              <w:rPr>
                <w:b/>
                <w:sz w:val="40"/>
                <w:szCs w:val="28"/>
              </w:rPr>
            </w:pPr>
            <w:r>
              <w:rPr>
                <w:b/>
                <w:sz w:val="40"/>
                <w:szCs w:val="28"/>
              </w:rPr>
              <w:t>Price</w:t>
            </w:r>
          </w:p>
        </w:tc>
        <w:tc>
          <w:tcPr>
            <w:tcW w:w="6420" w:type="dxa"/>
            <w:gridSpan w:val="2"/>
            <w:tcBorders>
              <w:top w:val="single" w:sz="18" w:space="0" w:color="auto"/>
              <w:left w:val="single" w:sz="18" w:space="0" w:color="auto"/>
              <w:bottom w:val="single" w:sz="4" w:space="0" w:color="auto"/>
              <w:right w:val="single" w:sz="18" w:space="0" w:color="auto"/>
            </w:tcBorders>
            <w:hideMark/>
          </w:tcPr>
          <w:p w:rsidR="00401538" w:rsidRDefault="00567CEF" w:rsidP="00A743DE">
            <w:pPr>
              <w:spacing w:after="0" w:line="240" w:lineRule="auto"/>
              <w:jc w:val="center"/>
              <w:rPr>
                <w:b/>
                <w:sz w:val="40"/>
                <w:szCs w:val="28"/>
              </w:rPr>
            </w:pPr>
            <w:r>
              <w:rPr>
                <w:b/>
                <w:sz w:val="40"/>
                <w:szCs w:val="28"/>
              </w:rPr>
              <w:t>3500</w:t>
            </w:r>
            <w:r w:rsidR="00401538">
              <w:rPr>
                <w:b/>
                <w:sz w:val="40"/>
                <w:szCs w:val="28"/>
              </w:rPr>
              <w:t>$</w:t>
            </w:r>
          </w:p>
        </w:tc>
      </w:tr>
      <w:tr w:rsidR="00401538" w:rsidTr="00872FE8">
        <w:trPr>
          <w:trHeight w:val="312"/>
        </w:trPr>
        <w:tc>
          <w:tcPr>
            <w:tcW w:w="3230" w:type="dxa"/>
            <w:tcBorders>
              <w:top w:val="single" w:sz="18" w:space="0" w:color="auto"/>
              <w:left w:val="single" w:sz="18" w:space="0" w:color="auto"/>
              <w:bottom w:val="single" w:sz="18" w:space="0" w:color="auto"/>
              <w:right w:val="single" w:sz="18" w:space="0" w:color="auto"/>
            </w:tcBorders>
            <w:vAlign w:val="center"/>
            <w:hideMark/>
          </w:tcPr>
          <w:p w:rsidR="00401538" w:rsidRDefault="00401538" w:rsidP="00872FE8">
            <w:pPr>
              <w:spacing w:after="0" w:line="240" w:lineRule="auto"/>
              <w:jc w:val="center"/>
              <w:rPr>
                <w:b/>
                <w:sz w:val="28"/>
                <w:szCs w:val="28"/>
              </w:rPr>
            </w:pPr>
            <w:r>
              <w:rPr>
                <w:b/>
                <w:sz w:val="40"/>
                <w:szCs w:val="28"/>
              </w:rPr>
              <w:t>Dimensions</w:t>
            </w:r>
          </w:p>
        </w:tc>
        <w:tc>
          <w:tcPr>
            <w:tcW w:w="3234" w:type="dxa"/>
            <w:tcBorders>
              <w:top w:val="single" w:sz="18" w:space="0" w:color="auto"/>
              <w:left w:val="single" w:sz="18" w:space="0" w:color="auto"/>
              <w:bottom w:val="single" w:sz="18" w:space="0" w:color="auto"/>
              <w:right w:val="single" w:sz="18" w:space="0" w:color="auto"/>
            </w:tcBorders>
            <w:hideMark/>
          </w:tcPr>
          <w:p w:rsidR="00401538" w:rsidRDefault="00401538" w:rsidP="00872FE8">
            <w:pPr>
              <w:spacing w:after="0" w:line="240" w:lineRule="auto"/>
              <w:jc w:val="center"/>
              <w:rPr>
                <w:b/>
                <w:sz w:val="40"/>
                <w:szCs w:val="28"/>
              </w:rPr>
            </w:pPr>
            <w:r>
              <w:rPr>
                <w:b/>
                <w:sz w:val="40"/>
                <w:szCs w:val="28"/>
              </w:rPr>
              <w:t xml:space="preserve">H </w:t>
            </w:r>
            <w:r>
              <w:rPr>
                <w:sz w:val="36"/>
                <w:szCs w:val="36"/>
              </w:rPr>
              <w:t xml:space="preserve">x </w:t>
            </w:r>
            <w:r>
              <w:rPr>
                <w:b/>
                <w:sz w:val="40"/>
                <w:szCs w:val="28"/>
              </w:rPr>
              <w:t xml:space="preserve">W </w:t>
            </w:r>
            <w:r>
              <w:rPr>
                <w:sz w:val="32"/>
                <w:szCs w:val="32"/>
              </w:rPr>
              <w:t xml:space="preserve">x </w:t>
            </w:r>
            <w:r>
              <w:rPr>
                <w:b/>
                <w:sz w:val="40"/>
                <w:szCs w:val="28"/>
              </w:rPr>
              <w:t>L</w:t>
            </w:r>
          </w:p>
        </w:tc>
        <w:tc>
          <w:tcPr>
            <w:tcW w:w="3186" w:type="dxa"/>
            <w:tcBorders>
              <w:top w:val="single" w:sz="18" w:space="0" w:color="auto"/>
              <w:left w:val="single" w:sz="18" w:space="0" w:color="auto"/>
              <w:bottom w:val="single" w:sz="18" w:space="0" w:color="auto"/>
              <w:right w:val="single" w:sz="18" w:space="0" w:color="auto"/>
            </w:tcBorders>
            <w:hideMark/>
          </w:tcPr>
          <w:p w:rsidR="00401538" w:rsidRDefault="00401538" w:rsidP="004C4B8A">
            <w:pPr>
              <w:spacing w:after="0" w:line="240" w:lineRule="auto"/>
              <w:jc w:val="center"/>
              <w:rPr>
                <w:b/>
                <w:sz w:val="36"/>
                <w:szCs w:val="36"/>
              </w:rPr>
            </w:pPr>
            <w:r>
              <w:rPr>
                <w:b/>
                <w:sz w:val="40"/>
                <w:szCs w:val="36"/>
              </w:rPr>
              <w:t>35</w:t>
            </w:r>
            <w:r w:rsidRPr="00A93AD7">
              <w:rPr>
                <w:b/>
                <w:sz w:val="40"/>
                <w:szCs w:val="36"/>
              </w:rPr>
              <w:t xml:space="preserve">in x 32in x </w:t>
            </w:r>
            <w:r w:rsidR="004C4B8A">
              <w:rPr>
                <w:b/>
                <w:sz w:val="40"/>
                <w:szCs w:val="36"/>
              </w:rPr>
              <w:t>64</w:t>
            </w:r>
            <w:r w:rsidRPr="00A93AD7">
              <w:rPr>
                <w:b/>
                <w:sz w:val="40"/>
                <w:szCs w:val="36"/>
              </w:rPr>
              <w:t>in</w:t>
            </w:r>
          </w:p>
        </w:tc>
      </w:tr>
      <w:tr w:rsidR="00401538" w:rsidTr="00872FE8">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401538" w:rsidRDefault="00401538" w:rsidP="00872FE8">
            <w:pPr>
              <w:spacing w:after="0" w:line="240" w:lineRule="auto"/>
              <w:jc w:val="center"/>
              <w:rPr>
                <w:b/>
                <w:sz w:val="40"/>
                <w:szCs w:val="40"/>
              </w:rPr>
            </w:pPr>
            <w:r>
              <w:rPr>
                <w:b/>
                <w:sz w:val="40"/>
                <w:szCs w:val="40"/>
              </w:rPr>
              <w:t>Features</w:t>
            </w:r>
          </w:p>
        </w:tc>
        <w:tc>
          <w:tcPr>
            <w:tcW w:w="6420" w:type="dxa"/>
            <w:gridSpan w:val="2"/>
            <w:tcBorders>
              <w:top w:val="single" w:sz="4" w:space="0" w:color="auto"/>
              <w:left w:val="single" w:sz="18" w:space="0" w:color="auto"/>
              <w:bottom w:val="single" w:sz="18" w:space="0" w:color="auto"/>
              <w:right w:val="single" w:sz="18" w:space="0" w:color="auto"/>
            </w:tcBorders>
            <w:hideMark/>
          </w:tcPr>
          <w:p w:rsidR="00401538" w:rsidRDefault="00567CEF" w:rsidP="00886E52">
            <w:pPr>
              <w:spacing w:after="0" w:line="240" w:lineRule="auto"/>
              <w:rPr>
                <w:b/>
                <w:sz w:val="28"/>
                <w:szCs w:val="28"/>
              </w:rPr>
            </w:pPr>
            <w:r>
              <w:rPr>
                <w:b/>
                <w:sz w:val="28"/>
                <w:szCs w:val="28"/>
              </w:rPr>
              <w:t xml:space="preserve">This sofa is built for two people but three </w:t>
            </w:r>
            <w:r w:rsidR="005D09BC">
              <w:rPr>
                <w:b/>
                <w:sz w:val="28"/>
                <w:szCs w:val="28"/>
              </w:rPr>
              <w:t>people</w:t>
            </w:r>
            <w:r>
              <w:rPr>
                <w:b/>
                <w:sz w:val="28"/>
                <w:szCs w:val="28"/>
              </w:rPr>
              <w:t xml:space="preserve"> can also sit at once which makes it perfect for family gathering.</w:t>
            </w:r>
          </w:p>
        </w:tc>
      </w:tr>
      <w:tr w:rsidR="00401538" w:rsidTr="00872FE8">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401538" w:rsidRDefault="00401538" w:rsidP="00872FE8">
            <w:pPr>
              <w:spacing w:after="0" w:line="240" w:lineRule="auto"/>
              <w:jc w:val="center"/>
              <w:rPr>
                <w:b/>
                <w:sz w:val="40"/>
                <w:szCs w:val="40"/>
              </w:rPr>
            </w:pPr>
            <w:r>
              <w:rPr>
                <w:b/>
                <w:sz w:val="40"/>
                <w:szCs w:val="40"/>
              </w:rPr>
              <w:t>Finished</w:t>
            </w:r>
          </w:p>
        </w:tc>
        <w:tc>
          <w:tcPr>
            <w:tcW w:w="6420" w:type="dxa"/>
            <w:gridSpan w:val="2"/>
            <w:tcBorders>
              <w:top w:val="single" w:sz="4" w:space="0" w:color="auto"/>
              <w:left w:val="single" w:sz="18" w:space="0" w:color="auto"/>
              <w:bottom w:val="single" w:sz="18" w:space="0" w:color="auto"/>
              <w:right w:val="single" w:sz="18" w:space="0" w:color="auto"/>
            </w:tcBorders>
            <w:hideMark/>
          </w:tcPr>
          <w:p w:rsidR="00401538" w:rsidRDefault="00567CEF" w:rsidP="00872FE8">
            <w:pPr>
              <w:spacing w:after="0" w:line="240" w:lineRule="auto"/>
              <w:jc w:val="center"/>
              <w:rPr>
                <w:b/>
                <w:sz w:val="40"/>
                <w:szCs w:val="28"/>
              </w:rPr>
            </w:pPr>
            <w:r>
              <w:rPr>
                <w:b/>
                <w:sz w:val="40"/>
                <w:szCs w:val="28"/>
              </w:rPr>
              <w:t>Hard Removable Skin</w:t>
            </w:r>
          </w:p>
        </w:tc>
      </w:tr>
      <w:tr w:rsidR="00401538" w:rsidTr="00872FE8">
        <w:trPr>
          <w:trHeight w:val="2"/>
        </w:trPr>
        <w:tc>
          <w:tcPr>
            <w:tcW w:w="3230" w:type="dxa"/>
            <w:tcBorders>
              <w:top w:val="single" w:sz="18" w:space="0" w:color="auto"/>
              <w:left w:val="single" w:sz="18" w:space="0" w:color="auto"/>
              <w:bottom w:val="single" w:sz="18" w:space="0" w:color="auto"/>
              <w:right w:val="single" w:sz="18" w:space="0" w:color="auto"/>
            </w:tcBorders>
            <w:vAlign w:val="center"/>
            <w:hideMark/>
          </w:tcPr>
          <w:p w:rsidR="00401538" w:rsidRDefault="00401538" w:rsidP="00872FE8">
            <w:pPr>
              <w:spacing w:after="0" w:line="240" w:lineRule="auto"/>
              <w:jc w:val="center"/>
              <w:rPr>
                <w:b/>
                <w:sz w:val="40"/>
                <w:szCs w:val="40"/>
              </w:rPr>
            </w:pPr>
            <w:r>
              <w:rPr>
                <w:b/>
                <w:sz w:val="40"/>
                <w:szCs w:val="40"/>
              </w:rPr>
              <w:t>Available in</w:t>
            </w:r>
          </w:p>
        </w:tc>
        <w:tc>
          <w:tcPr>
            <w:tcW w:w="6420" w:type="dxa"/>
            <w:gridSpan w:val="2"/>
            <w:tcBorders>
              <w:top w:val="single" w:sz="18" w:space="0" w:color="auto"/>
              <w:left w:val="single" w:sz="18" w:space="0" w:color="auto"/>
              <w:bottom w:val="single" w:sz="18" w:space="0" w:color="auto"/>
              <w:right w:val="single" w:sz="18" w:space="0" w:color="auto"/>
            </w:tcBorders>
            <w:hideMark/>
          </w:tcPr>
          <w:p w:rsidR="00401538" w:rsidRDefault="00567CEF" w:rsidP="00872FE8">
            <w:pPr>
              <w:spacing w:after="0" w:line="240" w:lineRule="auto"/>
              <w:jc w:val="center"/>
              <w:rPr>
                <w:b/>
                <w:sz w:val="40"/>
                <w:szCs w:val="28"/>
              </w:rPr>
            </w:pPr>
            <w:r>
              <w:rPr>
                <w:b/>
                <w:sz w:val="40"/>
                <w:szCs w:val="28"/>
              </w:rPr>
              <w:t>Grey and White</w:t>
            </w:r>
          </w:p>
        </w:tc>
      </w:tr>
    </w:tbl>
    <w:p w:rsidR="00401538" w:rsidRDefault="00401538" w:rsidP="00401538">
      <w:pPr>
        <w:ind w:left="90"/>
        <w:jc w:val="center"/>
        <w:rPr>
          <w:b/>
          <w:color w:val="8DB3E2" w:themeColor="text2" w:themeTint="66"/>
          <w:sz w:val="72"/>
        </w:rPr>
      </w:pPr>
    </w:p>
    <w:p w:rsidR="00401538" w:rsidRDefault="00401538" w:rsidP="00401538">
      <w:pPr>
        <w:ind w:left="90"/>
        <w:jc w:val="center"/>
        <w:rPr>
          <w:b/>
          <w:color w:val="8DB3E2" w:themeColor="text2" w:themeTint="66"/>
          <w:sz w:val="72"/>
        </w:rPr>
      </w:pPr>
    </w:p>
    <w:p w:rsidR="007954F7" w:rsidRPr="007954F7" w:rsidRDefault="007954F7" w:rsidP="00401538">
      <w:pPr>
        <w:rPr>
          <w:b/>
          <w:color w:val="8DB3E2" w:themeColor="text2" w:themeTint="66"/>
          <w:sz w:val="72"/>
        </w:rPr>
      </w:pPr>
    </w:p>
    <w:sectPr w:rsidR="007954F7" w:rsidRPr="007954F7" w:rsidSect="007954F7">
      <w:pgSz w:w="12240" w:h="15840"/>
      <w:pgMar w:top="450" w:right="0" w:bottom="1440" w:left="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54F7"/>
    <w:rsid w:val="00307327"/>
    <w:rsid w:val="00401538"/>
    <w:rsid w:val="00441589"/>
    <w:rsid w:val="004C4B8A"/>
    <w:rsid w:val="004D5F98"/>
    <w:rsid w:val="00567CEF"/>
    <w:rsid w:val="00573A23"/>
    <w:rsid w:val="005D09BC"/>
    <w:rsid w:val="00727F6B"/>
    <w:rsid w:val="007558E5"/>
    <w:rsid w:val="00762E20"/>
    <w:rsid w:val="007954F7"/>
    <w:rsid w:val="00836318"/>
    <w:rsid w:val="00886E52"/>
    <w:rsid w:val="00A743DE"/>
    <w:rsid w:val="00B56347"/>
    <w:rsid w:val="00B94E4B"/>
    <w:rsid w:val="00D74C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5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4F7"/>
    <w:rPr>
      <w:rFonts w:ascii="Tahoma" w:hAnsi="Tahoma" w:cs="Tahoma"/>
      <w:sz w:val="16"/>
      <w:szCs w:val="16"/>
    </w:rPr>
  </w:style>
  <w:style w:type="paragraph" w:styleId="IntenseQuote">
    <w:name w:val="Intense Quote"/>
    <w:basedOn w:val="Normal"/>
    <w:next w:val="Normal"/>
    <w:link w:val="IntenseQuoteChar"/>
    <w:uiPriority w:val="30"/>
    <w:qFormat/>
    <w:rsid w:val="0040153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01538"/>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Shahaan Barki</dc:creator>
  <cp:lastModifiedBy>Juzer Taher</cp:lastModifiedBy>
  <cp:revision>9</cp:revision>
  <dcterms:created xsi:type="dcterms:W3CDTF">2012-05-09T08:21:00Z</dcterms:created>
  <dcterms:modified xsi:type="dcterms:W3CDTF">2012-05-13T08:30:00Z</dcterms:modified>
</cp:coreProperties>
</file>