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قائمة التفتيش الشاملة للمستشفيات والمراكز الصحية</w:t>
        <w:br/>
      </w:r>
      <w:r>
        <w:rPr>
          <w:b/>
          <w:color w:val="003366"/>
          <w:sz w:val="32"/>
        </w:rPr>
        <w:t>Hospital &amp; Health Centers Comprehensive Safety Checklist</w:t>
        <w:br/>
        <w:br/>
      </w:r>
    </w:p>
    <w:p/>
    <w:p>
      <w:pPr>
        <w:jc w:val="center"/>
      </w:pPr>
      <w:r>
        <w:rPr>
          <w:sz w:val="24"/>
        </w:rPr>
        <w:t>مراقبة جودة أدوات السلامة والامتثال للضوابط</w:t>
        <w:br/>
      </w:r>
      <w:r>
        <w:rPr>
          <w:sz w:val="22"/>
        </w:rPr>
        <w:t>Monitoring Safety Equipment Quality &amp; Regulatory Compliance</w:t>
      </w:r>
    </w:p>
    <w:p/>
    <w:p/>
    <w:p/>
    <w:p>
      <w:pPr>
        <w:jc w:val="center"/>
      </w:pPr>
      <w:r>
        <w:rPr>
          <w:b/>
          <w:sz w:val="22"/>
        </w:rPr>
        <w:t>معايير البحرين والمعايير العالمية</w:t>
        <w:br/>
      </w:r>
      <w:r>
        <w:rPr>
          <w:sz w:val="20"/>
        </w:rPr>
        <w:t>Bahrain Standards &amp; International Standards</w:t>
      </w:r>
    </w:p>
    <w:p/>
    <w:p/>
    <w:p/>
    <w:p/>
    <w:p>
      <w:pPr>
        <w:jc w:val="center"/>
      </w:pPr>
      <w:r>
        <w:rPr>
          <w:sz w:val="20"/>
        </w:rPr>
        <w:t>تاريخ التفتيش / Inspection Date: _______________</w:t>
        <w:br/>
      </w:r>
      <w:r>
        <w:rPr>
          <w:sz w:val="20"/>
        </w:rPr>
        <w:t>اسم المفتش / Inspector Name: _______________</w:t>
        <w:br/>
      </w:r>
      <w:r>
        <w:rPr>
          <w:sz w:val="20"/>
        </w:rPr>
        <w:t>اسم المستشفى / Hospital Name: _______________</w:t>
      </w:r>
    </w:p>
    <w:p>
      <w:r>
        <w:br w:type="page"/>
      </w:r>
    </w:p>
    <w:p>
      <w:pPr>
        <w:pStyle w:val="Heading1"/>
        <w:jc w:val="right"/>
      </w:pPr>
      <w:r>
        <w:rPr>
          <w:b/>
          <w:sz w:val="32"/>
        </w:rPr>
        <w:t>جدول المحتويات</w:t>
      </w:r>
      <w:r>
        <w:br/>
      </w:r>
      <w:r>
        <w:rPr>
          <w:i/>
          <w:sz w:val="24"/>
        </w:rPr>
        <w:t>Table of Contents</w:t>
      </w:r>
    </w:p>
    <w:p>
      <w:pPr>
        <w:pStyle w:val="ListBullet"/>
        <w:jc w:val="right"/>
      </w:pPr>
      <w:r>
        <w:rPr>
          <w:sz w:val="22"/>
        </w:rPr>
        <w:t>سلامة المعدات والأجهزة الطبية</w:t>
      </w:r>
      <w:r>
        <w:br/>
      </w:r>
      <w:r>
        <w:rPr>
          <w:sz w:val="20"/>
        </w:rPr>
        <w:t>1. Medical Equipment Safety</w:t>
      </w:r>
    </w:p>
    <w:p>
      <w:pPr>
        <w:pStyle w:val="ListBullet"/>
        <w:jc w:val="right"/>
      </w:pPr>
      <w:r>
        <w:rPr>
          <w:sz w:val="22"/>
        </w:rPr>
        <w:t>مكافحة العدوى والنظافة</w:t>
      </w:r>
      <w:r>
        <w:br/>
      </w:r>
      <w:r>
        <w:rPr>
          <w:sz w:val="20"/>
        </w:rPr>
        <w:t>2. Infection Control &amp; Cleanliness</w:t>
      </w:r>
    </w:p>
    <w:p>
      <w:pPr>
        <w:pStyle w:val="ListBullet"/>
        <w:jc w:val="right"/>
      </w:pPr>
      <w:r>
        <w:rPr>
          <w:sz w:val="22"/>
        </w:rPr>
        <w:t>بروتوكولات الطوارئ والسلامة</w:t>
      </w:r>
      <w:r>
        <w:br/>
      </w:r>
      <w:r>
        <w:rPr>
          <w:sz w:val="20"/>
        </w:rPr>
        <w:t>3. Emergency Protocols &amp; Safety</w:t>
      </w:r>
    </w:p>
    <w:p>
      <w:pPr>
        <w:pStyle w:val="ListBullet"/>
        <w:jc w:val="right"/>
      </w:pPr>
      <w:r>
        <w:rPr>
          <w:sz w:val="22"/>
        </w:rPr>
        <w:t>الصحة والسلامة المهنية</w:t>
      </w:r>
      <w:r>
        <w:br/>
      </w:r>
      <w:r>
        <w:rPr>
          <w:sz w:val="20"/>
        </w:rPr>
        <w:t>4. Occupational Health &amp; Safety</w:t>
      </w:r>
    </w:p>
    <w:p>
      <w:r>
        <w:br w:type="page"/>
      </w:r>
    </w:p>
    <w:p>
      <w:pPr>
        <w:pStyle w:val="Heading1"/>
        <w:jc w:val="right"/>
      </w:pPr>
      <w:r>
        <w:rPr>
          <w:b/>
          <w:sz w:val="32"/>
        </w:rPr>
        <w:t>القسم الأول: سلامة المعدات والأجهزة الطبية</w:t>
      </w:r>
      <w:r>
        <w:br/>
      </w:r>
      <w:r>
        <w:rPr>
          <w:i/>
          <w:sz w:val="24"/>
        </w:rPr>
        <w:t>Section 1: Medical Equipment Safety</w:t>
      </w:r>
    </w:p>
    <w:p>
      <w:pPr>
        <w:jc w:val="right"/>
      </w:pPr>
      <w:r>
        <w:rPr>
          <w:sz w:val="22"/>
        </w:rPr>
        <w:t>تقييم جودة وسلامة المعدات والأجهزة الطبية المستخدمة في المستشفى</w:t>
      </w:r>
      <w:r>
        <w:br/>
      </w:r>
      <w:r>
        <w:rPr>
          <w:sz w:val="20"/>
        </w:rPr>
        <w:t>Assessment of Quality and Safety of Medical Equipment Used in the Hospital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Non-Compliant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Compliant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شهادات الصيانة الدورية لكل جهاز</w:t>
              <w:br/>
              <w:t>Availability of routine maintenance certificates for each device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فحص الأجهزة الكهربائية والسلامة الكهربائية</w:t>
              <w:br/>
              <w:t>Electrical equipment inspection and electrical safety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أدلة الاستخدام والتشغيل بلغة فهمة للعاملين</w:t>
              <w:br/>
              <w:t>Availability of user manuals in understandable language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التحقق من انتهاء صلاحية المعدات</w:t>
              <w:br/>
              <w:t>Verification of equipment expiration dates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توثيق الأعطال والإصلاحات</w:t>
              <w:br/>
              <w:t>Documentation of malfunctions and repairs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قطع الغيار الأصلية والمعتمدة</w:t>
              <w:br/>
              <w:t>Availability of original approved spare parts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سجلات الاستخدام والصيانة منظمة بشكل صحيح</w:t>
              <w:br/>
              <w:t>Organized records of usage and maintenance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معايرة الأجهزة الطبية حسب المواصفات</w:t>
              <w:br/>
              <w:t>Calibration of medical devices according to specifications</w:t>
            </w:r>
          </w:p>
        </w:tc>
      </w:tr>
    </w:tbl>
    <w:p/>
    <w:p>
      <w:pPr>
        <w:pStyle w:val="Heading1"/>
        <w:jc w:val="right"/>
      </w:pPr>
      <w:r>
        <w:rPr>
          <w:b/>
          <w:sz w:val="32"/>
        </w:rPr>
        <w:t>القسم الثاني: مكافحة العدوى والنظافة</w:t>
      </w:r>
      <w:r>
        <w:br/>
      </w:r>
      <w:r>
        <w:rPr>
          <w:i/>
          <w:sz w:val="24"/>
        </w:rPr>
        <w:t>Section 2: Infection Control &amp; Cleanliness</w:t>
      </w:r>
    </w:p>
    <w:p>
      <w:pPr>
        <w:jc w:val="right"/>
      </w:pPr>
      <w:r>
        <w:rPr>
          <w:sz w:val="22"/>
        </w:rPr>
        <w:t>التحقق من تطبيق معايير مكافحة العدوى والنظافة والتعقيم</w:t>
      </w:r>
      <w:r>
        <w:br/>
      </w:r>
      <w:r>
        <w:rPr>
          <w:sz w:val="20"/>
        </w:rPr>
        <w:t>Verification of implementation of infection control, cleanliness, and sterilization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Non-Compliant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Compliant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مواد التنظيف والتعقيم المعتمدة</w:t>
              <w:br/>
              <w:t>Availability of approved cleaning and disinfection materials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جداول زمنية واضحة للتنظيف</w:t>
              <w:br/>
              <w:t>Clear cleaning schedules in place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الالتزام بإجراءات غسيل اليدين</w:t>
              <w:br/>
              <w:t>Adherence to hand washing procedures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معدات الحماية الشخصية (PPE)</w:t>
              <w:br/>
              <w:t>Availability of Personal Protective Equipment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معالجة النفايات الطبية بشكل آمن</w:t>
              <w:br/>
              <w:t>Safe medical waste disposal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تسجيل عمليات التعقيم والتنظيف</w:t>
              <w:br/>
              <w:t>Documentation of sterilization and cleaning processes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آلية للرقابة والتتبع</w:t>
              <w:br/>
              <w:t>Mechanism for monitoring and tracking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تدريب العاملين على مكافحة العدوى</w:t>
              <w:br/>
              <w:t>Staff training on infection control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sz w:val="32"/>
        </w:rPr>
        <w:t>القسم الثالث: بروتوكولات الطوارئ والسلامة</w:t>
      </w:r>
      <w:r>
        <w:br/>
      </w:r>
      <w:r>
        <w:rPr>
          <w:i/>
          <w:sz w:val="24"/>
        </w:rPr>
        <w:t>Section 3: Emergency Protocols &amp; Safety</w:t>
      </w:r>
    </w:p>
    <w:p>
      <w:pPr>
        <w:jc w:val="right"/>
      </w:pPr>
      <w:r>
        <w:rPr>
          <w:sz w:val="22"/>
        </w:rPr>
        <w:t>التحقق من الاستعداد والجاهزية للطوارئ وخطط السلامة</w:t>
      </w:r>
      <w:r>
        <w:br/>
      </w:r>
      <w:r>
        <w:rPr>
          <w:sz w:val="20"/>
        </w:rPr>
        <w:t>Verification of emergency preparedness and safety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Non-Compliant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Compliant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خطة احتواء الحرائق والإخلاء</w:t>
              <w:br/>
              <w:t>Fire containment and evacuation plan in place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طفايات الحريق والمعدات التي تعمل بكفاءة</w:t>
              <w:br/>
              <w:t>Fire extinguishers and equipment are functional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سهولة الوصول إلى مخارج الطوارئ</w:t>
              <w:br/>
              <w:t>Clear and accessible emergency exits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إشارات الطوارئ وعلامات الأمان</w:t>
              <w:br/>
              <w:t>Emergency signs and safety markers are visible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معدات الإنعاش والإسعافات الأولية</w:t>
              <w:br/>
              <w:t>Availability of resuscitation and first aid equipment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تدريب العاملين على إجراءات الطوارئ</w:t>
              <w:br/>
              <w:t>Staff training on emergency procedures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خطة مكافحة الأوبئة والأمراض المعدية</w:t>
              <w:br/>
              <w:t>Epidemic and contagious disease control plan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تحديث السجلات والتقارير دورياً</w:t>
              <w:br/>
              <w:t>Regular updates of records and reports</w:t>
            </w:r>
          </w:p>
        </w:tc>
      </w:tr>
    </w:tbl>
    <w:p/>
    <w:p>
      <w:pPr>
        <w:pStyle w:val="Heading1"/>
        <w:jc w:val="right"/>
      </w:pPr>
      <w:r>
        <w:rPr>
          <w:b/>
          <w:sz w:val="32"/>
        </w:rPr>
        <w:t>القسم الرابع: الصحة والسلامة المهنية</w:t>
      </w:r>
      <w:r>
        <w:br/>
      </w:r>
      <w:r>
        <w:rPr>
          <w:i/>
          <w:sz w:val="24"/>
        </w:rPr>
        <w:t>Section 4: Occupational Health &amp; Safety</w:t>
      </w:r>
    </w:p>
    <w:p>
      <w:pPr>
        <w:jc w:val="right"/>
      </w:pPr>
      <w:r>
        <w:rPr>
          <w:sz w:val="22"/>
        </w:rPr>
        <w:t>التحقق من توفر بيئة عمل آمنة وصحية للموظفين</w:t>
      </w:r>
      <w:r>
        <w:br/>
      </w:r>
      <w:r>
        <w:rPr>
          <w:sz w:val="20"/>
        </w:rPr>
        <w:t>Verification of safe and healthy working environment for 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ملاحظات</w:t>
              <w:br/>
              <w:t>Notes</w:t>
            </w:r>
          </w:p>
        </w:tc>
        <w:tc>
          <w:tcPr>
            <w:tcW w:type="dxa" w:w="2160"/>
            <w:shd w:fill="D3D3D3"/>
          </w:tcPr>
          <w:p>
            <w:r>
              <w:t>غير متطابق</w:t>
              <w:br/>
              <w:t>Non-Compliant</w:t>
            </w:r>
          </w:p>
        </w:tc>
        <w:tc>
          <w:tcPr>
            <w:tcW w:type="dxa" w:w="2160"/>
            <w:shd w:fill="D3D3D3"/>
          </w:tcPr>
          <w:p>
            <w:r>
              <w:t>متطابق</w:t>
              <w:br/>
              <w:t>Compliant</w:t>
            </w:r>
          </w:p>
        </w:tc>
        <w:tc>
          <w:tcPr>
            <w:tcW w:type="dxa" w:w="2160"/>
            <w:shd w:fill="D3D3D3"/>
          </w:tcPr>
          <w:p>
            <w:r>
              <w:t>معايير التفتيش</w:t>
              <w:br/>
              <w:t>Inspection Criteria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أنظمة التهوية والتبريد والتدفئة</w:t>
              <w:br/>
              <w:t>Ventilation, cooling, and heating systems are functional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الإضاءة الكافية في جميع الأماكن</w:t>
              <w:br/>
              <w:t>Adequate lighting in all areas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سلامة الأرضيات وعدم وجود مخاطر السقوط</w:t>
              <w:br/>
              <w:t>Safe flooring with no slip/fall hazards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توفر دورات مياه نظيفة وآمنة</w:t>
              <w:br/>
              <w:t>Clean and safe restroom facilities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وجود برنامج تفتيش صحة مهنية دوري</w:t>
              <w:br/>
              <w:t>Periodic occupational health inspection program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تطعيم الموظفين حسب التوصيات الطبية</w:t>
              <w:br/>
              <w:t>Employee vaccinations per medical recommendations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توثيق الحوادث والإصابات والأمراض المهنية</w:t>
              <w:br/>
              <w:t>Documentation of incidents, injuries, and occupational illnesses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سياسة واضحة لإبلاغ عن المخاطر والحوادث</w:t>
              <w:br/>
              <w:t>Clear policy for reporting hazards and incidents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b/>
          <w:sz w:val="32"/>
        </w:rPr>
        <w:t>الملخص والتقييم النهائي</w:t>
      </w:r>
      <w:r>
        <w:br/>
      </w:r>
      <w:r>
        <w:rPr>
          <w:i/>
          <w:sz w:val="24"/>
        </w:rPr>
        <w:t>Summary &amp; Final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الفئة / Category</w:t>
            </w:r>
          </w:p>
        </w:tc>
        <w:tc>
          <w:tcPr>
            <w:tcW w:type="dxa" w:w="4320"/>
            <w:shd w:fill="D3D3D3"/>
          </w:tcPr>
          <w:p>
            <w:r>
              <w:t>التقييم / Assessment</w:t>
            </w:r>
          </w:p>
        </w:tc>
      </w:tr>
      <w:tr>
        <w:tc>
          <w:tcPr>
            <w:tcW w:type="dxa" w:w="4320"/>
          </w:tcPr>
          <w:p>
            <w:r>
              <w:t>سلامة المعدات / Medical Equipment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مكافحة العدوى / Infection Control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بروتوكولات الطوارئ / Emergency Protocols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الصحة والسلامة المهنية / Occupational H&amp;S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</w:tbl>
    <w:p/>
    <w:p>
      <w:pPr>
        <w:pStyle w:val="Heading2"/>
        <w:jc w:val="right"/>
      </w:pPr>
      <w:r>
        <w:rPr>
          <w:b/>
          <w:sz w:val="28"/>
        </w:rPr>
        <w:t>التوصيات والملاحظات</w:t>
      </w:r>
      <w:r>
        <w:br/>
      </w:r>
      <w:r>
        <w:rPr>
          <w:i/>
          <w:sz w:val="22"/>
        </w:rPr>
        <w:t>Recommendations &amp; Remarks</w:t>
      </w:r>
    </w:p>
    <w:p>
      <w:pPr>
        <w:jc w:val="right"/>
      </w:pPr>
      <w:r>
        <w:rPr>
          <w:b/>
        </w:rPr>
        <w:t>الملاحظات / Remarks:</w:t>
        <w:br/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jc w:val="center"/>
      </w:pPr>
      <w:r>
        <w:t>تم التحقق والتوقيع / Verified and Signed</w:t>
        <w:br/>
        <w:br/>
        <w:br/>
      </w:r>
      <w:r>
        <w:t>اسم المفتش / Inspector Name: ____________________</w:t>
        <w:br/>
        <w:br/>
      </w:r>
      <w:r>
        <w:t xml:space="preserve">التوقيع / Signature: ____________________   </w:t>
        <w:br/>
        <w:br/>
      </w:r>
      <w:r>
        <w:t>التاريخ /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