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D3B1" w14:textId="46DFBE27" w:rsidR="00804234" w:rsidRPr="00FA172B" w:rsidRDefault="00FA172B">
      <w:pPr>
        <w:rPr>
          <w:sz w:val="24"/>
          <w:szCs w:val="24"/>
        </w:rPr>
      </w:pPr>
      <w:r w:rsidRPr="00FA172B">
        <w:rPr>
          <w:rFonts w:cstheme="minorHAnsi"/>
          <w:b/>
          <w:bCs/>
          <w:color w:val="000000" w:themeColor="text1"/>
          <w:sz w:val="28"/>
          <w:szCs w:val="28"/>
        </w:rPr>
        <w:t>Job Title</w:t>
      </w:r>
      <w:r w:rsidRPr="00FA172B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 w:rsidRPr="00FA172B">
        <w:rPr>
          <w:rFonts w:cstheme="minorHAnsi"/>
          <w:b/>
          <w:bCs/>
          <w:color w:val="000000" w:themeColor="text1"/>
          <w:sz w:val="28"/>
          <w:szCs w:val="28"/>
        </w:rPr>
        <w:t>Financial Controller</w:t>
      </w:r>
    </w:p>
    <w:p w14:paraId="35D58B72" w14:textId="49E0740B" w:rsidR="00FA172B" w:rsidRDefault="00FA172B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975998">
        <w:rPr>
          <w:rFonts w:cstheme="minorHAnsi"/>
          <w:b/>
          <w:bCs/>
          <w:color w:val="000000" w:themeColor="text1"/>
          <w:sz w:val="28"/>
          <w:szCs w:val="28"/>
        </w:rPr>
        <w:t>Main Responsibilities</w:t>
      </w:r>
    </w:p>
    <w:p w14:paraId="04FBC10C" w14:textId="77777777" w:rsidR="00FA172B" w:rsidRPr="00975998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975998">
        <w:rPr>
          <w:rFonts w:eastAsia="Times New Roman" w:cstheme="minorHAnsi"/>
          <w:color w:val="000000" w:themeColor="text1"/>
          <w:sz w:val="20"/>
        </w:rPr>
        <w:t>Prepare and present accurate financial statements and reports, including monthly, quarterly, and annual reports, to ensure transparency and compliance</w:t>
      </w:r>
      <w:r w:rsidRPr="00975998">
        <w:rPr>
          <w:rFonts w:eastAsia="Times New Roman" w:cstheme="minorHAnsi"/>
          <w:color w:val="000000" w:themeColor="text1"/>
        </w:rPr>
        <w:t xml:space="preserve">. </w:t>
      </w:r>
    </w:p>
    <w:p w14:paraId="492992B8" w14:textId="77777777" w:rsidR="00FA172B" w:rsidRPr="00975998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Develop, manage, and monitor budgets and financial forecasts to align resources with organizational goals and support strategic planning.</w:t>
      </w:r>
    </w:p>
    <w:p w14:paraId="5AEE80DF" w14:textId="77777777" w:rsidR="00FA172B" w:rsidRPr="00975998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Implement and maintain robust internal controls to protect assets, prevent fraud, and ensure the accuracy of financial data.</w:t>
      </w:r>
    </w:p>
    <w:p w14:paraId="0AD2D7A9" w14:textId="77777777" w:rsidR="00FA172B" w:rsidRPr="00975998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Ensure adherence to relevant accounting standards, regulatory requirements, and tax laws, and coordinate audits with external auditors.</w:t>
      </w:r>
    </w:p>
    <w:p w14:paraId="55A83068" w14:textId="77777777" w:rsidR="00FA172B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Oversee cash flow, manage liquidity, and optimize financial resources to meet operational and strategic needs.</w:t>
      </w:r>
    </w:p>
    <w:p w14:paraId="5C515C25" w14:textId="3848CBD0" w:rsidR="00FA172B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Supervise, mentor, and develop the finance team, ensuring effective performance and professional growth</w:t>
      </w:r>
    </w:p>
    <w:p w14:paraId="4BF59B77" w14:textId="77777777" w:rsidR="00FA172B" w:rsidRDefault="00FA172B" w:rsidP="00FA172B">
      <w:pPr>
        <w:pStyle w:val="ListParagraph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1E4417EC" w14:textId="03ACCC49" w:rsidR="00FA172B" w:rsidRDefault="00FA172B" w:rsidP="00FA172B">
      <w:pPr>
        <w:pStyle w:val="ListParagraph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975998">
        <w:rPr>
          <w:rFonts w:cstheme="minorHAnsi"/>
          <w:b/>
          <w:bCs/>
          <w:color w:val="000000" w:themeColor="text1"/>
          <w:sz w:val="24"/>
          <w:szCs w:val="24"/>
        </w:rPr>
        <w:t>Education Required</w:t>
      </w:r>
    </w:p>
    <w:p w14:paraId="395882A2" w14:textId="77777777" w:rsidR="00FA172B" w:rsidRPr="00975998" w:rsidRDefault="00FA172B" w:rsidP="00FA172B">
      <w:pPr>
        <w:pStyle w:val="ListParagraph"/>
        <w:framePr w:hSpace="180" w:wrap="around" w:vAnchor="text" w:hAnchor="margin" w:xAlign="center" w:y="-11571"/>
        <w:numPr>
          <w:ilvl w:val="0"/>
          <w:numId w:val="2"/>
        </w:numPr>
        <w:rPr>
          <w:rFonts w:eastAsia="Times New Roman" w:cstheme="minorHAnsi"/>
          <w:color w:val="000000" w:themeColor="text1"/>
          <w:sz w:val="14"/>
          <w:szCs w:val="14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 xml:space="preserve">A degree in the following subjects </w:t>
      </w:r>
    </w:p>
    <w:p w14:paraId="0662900A" w14:textId="13984736" w:rsidR="00FA172B" w:rsidRDefault="00FA172B" w:rsidP="00FA172B">
      <w:pPr>
        <w:pStyle w:val="ListParagraph"/>
        <w:ind w:left="0"/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CA Finalist or ACMA qualified</w:t>
      </w:r>
    </w:p>
    <w:p w14:paraId="04E76BBA" w14:textId="588DDFC4" w:rsidR="00FA172B" w:rsidRDefault="00FA172B" w:rsidP="00FA172B">
      <w:pPr>
        <w:pStyle w:val="ListParagraph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975998">
        <w:rPr>
          <w:rFonts w:cstheme="minorHAnsi"/>
          <w:b/>
          <w:bCs/>
          <w:color w:val="000000" w:themeColor="text1"/>
          <w:sz w:val="24"/>
          <w:szCs w:val="24"/>
        </w:rPr>
        <w:t>Experience Required</w:t>
      </w:r>
    </w:p>
    <w:p w14:paraId="1BED8DB7" w14:textId="52C167EB" w:rsidR="00FA172B" w:rsidRDefault="00FA172B" w:rsidP="00FA172B">
      <w:pPr>
        <w:pStyle w:val="ListParagraph"/>
        <w:ind w:left="0"/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5-7 years’ experience Preferably Female</w:t>
      </w:r>
    </w:p>
    <w:p w14:paraId="5A3D704F" w14:textId="606925BD" w:rsidR="00FA172B" w:rsidRDefault="00FA172B" w:rsidP="00FA172B">
      <w:pPr>
        <w:pStyle w:val="ListParagraph"/>
        <w:ind w:left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975998">
        <w:rPr>
          <w:rFonts w:eastAsia="Times New Roman" w:cstheme="minorHAnsi"/>
          <w:b/>
          <w:bCs/>
          <w:color w:val="000000" w:themeColor="text1"/>
          <w:sz w:val="24"/>
          <w:szCs w:val="24"/>
        </w:rPr>
        <w:t>Knowledge and Skill Requirements:</w:t>
      </w:r>
    </w:p>
    <w:p w14:paraId="2534F0C9" w14:textId="77777777" w:rsidR="00FA172B" w:rsidRPr="00975998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Expertise in preparing and analyzing financial statements, reports, and disclosures</w:t>
      </w:r>
    </w:p>
    <w:p w14:paraId="7B0615C0" w14:textId="77777777" w:rsidR="00FA172B" w:rsidRPr="00975998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Knowledge of financial planning, budgeting processes, and forecasting techniques</w:t>
      </w:r>
    </w:p>
    <w:p w14:paraId="337D5293" w14:textId="77777777" w:rsidR="00FA172B" w:rsidRPr="00975998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Understanding of tax regulations, compliance, and planning.</w:t>
      </w:r>
    </w:p>
    <w:p w14:paraId="69D59390" w14:textId="77777777" w:rsidR="00FA172B" w:rsidRPr="00975998" w:rsidRDefault="00FA172B" w:rsidP="00FA172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75998">
        <w:rPr>
          <w:rFonts w:eastAsia="Times New Roman" w:cstheme="minorHAnsi"/>
          <w:color w:val="000000" w:themeColor="text1"/>
          <w:sz w:val="20"/>
          <w:szCs w:val="20"/>
        </w:rPr>
        <w:t>Familiarity with internal control frameworks and procedures to prevent fraud and ensure accuracy.</w:t>
      </w:r>
    </w:p>
    <w:p w14:paraId="237993BC" w14:textId="77777777" w:rsidR="00FA172B" w:rsidRPr="00975998" w:rsidRDefault="00FA172B" w:rsidP="00FA172B">
      <w:pPr>
        <w:pStyle w:val="ListParagraph"/>
        <w:ind w:left="0"/>
        <w:rPr>
          <w:rFonts w:eastAsia="Times New Roman" w:cstheme="minorHAnsi"/>
          <w:color w:val="000000" w:themeColor="text1"/>
          <w:sz w:val="20"/>
          <w:szCs w:val="20"/>
        </w:rPr>
      </w:pPr>
    </w:p>
    <w:p w14:paraId="4ECE4F8B" w14:textId="77777777" w:rsidR="00FA172B" w:rsidRDefault="00FA172B"/>
    <w:sectPr w:rsidR="00FA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7BEC"/>
    <w:multiLevelType w:val="hybridMultilevel"/>
    <w:tmpl w:val="6E064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CF6F05"/>
    <w:multiLevelType w:val="hybridMultilevel"/>
    <w:tmpl w:val="BAEC6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9088310">
    <w:abstractNumId w:val="0"/>
  </w:num>
  <w:num w:numId="2" w16cid:durableId="57235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2B"/>
    <w:rsid w:val="00634395"/>
    <w:rsid w:val="00804234"/>
    <w:rsid w:val="00FA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5946"/>
  <w15:chartTrackingRefBased/>
  <w15:docId w15:val="{4ABA0AF0-A665-44E6-9757-28FB687E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2B"/>
    <w:pPr>
      <w:ind w:left="720"/>
      <w:contextualSpacing/>
    </w:pPr>
  </w:style>
  <w:style w:type="table" w:styleId="TableGrid">
    <w:name w:val="Table Grid"/>
    <w:basedOn w:val="TableNormal"/>
    <w:uiPriority w:val="59"/>
    <w:rsid w:val="00FA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MALIK TRADERS</dc:creator>
  <cp:keywords/>
  <dc:description/>
  <cp:lastModifiedBy>AL MALIK TRADERS</cp:lastModifiedBy>
  <cp:revision>1</cp:revision>
  <dcterms:created xsi:type="dcterms:W3CDTF">2024-08-16T06:46:00Z</dcterms:created>
  <dcterms:modified xsi:type="dcterms:W3CDTF">2024-08-16T06:50:00Z</dcterms:modified>
</cp:coreProperties>
</file>