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B7E" w:rsidRPr="00E6615F" w:rsidRDefault="005202EC" w:rsidP="00E6615F">
      <w:pPr>
        <w:jc w:val="center"/>
        <w:rPr>
          <w:sz w:val="28"/>
          <w:szCs w:val="28"/>
        </w:rPr>
      </w:pPr>
      <w:bookmarkStart w:id="0" w:name="_GoBack"/>
      <w:bookmarkEnd w:id="0"/>
      <w:r w:rsidRPr="00E6615F">
        <w:rPr>
          <w:rFonts w:ascii="Times New Roman" w:hAnsi="Times New Roman"/>
          <w:b/>
          <w:smallCaps/>
          <w:sz w:val="28"/>
          <w:szCs w:val="28"/>
        </w:rPr>
        <w:t>Research Paper Grading Rubric</w:t>
      </w:r>
    </w:p>
    <w:tbl>
      <w:tblPr>
        <w:tblpPr w:leftFromText="180" w:rightFromText="180" w:horzAnchor="margin" w:tblpXSpec="center" w:tblpY="405"/>
        <w:tblW w:w="118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8"/>
        <w:gridCol w:w="1080"/>
        <w:gridCol w:w="990"/>
        <w:gridCol w:w="1530"/>
      </w:tblGrid>
      <w:tr w:rsidR="0055495E" w:rsidRPr="005202EC" w:rsidTr="00172C36">
        <w:trPr>
          <w:trHeight w:val="260"/>
        </w:trPr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5495E" w:rsidRPr="00006685" w:rsidRDefault="0055495E" w:rsidP="0055495E">
            <w:pPr>
              <w:rPr>
                <w:rFonts w:ascii="Times New Roman" w:hAnsi="Times New Roman"/>
                <w:b/>
              </w:rPr>
            </w:pPr>
            <w:r w:rsidRPr="00006685">
              <w:rPr>
                <w:rFonts w:ascii="Times New Roman" w:hAnsi="Times New Roman"/>
                <w:b/>
              </w:rPr>
              <w:t>Student: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5495E" w:rsidRPr="00006685" w:rsidRDefault="0055495E" w:rsidP="0055495E">
            <w:pPr>
              <w:rPr>
                <w:rFonts w:ascii="Times New Roman" w:hAnsi="Times New Roman"/>
                <w:b/>
              </w:rPr>
            </w:pPr>
          </w:p>
        </w:tc>
      </w:tr>
      <w:tr w:rsidR="0055495E" w:rsidRPr="005202EC" w:rsidTr="0055495E"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Criteria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E6615F">
              <w:rPr>
                <w:rFonts w:ascii="Times New Roman" w:hAnsi="Times New Roman"/>
                <w:b/>
              </w:rPr>
              <w:t>Points Possible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E6615F">
              <w:rPr>
                <w:rFonts w:ascii="Times New Roman" w:hAnsi="Times New Roman"/>
                <w:b/>
              </w:rPr>
              <w:t>Points</w:t>
            </w:r>
          </w:p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E6615F">
              <w:rPr>
                <w:rFonts w:ascii="Times New Roman" w:hAnsi="Times New Roman"/>
                <w:b/>
              </w:rPr>
              <w:t>Earned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Instructor’s Comments</w:t>
            </w:r>
          </w:p>
        </w:tc>
      </w:tr>
      <w:tr w:rsidR="0055495E" w:rsidRPr="005202EC" w:rsidTr="0055495E">
        <w:trPr>
          <w:trHeight w:val="260"/>
        </w:trPr>
        <w:tc>
          <w:tcPr>
            <w:tcW w:w="1189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5202EC">
              <w:rPr>
                <w:rFonts w:ascii="Times New Roman" w:hAnsi="Times New Roman"/>
                <w:b/>
              </w:rPr>
              <w:t>Content/Development</w:t>
            </w:r>
          </w:p>
        </w:tc>
      </w:tr>
      <w:tr w:rsidR="0055495E" w:rsidRPr="005202EC" w:rsidTr="0055495E">
        <w:trPr>
          <w:trHeight w:val="287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All key elements of the assignment are covered in a substantive way.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  <w:r w:rsidRPr="005202EC">
              <w:rPr>
                <w:rFonts w:ascii="Times New Roman" w:hAnsi="Times New Roman"/>
              </w:rPr>
              <w:t>125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23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Content is comprehensive, accurate, and/or persuasive.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5202EC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44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Major points are stated clearly and are supported by professional literature or logic.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5202EC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575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  <w:bCs/>
              </w:rPr>
              <w:t>Meaningful use of source material and analytical reasoning to elaborate upon the topic or theme.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5202EC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42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Research is adequate and timely for the topic.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5202EC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197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4C2605">
            <w:pPr>
              <w:rPr>
                <w:rFonts w:ascii="Times New Roman" w:hAnsi="Times New Roman"/>
              </w:rPr>
            </w:pPr>
            <w:r w:rsidRPr="004C2605">
              <w:rPr>
                <w:rFonts w:ascii="Times New Roman" w:hAnsi="Times New Roman"/>
              </w:rPr>
              <w:t xml:space="preserve">The context and purpose of the </w:t>
            </w:r>
            <w:r w:rsidRPr="00E6615F">
              <w:rPr>
                <w:rFonts w:ascii="Times New Roman" w:hAnsi="Times New Roman"/>
              </w:rPr>
              <w:t xml:space="preserve">writing </w:t>
            </w:r>
            <w:r>
              <w:rPr>
                <w:rFonts w:ascii="Times New Roman" w:hAnsi="Times New Roman"/>
              </w:rPr>
              <w:t>are</w:t>
            </w:r>
            <w:r w:rsidRPr="00E6615F">
              <w:rPr>
                <w:rFonts w:ascii="Times New Roman" w:hAnsi="Times New Roman"/>
              </w:rPr>
              <w:t xml:space="preserve"> clear.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5202EC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68"/>
        </w:trPr>
        <w:tc>
          <w:tcPr>
            <w:tcW w:w="1189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5202EC">
              <w:rPr>
                <w:rFonts w:ascii="Times New Roman" w:hAnsi="Times New Roman"/>
                <w:b/>
              </w:rPr>
              <w:t>Organization</w:t>
            </w:r>
          </w:p>
        </w:tc>
      </w:tr>
      <w:tr w:rsidR="0055495E" w:rsidRPr="005202EC" w:rsidTr="0055495E">
        <w:trPr>
          <w:trHeight w:val="557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The introduction provides sufficient background on the topic and previews major points.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</w:rPr>
            </w:pPr>
            <w:r w:rsidRPr="005202EC">
              <w:rPr>
                <w:rFonts w:ascii="Times New Roman" w:hAnsi="Times New Roman"/>
              </w:rPr>
              <w:t>25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55495E" w:rsidRPr="005202EC" w:rsidTr="0055495E">
        <w:trPr>
          <w:trHeight w:val="242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00668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6615F">
              <w:rPr>
                <w:rFonts w:ascii="Times New Roman" w:hAnsi="Times New Roman"/>
              </w:rPr>
              <w:t>deas flow in a logical sequence.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5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The structure of the paper is clear and easy to follow.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6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The paper’s organization emphasizes the central theme or purpose.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485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Paragraph transitions are present, logical, and direct the flow of thought throughout the paper.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5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The conclusion logically derives from the paper’s ideas.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05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006685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 xml:space="preserve">The conclusion reviews the major points </w:t>
            </w:r>
            <w:r>
              <w:rPr>
                <w:rFonts w:ascii="Times New Roman" w:hAnsi="Times New Roman"/>
              </w:rPr>
              <w:t xml:space="preserve">for </w:t>
            </w:r>
            <w:r w:rsidRPr="00E6615F">
              <w:rPr>
                <w:rFonts w:ascii="Times New Roman" w:hAnsi="Times New Roman"/>
              </w:rPr>
              <w:t>the appropriate audience.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33"/>
        </w:trPr>
        <w:tc>
          <w:tcPr>
            <w:tcW w:w="1189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5202EC">
              <w:rPr>
                <w:rFonts w:ascii="Times New Roman" w:hAnsi="Times New Roman"/>
                <w:b/>
              </w:rPr>
              <w:t>Format</w:t>
            </w:r>
          </w:p>
        </w:tc>
      </w:tr>
      <w:tr w:rsidR="0055495E" w:rsidRPr="005202EC" w:rsidTr="0055495E">
        <w:trPr>
          <w:trHeight w:val="26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006685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 xml:space="preserve">The paper includes </w:t>
            </w:r>
            <w:r>
              <w:rPr>
                <w:rFonts w:ascii="Times New Roman" w:hAnsi="Times New Roman"/>
              </w:rPr>
              <w:t>a t</w:t>
            </w:r>
            <w:r w:rsidRPr="00E6615F">
              <w:rPr>
                <w:rFonts w:ascii="Times New Roman" w:hAnsi="Times New Roman"/>
              </w:rPr>
              <w:t xml:space="preserve">itle </w:t>
            </w:r>
            <w:r>
              <w:rPr>
                <w:rFonts w:ascii="Times New Roman" w:hAnsi="Times New Roman"/>
              </w:rPr>
              <w:t>p</w:t>
            </w:r>
            <w:r w:rsidRPr="00E6615F">
              <w:rPr>
                <w:rFonts w:ascii="Times New Roman" w:hAnsi="Times New Roman"/>
              </w:rPr>
              <w:t>age,</w:t>
            </w:r>
            <w:r>
              <w:rPr>
                <w:rFonts w:ascii="Times New Roman" w:hAnsi="Times New Roman"/>
              </w:rPr>
              <w:t xml:space="preserve"> an</w:t>
            </w:r>
            <w:r w:rsidRPr="00E6615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abstract, 8–</w:t>
            </w:r>
            <w:r w:rsidRPr="00E6615F">
              <w:rPr>
                <w:rFonts w:ascii="Times New Roman" w:hAnsi="Times New Roman"/>
              </w:rPr>
              <w:t xml:space="preserve">10 full pages of content, and </w:t>
            </w:r>
            <w:r>
              <w:rPr>
                <w:rFonts w:ascii="Times New Roman" w:hAnsi="Times New Roman"/>
              </w:rPr>
              <w:t>a r</w:t>
            </w:r>
            <w:r w:rsidRPr="00E6615F">
              <w:rPr>
                <w:rFonts w:ascii="Times New Roman" w:hAnsi="Times New Roman"/>
              </w:rPr>
              <w:t>eference</w:t>
            </w:r>
            <w:r>
              <w:rPr>
                <w:rFonts w:ascii="Times New Roman" w:hAnsi="Times New Roman"/>
              </w:rPr>
              <w:t>s</w:t>
            </w:r>
            <w:r w:rsidRPr="00E6615F">
              <w:rPr>
                <w:rFonts w:ascii="Times New Roman" w:hAnsi="Times New Roman"/>
              </w:rPr>
              <w:t xml:space="preserve"> page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50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05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006685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 xml:space="preserve">The </w:t>
            </w:r>
            <w:r>
              <w:rPr>
                <w:rFonts w:ascii="Times New Roman" w:hAnsi="Times New Roman"/>
              </w:rPr>
              <w:t>r</w:t>
            </w:r>
            <w:r w:rsidRPr="00E6615F">
              <w:rPr>
                <w:rFonts w:ascii="Times New Roman" w:hAnsi="Times New Roman"/>
              </w:rPr>
              <w:t>eference</w:t>
            </w:r>
            <w:r>
              <w:rPr>
                <w:rFonts w:ascii="Times New Roman" w:hAnsi="Times New Roman"/>
              </w:rPr>
              <w:t>s</w:t>
            </w:r>
            <w:r w:rsidRPr="00E6615F">
              <w:rPr>
                <w:rFonts w:ascii="Times New Roman" w:hAnsi="Times New Roman"/>
              </w:rPr>
              <w:t xml:space="preserve"> page contains </w:t>
            </w:r>
            <w:r>
              <w:rPr>
                <w:rFonts w:ascii="Times New Roman" w:hAnsi="Times New Roman"/>
              </w:rPr>
              <w:t>at least 5</w:t>
            </w:r>
            <w:r w:rsidRPr="00E6615F">
              <w:rPr>
                <w:rFonts w:ascii="Times New Roman" w:hAnsi="Times New Roman"/>
              </w:rPr>
              <w:t xml:space="preserve"> scholarly </w:t>
            </w:r>
            <w:r>
              <w:rPr>
                <w:rFonts w:ascii="Times New Roman" w:hAnsi="Times New Roman"/>
              </w:rPr>
              <w:t>sources</w:t>
            </w:r>
            <w:r w:rsidRPr="00E6615F">
              <w:rPr>
                <w:rFonts w:ascii="Times New Roman" w:hAnsi="Times New Roman"/>
              </w:rPr>
              <w:t>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44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 xml:space="preserve">The paper follows </w:t>
            </w:r>
            <w:r>
              <w:rPr>
                <w:rFonts w:ascii="Times New Roman" w:hAnsi="Times New Roman"/>
              </w:rPr>
              <w:t xml:space="preserve">current </w:t>
            </w:r>
            <w:r w:rsidRPr="00E6615F">
              <w:rPr>
                <w:rFonts w:ascii="Times New Roman" w:hAnsi="Times New Roman"/>
              </w:rPr>
              <w:t>APA format guidelines.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42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006685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The paper is written in 12</w:t>
            </w:r>
            <w:r>
              <w:rPr>
                <w:rFonts w:ascii="Times New Roman" w:hAnsi="Times New Roman"/>
              </w:rPr>
              <w:t>-</w:t>
            </w:r>
            <w:r w:rsidRPr="00E6615F">
              <w:rPr>
                <w:rFonts w:ascii="Times New Roman" w:hAnsi="Times New Roman"/>
              </w:rPr>
              <w:t>pt</w:t>
            </w:r>
            <w:r>
              <w:rPr>
                <w:rFonts w:ascii="Times New Roman" w:hAnsi="Times New Roman"/>
              </w:rPr>
              <w:t>.</w:t>
            </w:r>
            <w:r w:rsidRPr="00E6615F">
              <w:rPr>
                <w:rFonts w:ascii="Times New Roman" w:hAnsi="Times New Roman"/>
              </w:rPr>
              <w:t xml:space="preserve"> Times New Roman</w:t>
            </w:r>
            <w:r>
              <w:rPr>
                <w:rFonts w:ascii="Times New Roman" w:hAnsi="Times New Roman"/>
              </w:rPr>
              <w:t xml:space="preserve"> font</w:t>
            </w:r>
            <w:r w:rsidRPr="00E6615F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is </w:t>
            </w:r>
            <w:r w:rsidRPr="00E6615F">
              <w:rPr>
                <w:rFonts w:ascii="Times New Roman" w:hAnsi="Times New Roman"/>
              </w:rPr>
              <w:t>double-spaced</w:t>
            </w:r>
            <w:r>
              <w:rPr>
                <w:rFonts w:ascii="Times New Roman" w:hAnsi="Times New Roman"/>
              </w:rPr>
              <w:t>,</w:t>
            </w:r>
            <w:r w:rsidRPr="00E6615F">
              <w:rPr>
                <w:rFonts w:ascii="Times New Roman" w:hAnsi="Times New Roman"/>
              </w:rPr>
              <w:t xml:space="preserve"> and</w:t>
            </w:r>
            <w:r>
              <w:rPr>
                <w:rFonts w:ascii="Times New Roman" w:hAnsi="Times New Roman"/>
              </w:rPr>
              <w:t xml:space="preserve"> has</w:t>
            </w:r>
            <w:r w:rsidRPr="00E6615F">
              <w:rPr>
                <w:rFonts w:ascii="Times New Roman" w:hAnsi="Times New Roman"/>
              </w:rPr>
              <w:t xml:space="preserve"> 1” margins.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23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4C2605">
              <w:rPr>
                <w:rFonts w:ascii="Times New Roman" w:hAnsi="Times New Roman"/>
              </w:rPr>
              <w:t>The work is original</w:t>
            </w:r>
            <w:r>
              <w:rPr>
                <w:rFonts w:ascii="Times New Roman" w:hAnsi="Times New Roman"/>
              </w:rPr>
              <w:t>,</w:t>
            </w:r>
            <w:r w:rsidRPr="00E6615F">
              <w:rPr>
                <w:rFonts w:ascii="Times New Roman" w:hAnsi="Times New Roman"/>
              </w:rPr>
              <w:t xml:space="preserve"> giving credit to all borrowed ideas.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23"/>
        </w:trPr>
        <w:tc>
          <w:tcPr>
            <w:tcW w:w="1189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5202EC">
              <w:rPr>
                <w:rFonts w:ascii="Times New Roman" w:hAnsi="Times New Roman"/>
                <w:b/>
              </w:rPr>
              <w:t>Grammar/Punctuation/Spelling</w:t>
            </w:r>
          </w:p>
        </w:tc>
      </w:tr>
      <w:tr w:rsidR="0055495E" w:rsidRPr="005202EC" w:rsidTr="0055495E">
        <w:trPr>
          <w:trHeight w:val="278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Rules of grammar, usage, and punctuation are followed.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25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6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Spelling is correct.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68"/>
        </w:trPr>
        <w:tc>
          <w:tcPr>
            <w:tcW w:w="1189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95E" w:rsidRPr="005202EC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5202EC">
              <w:rPr>
                <w:rFonts w:ascii="Times New Roman" w:hAnsi="Times New Roman"/>
                <w:b/>
              </w:rPr>
              <w:t>Readability/Style</w:t>
            </w:r>
          </w:p>
        </w:tc>
      </w:tr>
      <w:tr w:rsidR="0055495E" w:rsidRPr="005202EC" w:rsidTr="0055495E">
        <w:trPr>
          <w:trHeight w:val="233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Sentences are complete, clear</w:t>
            </w:r>
            <w:r>
              <w:rPr>
                <w:rFonts w:ascii="Times New Roman" w:hAnsi="Times New Roman"/>
              </w:rPr>
              <w:t>,</w:t>
            </w:r>
            <w:r w:rsidRPr="00E6615F">
              <w:rPr>
                <w:rFonts w:ascii="Times New Roman" w:hAnsi="Times New Roman"/>
              </w:rPr>
              <w:t xml:space="preserve"> and concise.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25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305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Sentences are well constructed with consistently strong and varied structure.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60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Sentence transitions are present and direct the flow of thought.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42"/>
        </w:trPr>
        <w:tc>
          <w:tcPr>
            <w:tcW w:w="82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  <w:r w:rsidRPr="00E6615F">
              <w:rPr>
                <w:rFonts w:ascii="Times New Roman" w:hAnsi="Times New Roman"/>
              </w:rPr>
              <w:t>Words used are precise and unambiguous.</w:t>
            </w:r>
          </w:p>
        </w:tc>
        <w:tc>
          <w:tcPr>
            <w:tcW w:w="1080" w:type="dxa"/>
            <w:vMerge/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</w:tr>
      <w:tr w:rsidR="0055495E" w:rsidRPr="005202EC" w:rsidTr="0055495E">
        <w:trPr>
          <w:trHeight w:val="242"/>
        </w:trPr>
        <w:tc>
          <w:tcPr>
            <w:tcW w:w="82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00668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495E" w:rsidRPr="00E6615F" w:rsidRDefault="0055495E" w:rsidP="006972A6">
            <w:pPr>
              <w:jc w:val="center"/>
              <w:rPr>
                <w:rFonts w:ascii="Times New Roman" w:hAnsi="Times New Roman"/>
                <w:b/>
              </w:rPr>
            </w:pPr>
            <w:r w:rsidRPr="00E6615F">
              <w:rPr>
                <w:rFonts w:ascii="Times New Roman" w:hAnsi="Times New Roman"/>
                <w:b/>
              </w:rPr>
              <w:t>250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:rsidR="0055495E" w:rsidRPr="00E6615F" w:rsidRDefault="0055495E" w:rsidP="006972A6">
            <w:pPr>
              <w:rPr>
                <w:rFonts w:ascii="Times New Roman" w:hAnsi="Times New Roman"/>
              </w:rPr>
            </w:pPr>
          </w:p>
        </w:tc>
      </w:tr>
    </w:tbl>
    <w:p w:rsidR="005202EC" w:rsidRDefault="005202EC"/>
    <w:sectPr w:rsidR="005202EC" w:rsidSect="0055495E">
      <w:head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98E" w:rsidRDefault="000F798E" w:rsidP="009B1495">
      <w:r>
        <w:separator/>
      </w:r>
    </w:p>
  </w:endnote>
  <w:endnote w:type="continuationSeparator" w:id="0">
    <w:p w:rsidR="000F798E" w:rsidRDefault="000F798E" w:rsidP="009B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98E" w:rsidRDefault="000F798E" w:rsidP="009B1495">
      <w:r>
        <w:separator/>
      </w:r>
    </w:p>
  </w:footnote>
  <w:footnote w:type="continuationSeparator" w:id="0">
    <w:p w:rsidR="000F798E" w:rsidRDefault="000F798E" w:rsidP="009B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495" w:rsidRDefault="009B1495" w:rsidP="00E6615F">
    <w:pPr>
      <w:pStyle w:val="Header"/>
      <w:jc w:val="right"/>
    </w:pPr>
    <w:r w:rsidRPr="00E6615F">
      <w:rPr>
        <w:rFonts w:ascii="Times New Roman" w:hAnsi="Times New Roman"/>
        <w:sz w:val="20"/>
        <w:szCs w:val="20"/>
      </w:rPr>
      <w:t>PSYC</w:t>
    </w:r>
    <w:r>
      <w:rPr>
        <w:rFonts w:ascii="Times New Roman" w:hAnsi="Times New Roman"/>
        <w:sz w:val="20"/>
        <w:szCs w:val="20"/>
      </w:rPr>
      <w:t xml:space="preserve"> 380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4"/>
    <w:rsid w:val="00006685"/>
    <w:rsid w:val="000F798E"/>
    <w:rsid w:val="00172C36"/>
    <w:rsid w:val="002C2B7E"/>
    <w:rsid w:val="003E78F7"/>
    <w:rsid w:val="004863A8"/>
    <w:rsid w:val="004C2605"/>
    <w:rsid w:val="005202EC"/>
    <w:rsid w:val="0055495E"/>
    <w:rsid w:val="007B593A"/>
    <w:rsid w:val="009B1495"/>
    <w:rsid w:val="00A171C6"/>
    <w:rsid w:val="00AC5EA4"/>
    <w:rsid w:val="00BB4F99"/>
    <w:rsid w:val="00E6615F"/>
    <w:rsid w:val="00F57CC3"/>
    <w:rsid w:val="00FD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420E6-4D2C-4C3B-9783-301FBAE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2EC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495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B1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495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0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2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60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605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2605"/>
    <w:pPr>
      <w:spacing w:after="0" w:line="240" w:lineRule="auto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2018-02-28T16:42:00Z</dcterms:created>
  <dcterms:modified xsi:type="dcterms:W3CDTF">2018-02-28T16:42:00Z</dcterms:modified>
</cp:coreProperties>
</file>