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500"/>
        <w:gridCol w:w="2900"/>
        <w:gridCol w:w="3506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REPUBLIC OF CAMEROON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Peace – Work – Fatherland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Ministry of Basic Education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Regional Delegation of Basic Education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Divisional Delegation of Basic Education – Mfoundi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logo" descr="Logo BCBS" titl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BRIGHT CONTINENT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D2124"/>
                <w:sz w:val="17"/>
                <w:szCs w:val="17"/>
              </w:rPr>
              <w:t xml:space="preserve">BILINGUAL SCHOOL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66860"/>
                <w:sz w:val="13"/>
                <w:szCs w:val="13"/>
              </w:rPr>
              <w:t xml:space="preserve">Dragage – Yaoundé • +237 678 34 12 13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top"/>
          </w:tcPr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4"/>
                <w:szCs w:val="14"/>
              </w:rPr>
              <w:t xml:space="preserve">RÉPUBLIQUE DU CAMEROUN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Paix – Travail – Patrie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Ministère de l’Éducation de Base (MINEDUB)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Régionale de l’Éducation de Base – Centre</w:t>
            </w:r>
          </w:p>
          <w:p>
            <w:pPr>
              <w:spacing w:after="10" w:before="0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Délégation Départementale de l’Éducation de Base – Mfoundi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7647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EMPLOI DU TEMPS – ÉVALUATION SÉQUENCE 2 (UA2)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Evaluation Timetable – Learning Unit 2 • Academic year 2026-2027</w:t>
            </w:r>
          </w:p>
        </w:tc>
      </w:tr>
    </w:tbl>
    <w:p>
      <w:pPr>
        <w:spacing w:after="10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Du mercredi ____ / ____ / 2026 au vendredi ____ / ____ / 2026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566860"/>
          <w:sz w:val="19"/>
          <w:szCs w:val="19"/>
        </w:rPr>
        <w:t xml:space="preserve">Horaires : de 08h00 à 12h00, chaque jour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6"/>
        <w:gridCol w:w="1433"/>
        <w:gridCol w:w="1433"/>
        <w:gridCol w:w="1433"/>
        <w:gridCol w:w="1433"/>
        <w:gridCol w:w="1433"/>
        <w:gridCol w:w="1435"/>
      </w:tblGrid>
      <w:tr>
        <w:trPr>
          <w:cantSplit/>
          <w:tblHeader/>
        </w:trPr>
        <w:tc>
          <w:tcPr>
            <w:tcW w:type="dxa" w:w="1306"/>
            <w:vMerge w:val="restart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 / Class</w:t>
            </w:r>
          </w:p>
        </w:tc>
        <w:tc>
          <w:tcPr>
            <w:tcW w:type="dxa" w:w="2866"/>
            <w:gridSpan w:val="2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MERCREDI / Wednesday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Date : ____ / ____ / 2026</w:t>
            </w:r>
          </w:p>
        </w:tc>
        <w:tc>
          <w:tcPr>
            <w:tcW w:type="dxa" w:w="2866"/>
            <w:gridSpan w:val="2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JEUDI / Thursday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Date : ____ / ____ / 2026</w:t>
            </w:r>
          </w:p>
        </w:tc>
        <w:tc>
          <w:tcPr>
            <w:tcW w:type="dxa" w:w="2868"/>
            <w:gridSpan w:val="2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VENDREDI / Friday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Date : ____ / ____ / 2026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</w:tcPr>
          <w:p/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08h00 – 10h00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10h30 – 12h00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08h00 – 10h00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10h30 – 12h00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08h00 – 10h00</w:t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317647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10h30 – 12h00</w:t>
            </w:r>
          </w:p>
        </w:tc>
      </w:tr>
      <w:tr>
        <w:trPr>
          <w:cantSplit/>
          <w:trHeight w:val="1500" w:hRule="atLeast"/>
        </w:trPr>
        <w:tc>
          <w:tcPr>
            <w:tcW w:type="dxa" w:w="130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2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Mathematics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(2A)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Communication in English (1B)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and Technology (2B)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National Language (1C)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 Social Values (3A)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ICT (5A)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 Creativity and Entrepreneurship (4A)</w:t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Physical Education (6A)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 Artistic Activities (6B)</w:t>
            </w:r>
          </w:p>
        </w:tc>
      </w:tr>
      <w:tr>
        <w:trPr>
          <w:cantSplit/>
          <w:trHeight w:val="1500" w:hRule="atLeast"/>
        </w:trPr>
        <w:tc>
          <w:tcPr>
            <w:tcW w:type="dxa" w:w="130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4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Mathematics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English Language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Science and Technology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Social Studies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 National Language and Culture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ICT</w:t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Vocational Studies</w:t>
            </w:r>
          </w:p>
        </w:tc>
      </w:tr>
      <w:tr>
        <w:trPr>
          <w:cantSplit/>
          <w:trHeight w:val="1100" w:hRule="atLeast"/>
        </w:trPr>
        <w:tc>
          <w:tcPr>
            <w:tcW w:type="dxa" w:w="130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1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30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3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30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5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1100" w:hRule="atLeast"/>
        </w:trPr>
        <w:tc>
          <w:tcPr>
            <w:tcW w:type="dxa" w:w="1306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shd w:fill="E8F1EA" w:color="auto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 6</w:t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3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35"/>
            <w:tcBorders>
              <w:top w:val="single" w:color="7A8F80" w:sz="6"/>
              <w:left w:val="single" w:color="7A8F80" w:sz="6"/>
              <w:bottom w:val="single" w:color="7A8F80" w:sz="6"/>
              <w:right w:val="single" w:color="7A8F80" w:sz="6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4"/>
          <w:szCs w:val="4"/>
        </w:rPr>
        <w:t xml:space="preserve"> 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Pause : 10h00 – 10h30 (à confirmer).  </w:t>
      </w:r>
      <w:r>
        <w:rPr>
          <w:rFonts w:ascii="Arial" w:cs="Arial" w:eastAsia="Arial" w:hAnsi="Arial"/>
          <w:i/>
          <w:iCs/>
          <w:color w:val="566860"/>
          <w:sz w:val="18"/>
          <w:szCs w:val="18"/>
        </w:rPr>
        <w:t xml:space="preserve">Les classes laissées vides sont à compléter par la Direction avec les matières de chaque classe.</w:t>
      </w:r>
    </w:p>
    <w:sectPr>
      <w:footerReference w:type="default" r:id="rId7"/>
      <w:pgSz w:w="11906" w:h="16838" w:orient="portrait"/>
      <w:pgMar w:top="6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566860"/>
        <w:sz w:val="14"/>
        <w:szCs w:val="14"/>
      </w:rPr>
      <w:t xml:space="preserve">BCBS – Emploi du temps de l’évaluation Séquence 2 (UA2) –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3fc3046f6a79843c06eaaf3eb010a53ba9408b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2026-10-26T13:23:54.938Z</dcterms:created>
  <dcterms:modified xsi:type="dcterms:W3CDTF">2026-10-26T13:23:54.938Z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