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09AD362">
      <w:pPr>
        <w:pStyle w:val="style0"/>
        <w:rPr/>
      </w:pPr>
      <w:bookmarkStart w:id="0" w:name="_GoBack"/>
      <w:bookmarkEnd w:id="0"/>
      <w:r>
        <w:t>Yes. Since you are building the automatic meal-plan engine after the questionnaire, I would structure it as a calculation system rather than one single “calorie formula.”</w:t>
      </w:r>
    </w:p>
    <w:p w14:paraId="DF04C6F1">
      <w:pPr>
        <w:pStyle w:val="style0"/>
        <w:rPr/>
      </w:pPr>
      <w:r>
        <w:t>The engine should work:</w:t>
      </w:r>
    </w:p>
    <w:p w14:paraId="E5F0E216">
      <w:pPr>
        <w:pStyle w:val="style0"/>
        <w:rPr/>
      </w:pPr>
      <w:r>
        <w:t>Questionnaire → classification → energy equation → goal adjustment → protein/fat/carbohydrate targets → meal distribution → food database → medical modifications → weekly plan → monthly plan + shopping list.</w:t>
      </w:r>
    </w:p>
    <w:p w14:paraId="5BC03554">
      <w:pPr>
        <w:pStyle w:val="style0"/>
        <w:rPr/>
      </w:pPr>
      <w:r>
        <w:t>Below is the core equation library I would use.</w:t>
      </w:r>
    </w:p>
    <w:p w14:paraId="34F61047">
      <w:pPr>
        <w:pStyle w:val="style0"/>
        <w:rPr/>
      </w:pPr>
      <w:r>
        <w:t>1. Basic patient calculations</w:t>
      </w:r>
    </w:p>
    <w:p w14:paraId="C0CAEDB2">
      <w:pPr>
        <w:pStyle w:val="style0"/>
        <w:rPr/>
      </w:pPr>
      <w:r>
        <w:t>BMI — adults</w:t>
      </w:r>
    </w:p>
    <w:p w14:paraId="22EC7CE8">
      <w:pPr>
        <w:pStyle w:val="style0"/>
        <w:rPr/>
      </w:pPr>
      <w:r>
        <w:t>Example:</w:t>
      </w:r>
    </w:p>
    <w:p w14:paraId="763D3ED3">
      <w:pPr>
        <w:pStyle w:val="style0"/>
        <w:rPr/>
      </w:pPr>
      <w:r>
        <w:t>Important: don't use adult BMI cutoffs to classify children/teenagers. For children, use age- and sex-specific BMI-for-age percentiles/z-scores.</w:t>
      </w:r>
    </w:p>
    <w:p w14:paraId="45E84D5E">
      <w:pPr>
        <w:pStyle w:val="style0"/>
        <w:rPr/>
      </w:pPr>
      <w:r>
        <w:t>Ideal/reference weight</w:t>
      </w:r>
    </w:p>
    <w:p w14:paraId="D8B0C7B6">
      <w:pPr>
        <w:pStyle w:val="style0"/>
        <w:rPr/>
      </w:pPr>
      <w:r>
        <w:t>For your software, I would not use one universal “ideal weight” equation as the basis of calorie prescription.</w:t>
      </w:r>
    </w:p>
    <w:p w14:paraId="FF0868EE">
      <w:pPr>
        <w:pStyle w:val="style0"/>
        <w:rPr/>
      </w:pPr>
      <w:r>
        <w:t>Instead use:</w:t>
      </w:r>
    </w:p>
    <w:p w14:paraId="2B04D3FF">
      <w:pPr>
        <w:pStyle w:val="style0"/>
        <w:rPr/>
      </w:pPr>
      <w:r>
        <w:t>current weight</w:t>
      </w:r>
    </w:p>
    <w:p w14:paraId="97D205F5">
      <w:pPr>
        <w:pStyle w:val="style0"/>
        <w:rPr/>
      </w:pPr>
      <w:r>
        <w:t>height</w:t>
      </w:r>
    </w:p>
    <w:p w14:paraId="172A9BB4">
      <w:pPr>
        <w:pStyle w:val="style0"/>
        <w:rPr/>
      </w:pPr>
      <w:r>
        <w:t>age</w:t>
      </w:r>
    </w:p>
    <w:p w14:paraId="ED0CC9AA">
      <w:pPr>
        <w:pStyle w:val="style0"/>
        <w:rPr/>
      </w:pPr>
      <w:r>
        <w:t>sex</w:t>
      </w:r>
    </w:p>
    <w:p w14:paraId="802F8DE0">
      <w:pPr>
        <w:pStyle w:val="style0"/>
        <w:rPr/>
      </w:pPr>
      <w:r>
        <w:t>BMI/body-composition context</w:t>
      </w:r>
    </w:p>
    <w:p w14:paraId="0B2D3095">
      <w:pPr>
        <w:pStyle w:val="style0"/>
        <w:rPr/>
      </w:pPr>
      <w:r>
        <w:t>growth status</w:t>
      </w:r>
    </w:p>
    <w:p w14:paraId="FD9F41E5">
      <w:pPr>
        <w:pStyle w:val="style0"/>
        <w:rPr/>
      </w:pPr>
      <w:r>
        <w:t>pregnancy status</w:t>
      </w:r>
    </w:p>
    <w:p w14:paraId="F920EFA3">
      <w:pPr>
        <w:pStyle w:val="style0"/>
        <w:rPr/>
      </w:pPr>
      <w:r>
        <w:t>goal</w:t>
      </w:r>
    </w:p>
    <w:p w14:paraId="1B2BBEB5">
      <w:pPr>
        <w:pStyle w:val="style0"/>
        <w:rPr/>
      </w:pPr>
      <w:r>
        <w:t>For adults, an optional reference-weight calculation can be stored, but it should not override the actual clinical assessment.</w:t>
      </w:r>
    </w:p>
    <w:p w14:paraId="0C6962F1">
      <w:pPr>
        <w:pStyle w:val="style0"/>
        <w:rPr/>
      </w:pPr>
      <w:r>
        <w:t>2. Energy requirement — adults</w:t>
      </w:r>
    </w:p>
    <w:p w14:paraId="1E6E0014">
      <w:pPr>
        <w:pStyle w:val="style0"/>
        <w:rPr/>
      </w:pPr>
      <w:r>
        <w:t>For your automated system, I would use the 2023 National Academies EER equations rather than simply multiplying BMR by an arbitrary activity factor.</w:t>
      </w:r>
    </w:p>
    <w:p w14:paraId="46F65948">
      <w:pPr>
        <w:pStyle w:val="style0"/>
        <w:rPr/>
      </w:pPr>
      <w:r>
        <w:t>They provide separate equations for men/women and four activity categories. </w:t>
      </w:r>
    </w:p>
    <w:p w14:paraId="4AEDEE12">
      <w:pPr>
        <w:pStyle w:val="style0"/>
        <w:rPr/>
      </w:pPr>
      <w:r>
        <w:t>NCBI +1</w:t>
      </w:r>
    </w:p>
    <w:p w14:paraId="74947332">
      <w:pPr>
        <w:pStyle w:val="style0"/>
        <w:rPr/>
      </w:pPr>
      <w:r>
        <w:t>Adult male</w:t>
      </w:r>
    </w:p>
    <w:p w14:paraId="686EEAB3">
      <w:pPr>
        <w:pStyle w:val="style0"/>
        <w:rPr/>
      </w:pPr>
      <w:r>
        <w:t>Inactive</w:t>
      </w:r>
    </w:p>
    <w:p w14:paraId="89E77A00">
      <w:pPr>
        <w:pStyle w:val="style0"/>
        <w:rPr/>
      </w:pPr>
      <w:r>
        <w:t>Low active</w:t>
      </w:r>
    </w:p>
    <w:p w14:paraId="9ECBDC3E">
      <w:pPr>
        <w:pStyle w:val="style0"/>
        <w:rPr/>
      </w:pPr>
      <w:r>
        <w:t>Active</w:t>
      </w:r>
    </w:p>
    <w:p w14:paraId="F785170E">
      <w:pPr>
        <w:pStyle w:val="style0"/>
        <w:rPr/>
      </w:pPr>
      <w:r>
        <w:t>Very active</w:t>
      </w:r>
    </w:p>
    <w:p w14:paraId="3D696F3B">
      <w:pPr>
        <w:pStyle w:val="style0"/>
        <w:rPr/>
      </w:pPr>
      <w:r>
        <w:t>Adult female</w:t>
      </w:r>
    </w:p>
    <w:p w14:paraId="EB62039F">
      <w:pPr>
        <w:pStyle w:val="style0"/>
        <w:rPr/>
      </w:pPr>
      <w:r>
        <w:t>Inactive</w:t>
      </w:r>
    </w:p>
    <w:p w14:paraId="B8EFB9DF">
      <w:pPr>
        <w:pStyle w:val="style0"/>
        <w:rPr/>
      </w:pPr>
      <w:r>
        <w:t>Low active</w:t>
      </w:r>
    </w:p>
    <w:p w14:paraId="117A82B7">
      <w:pPr>
        <w:pStyle w:val="style0"/>
        <w:rPr/>
      </w:pPr>
      <w:r>
        <w:t>Active</w:t>
      </w:r>
    </w:p>
    <w:p w14:paraId="ACEF231E">
      <w:pPr>
        <w:pStyle w:val="style0"/>
        <w:rPr/>
      </w:pPr>
      <w:r>
        <w:t>Very active</w:t>
      </w:r>
    </w:p>
    <w:p w14:paraId="FE2CC351">
      <w:pPr>
        <w:pStyle w:val="style0"/>
        <w:rPr/>
      </w:pPr>
      <w:r>
        <w:t>Height = cm, weight = kg, age = years. </w:t>
      </w:r>
    </w:p>
    <w:p w14:paraId="45BA9CB9">
      <w:pPr>
        <w:pStyle w:val="style0"/>
        <w:rPr/>
      </w:pPr>
      <w:r>
        <w:t>NCBI</w:t>
      </w:r>
    </w:p>
    <w:p w14:paraId="6771E46A">
      <w:pPr>
        <w:pStyle w:val="style0"/>
        <w:rPr/>
      </w:pPr>
      <w:r>
        <w:t>3. Goal equations</w:t>
      </w:r>
    </w:p>
    <w:p w14:paraId="4C5864D3">
      <w:pPr>
        <w:pStyle w:val="style0"/>
        <w:rPr/>
      </w:pPr>
      <w:r>
        <w:t>Once you have the maintenance EER:</w:t>
      </w:r>
    </w:p>
    <w:p w14:paraId="673A2C64">
      <w:pPr>
        <w:pStyle w:val="style0"/>
        <w:rPr/>
      </w:pPr>
      <w:r>
        <w:t>Weight maintenance</w:t>
      </w:r>
    </w:p>
    <w:p w14:paraId="0458640F">
      <w:pPr>
        <w:pStyle w:val="style0"/>
        <w:rPr/>
      </w:pPr>
      <w:r>
        <w:t>Then monitor actual weight and adjust rather than assuming the calculated value is perfect. The National Academies specifically recommends monitoring weight and adjusting intake when the observed trajectory differs from the desired one. </w:t>
      </w:r>
    </w:p>
    <w:p w14:paraId="307FEC75">
      <w:pPr>
        <w:pStyle w:val="style0"/>
        <w:rPr/>
      </w:pPr>
      <w:r>
        <w:t>NCBI</w:t>
      </w:r>
    </w:p>
    <w:p w14:paraId="7D536EC1">
      <w:pPr>
        <w:pStyle w:val="style0"/>
        <w:rPr/>
      </w:pPr>
      <w:r>
        <w:t>Weight loss</w:t>
      </w:r>
    </w:p>
    <w:p w14:paraId="52FD6960">
      <w:pPr>
        <w:pStyle w:val="style0"/>
        <w:rPr/>
      </w:pPr>
      <w:r>
        <w:t>For an adult:</w:t>
      </w:r>
    </w:p>
    <w:p w14:paraId="0ACC81D8">
      <w:pPr>
        <w:pStyle w:val="style0"/>
        <w:rPr/>
      </w:pPr>
      <w:r>
        <w:t>For a general starting algorithm:</w:t>
      </w:r>
    </w:p>
    <w:p w14:paraId="1F282614">
      <w:pPr>
        <w:pStyle w:val="style0"/>
        <w:rPr/>
      </w:pPr>
      <w:r>
        <w:t>or, where clinically appropriate:</w:t>
      </w:r>
    </w:p>
    <w:p w14:paraId="33693273">
      <w:pPr>
        <w:pStyle w:val="style0"/>
        <w:rPr/>
      </w:pPr>
      <w:r>
        <w:t>For people with type 2 diabetes and overweight/obesity, the 2026 ADA Standards describe structured interventions producing approximately 500–750 kcal/day deficits as one evidence-based approach. </w:t>
      </w:r>
    </w:p>
    <w:p w14:paraId="24285DFF">
      <w:pPr>
        <w:pStyle w:val="style0"/>
        <w:rPr/>
      </w:pPr>
      <w:r>
        <w:t>Diabetes Journals</w:t>
      </w:r>
    </w:p>
    <w:p w14:paraId="BBAFC886">
      <w:pPr>
        <w:pStyle w:val="style0"/>
        <w:rPr/>
      </w:pPr>
      <w:r>
        <w:t>Do not automatically apply this to children, pregnancy, eating-disorder risk, underweight patients, or medically complex patients.</w:t>
      </w:r>
    </w:p>
    <w:p w14:paraId="9DC386CB">
      <w:pPr>
        <w:pStyle w:val="style0"/>
        <w:rPr/>
      </w:pPr>
      <w:r>
        <w:t>Weight gain</w:t>
      </w:r>
    </w:p>
    <w:p w14:paraId="AD75C289">
      <w:pPr>
        <w:pStyle w:val="style0"/>
        <w:rPr/>
      </w:pPr>
      <w:r>
        <w:t>For a general adult algorithm:</w:t>
      </w:r>
    </w:p>
    <w:p w14:paraId="A93CF00E">
      <w:pPr>
        <w:pStyle w:val="style0"/>
        <w:rPr/>
      </w:pPr>
      <w:r>
        <w:t>or approximately:</w:t>
      </w:r>
    </w:p>
    <w:p w14:paraId="058E1F2B">
      <w:pPr>
        <w:pStyle w:val="style0"/>
        <w:rPr/>
      </w:pPr>
      <w:r>
        <w:t>Then reassess weight trajectory.</w:t>
      </w:r>
    </w:p>
    <w:p w14:paraId="6FF74212">
      <w:pPr>
        <w:pStyle w:val="style0"/>
        <w:rPr/>
      </w:pPr>
      <w:r>
        <w:t>4. Fat-loss / muscle-gain</w:t>
      </w:r>
    </w:p>
    <w:p w14:paraId="3FE547A1">
      <w:pPr>
        <w:pStyle w:val="style0"/>
        <w:rPr/>
      </w:pPr>
      <w:r>
        <w:t>This needs a different algorithm.</w:t>
      </w:r>
    </w:p>
    <w:p w14:paraId="EC87D3E2">
      <w:pPr>
        <w:pStyle w:val="style0"/>
        <w:rPr/>
      </w:pPr>
      <w:r>
        <w:t>Instead of simply:</w:t>
      </w:r>
    </w:p>
    <w:p w14:paraId="BBC3AA4D">
      <w:pPr>
        <w:pStyle w:val="style0"/>
        <w:rPr/>
      </w:pPr>
      <w:r>
        <w:t>“lose weight = reduce calories”</w:t>
      </w:r>
    </w:p>
    <w:p w14:paraId="EFE6EB6F">
      <w:pPr>
        <w:pStyle w:val="style0"/>
        <w:rPr/>
      </w:pPr>
      <w:r>
        <w:t>use:</w:t>
      </w:r>
    </w:p>
    <w:p w14:paraId="3C54EDB0">
      <w:pPr>
        <w:pStyle w:val="style0"/>
        <w:rPr/>
      </w:pPr>
      <w:r>
        <w:t>while setting protein according to body weight/lean mass and ensuring resistance training.</w:t>
      </w:r>
    </w:p>
    <w:p w14:paraId="A97D250B">
      <w:pPr>
        <w:pStyle w:val="style0"/>
        <w:rPr/>
      </w:pPr>
      <w:r>
        <w:t>For example:</w:t>
      </w:r>
    </w:p>
    <w:p w14:paraId="E4D5A13D">
      <w:pPr>
        <w:pStyle w:val="style0"/>
        <w:rPr/>
      </w:pPr>
      <w:r>
        <w:t>for an exercising adult pursuing muscle retention/gain.</w:t>
      </w:r>
    </w:p>
    <w:p w14:paraId="7293E5A1">
      <w:pPr>
        <w:pStyle w:val="style0"/>
        <w:rPr/>
      </w:pPr>
      <w:r>
        <w:t>Then:</w:t>
      </w:r>
    </w:p>
    <w:p w14:paraId="D55F358A">
      <w:pPr>
        <w:pStyle w:val="style0"/>
        <w:rPr/>
      </w:pPr>
      <w:r>
        <w:t>as a practical starting framework.</w:t>
      </w:r>
    </w:p>
    <w:p w14:paraId="7832470B">
      <w:pPr>
        <w:pStyle w:val="style0"/>
        <w:rPr/>
      </w:pPr>
      <w:r>
        <w:t>Then carbohydrate becomes the remainder:</w:t>
      </w:r>
    </w:p>
    <w:p w14:paraId="10F23D15">
      <w:pPr>
        <w:pStyle w:val="style0"/>
        <w:rPr/>
      </w:pPr>
      <w:r>
        <w:t>This is much better for your “fat loss + muscle preservation” pathway than giving everyone the same macro percentages.</w:t>
      </w:r>
    </w:p>
    <w:p w14:paraId="41AEF4BD">
      <w:pPr>
        <w:pStyle w:val="style0"/>
        <w:rPr/>
      </w:pPr>
      <w:r>
        <w:t>5. Macro equations</w:t>
      </w:r>
    </w:p>
    <w:p w14:paraId="C903ACE6">
      <w:pPr>
        <w:pStyle w:val="style0"/>
        <w:rPr/>
      </w:pPr>
      <w:r>
        <w:t>Protein</w:t>
      </w:r>
    </w:p>
    <w:p w14:paraId="FD7E70D5">
      <w:pPr>
        <w:pStyle w:val="style0"/>
        <w:rPr/>
      </w:pPr>
      <w:r>
        <w:t>General calculation:</w:t>
      </w:r>
    </w:p>
    <w:p w14:paraId="51ECF4FB">
      <w:pPr>
        <w:pStyle w:val="style0"/>
        <w:rPr/>
      </w:pPr>
      <w:r>
        <w:t>Your database can have different factors:</w:t>
      </w:r>
    </w:p>
    <w:p w14:paraId="B5EB2F8E">
      <w:pPr>
        <w:pStyle w:val="style0"/>
        <w:rPr/>
      </w:pPr>
      <w:r>
        <w:t>Profile</w:t>
      </w:r>
    </w:p>
    <w:p w14:paraId="FE774D9C">
      <w:pPr>
        <w:pStyle w:val="style0"/>
        <w:rPr/>
      </w:pPr>
      <w:r>
        <w:t>Starting protein factor</w:t>
      </w:r>
    </w:p>
    <w:p w14:paraId="F8755FB9">
      <w:pPr>
        <w:pStyle w:val="style0"/>
        <w:rPr/>
      </w:pPr>
      <w:r>
        <w:t>Healthy adult</w:t>
      </w:r>
    </w:p>
    <w:p w14:paraId="A8812D42">
      <w:pPr>
        <w:pStyle w:val="style0"/>
        <w:rPr/>
      </w:pPr>
      <w:r>
        <w:t>~0.8–1.0 g/kg</w:t>
      </w:r>
    </w:p>
    <w:p w14:paraId="52350C9D">
      <w:pPr>
        <w:pStyle w:val="style0"/>
        <w:rPr/>
      </w:pPr>
      <w:r>
        <w:t>Weight loss</w:t>
      </w:r>
    </w:p>
    <w:p w14:paraId="B98834B8">
      <w:pPr>
        <w:pStyle w:val="style0"/>
        <w:rPr/>
      </w:pPr>
      <w:r>
        <w:t>~1.2–1.6 g/kg</w:t>
      </w:r>
    </w:p>
    <w:p w14:paraId="69B3BD0F">
      <w:pPr>
        <w:pStyle w:val="style0"/>
        <w:rPr/>
      </w:pPr>
      <w:r>
        <w:t>Resistance training</w:t>
      </w:r>
    </w:p>
    <w:p w14:paraId="1B774B89">
      <w:pPr>
        <w:pStyle w:val="style0"/>
        <w:rPr/>
      </w:pPr>
      <w:r>
        <w:t>~1.6–2.2 g/kg</w:t>
      </w:r>
    </w:p>
    <w:p w14:paraId="36907430">
      <w:pPr>
        <w:pStyle w:val="style0"/>
        <w:rPr/>
      </w:pPr>
      <w:r>
        <w:t>Muscle gain</w:t>
      </w:r>
    </w:p>
    <w:p w14:paraId="1EF3E463">
      <w:pPr>
        <w:pStyle w:val="style0"/>
        <w:rPr/>
      </w:pPr>
      <w:r>
        <w:t>~1.6–2.2 g/kg</w:t>
      </w:r>
    </w:p>
    <w:p w14:paraId="0CA25C64">
      <w:pPr>
        <w:pStyle w:val="style0"/>
        <w:rPr/>
      </w:pPr>
      <w:r>
        <w:t>Older adult</w:t>
      </w:r>
    </w:p>
    <w:p w14:paraId="8E95EE5C">
      <w:pPr>
        <w:pStyle w:val="style0"/>
        <w:rPr/>
      </w:pPr>
      <w:r>
        <w:t>often ~1.0–1.2+ g/kg</w:t>
      </w:r>
    </w:p>
    <w:p w14:paraId="9AA0047B">
      <w:pPr>
        <w:pStyle w:val="style0"/>
        <w:rPr/>
      </w:pPr>
      <w:r>
        <w:t>Pregnancy</w:t>
      </w:r>
    </w:p>
    <w:p w14:paraId="C99958FA">
      <w:pPr>
        <w:pStyle w:val="style0"/>
        <w:rPr/>
      </w:pPr>
      <w:r>
        <w:t>use pregnancy-specific DRI/clinical target</w:t>
      </w:r>
    </w:p>
    <w:p w14:paraId="39023BD8">
      <w:pPr>
        <w:pStyle w:val="style0"/>
        <w:rPr/>
      </w:pPr>
      <w:r>
        <w:t>Child</w:t>
      </w:r>
    </w:p>
    <w:p w14:paraId="1E886B93">
      <w:pPr>
        <w:pStyle w:val="style0"/>
        <w:rPr/>
      </w:pPr>
      <w:r>
        <w:t>age-specific requirement</w:t>
      </w:r>
    </w:p>
    <w:p w14:paraId="1B301021">
      <w:pPr>
        <w:pStyle w:val="style0"/>
        <w:rPr/>
      </w:pPr>
      <w:r>
        <w:t>Kidney disease</w:t>
      </w:r>
    </w:p>
    <w:p w14:paraId="0D73FC2F">
      <w:pPr>
        <w:pStyle w:val="style0"/>
        <w:rPr/>
      </w:pPr>
      <w:r>
        <w:t>medical-condition-specific</w:t>
      </w:r>
    </w:p>
    <w:p w14:paraId="A446F71B">
      <w:pPr>
        <w:pStyle w:val="style0"/>
        <w:rPr/>
      </w:pPr>
      <w:r>
        <w:t>Liver disease</w:t>
      </w:r>
    </w:p>
    <w:p w14:paraId="216578E5">
      <w:pPr>
        <w:pStyle w:val="style0"/>
        <w:rPr/>
      </w:pPr>
      <w:r>
        <w:t>condition-specific</w:t>
      </w:r>
    </w:p>
    <w:p w14:paraId="5EF06A82">
      <w:pPr>
        <w:pStyle w:val="style0"/>
        <w:rPr/>
      </w:pPr>
      <w:r>
        <w:t>Diabetes</w:t>
      </w:r>
    </w:p>
    <w:p w14:paraId="6558AD41">
      <w:pPr>
        <w:pStyle w:val="style0"/>
        <w:rPr/>
      </w:pPr>
      <w:r>
        <w:t>individualized</w:t>
      </w:r>
    </w:p>
    <w:p w14:paraId="D059E2CB">
      <w:pPr>
        <w:pStyle w:val="style0"/>
        <w:rPr/>
      </w:pPr>
      <w:r>
        <w:t>Do not let the software automatically increase protein in kidney disease.</w:t>
      </w:r>
    </w:p>
    <w:p w14:paraId="62949A5C">
      <w:pPr>
        <w:pStyle w:val="style0"/>
        <w:rPr/>
      </w:pPr>
      <w:r>
        <w:t>6. Carbohydrate</w:t>
      </w:r>
    </w:p>
    <w:p w14:paraId="CCAC1F78">
      <w:pPr>
        <w:pStyle w:val="style0"/>
        <w:rPr/>
      </w:pPr>
      <w:r>
        <w:t>If using macro percentages:</w:t>
      </w:r>
    </w:p>
    <w:p w14:paraId="8BA383A5">
      <w:pPr>
        <w:pStyle w:val="style0"/>
        <w:rPr/>
      </w:pPr>
      <w:r>
        <w:t>Example:</w:t>
      </w:r>
    </w:p>
    <w:p w14:paraId="EA158DE7">
      <w:pPr>
        <w:pStyle w:val="style0"/>
        <w:rPr/>
      </w:pPr>
      <w:r>
        <w:t>2000 kcal × 45%:</w:t>
      </w:r>
    </w:p>
    <w:p w14:paraId="1E42EA57">
      <w:pPr>
        <w:pStyle w:val="style0"/>
        <w:rPr/>
      </w:pPr>
      <w:r>
        <w:t>But for diabetes, don't make your algorithm:</w:t>
      </w:r>
    </w:p>
    <w:p w14:paraId="53E116C6">
      <w:pPr>
        <w:pStyle w:val="style0"/>
        <w:rPr/>
      </w:pPr>
      <w:r>
        <w:t>“Diabetes = 30% carbohydrate.”</w:t>
      </w:r>
    </w:p>
    <w:p w14:paraId="A2E8E148">
      <w:pPr>
        <w:pStyle w:val="style0"/>
        <w:rPr/>
      </w:pPr>
      <w:r>
        <w:t>The ADA specifically states that there is no single ideal carbohydrate/protein/fat percentage for everyone with diabetes; distribution should be individualized according to metabolic goals, preferences, medications and eating pattern. </w:t>
      </w:r>
    </w:p>
    <w:p w14:paraId="7B698F09">
      <w:pPr>
        <w:pStyle w:val="style0"/>
        <w:rPr/>
      </w:pPr>
      <w:r>
        <w:t>Diabetes Journals +1</w:t>
      </w:r>
    </w:p>
    <w:p w14:paraId="426C7AFB">
      <w:pPr>
        <w:pStyle w:val="style0"/>
        <w:rPr/>
      </w:pPr>
      <w:r>
        <w:t>7. Fat</w:t>
      </w:r>
    </w:p>
    <w:p w14:paraId="CA54F902">
      <w:pPr>
        <w:pStyle w:val="style0"/>
        <w:rPr/>
      </w:pPr>
      <w:r>
        <w:t>Or after protein and carbohydrate have been determined:</w:t>
      </w:r>
    </w:p>
    <w:p w14:paraId="66B9A316">
      <w:pPr>
        <w:pStyle w:val="style0"/>
        <w:rPr/>
      </w:pPr>
      <w:r>
        <w:t>8. Macro remainder equation</w:t>
      </w:r>
    </w:p>
    <w:p w14:paraId="3D7FD75D">
      <w:pPr>
        <w:pStyle w:val="style0"/>
        <w:rPr/>
      </w:pPr>
      <w:r>
        <w:t>This should be one of the most important formulas in your software:</w:t>
      </w:r>
    </w:p>
    <w:p w14:paraId="83B61CC2">
      <w:pPr>
        <w:pStyle w:val="style0"/>
        <w:rPr/>
      </w:pPr>
      <w:r>
        <w:t>And:</w:t>
      </w:r>
    </w:p>
    <w:p w14:paraId="1B0A6931">
      <w:pPr>
        <w:pStyle w:val="style0"/>
        <w:rPr/>
      </w:pPr>
      <w:r>
        <w:t>9. Fiber</w:t>
      </w:r>
    </w:p>
    <w:p w14:paraId="CB747906">
      <w:pPr>
        <w:pStyle w:val="style0"/>
        <w:rPr/>
      </w:pPr>
      <w:r>
        <w:t>General calculation:</w:t>
      </w:r>
    </w:p>
    <w:p w14:paraId="3CB7AE52">
      <w:pPr>
        <w:pStyle w:val="style0"/>
        <w:rPr/>
      </w:pPr>
      <w:r>
        <w:t>For example:</w:t>
      </w:r>
    </w:p>
    <w:p w14:paraId="6D2164F5">
      <w:pPr>
        <w:pStyle w:val="style0"/>
        <w:rPr/>
      </w:pPr>
      <w:r>
        <w:t>2000 kcal:</w:t>
      </w:r>
    </w:p>
    <w:p w14:paraId="608F024C">
      <w:pPr>
        <w:pStyle w:val="style0"/>
        <w:rPr/>
      </w:pPr>
      <w:r>
        <w:t>This 14 g/1000 kcal figure is also specifically used in the ADA diabetes nutrition recommendations. </w:t>
      </w:r>
    </w:p>
    <w:p w14:paraId="54BB40F8">
      <w:pPr>
        <w:pStyle w:val="style0"/>
        <w:rPr/>
      </w:pPr>
      <w:r>
        <w:t>Diabetes Journals</w:t>
      </w:r>
    </w:p>
    <w:p w14:paraId="0D8B0BD6">
      <w:pPr>
        <w:pStyle w:val="style0"/>
        <w:rPr/>
      </w:pPr>
      <w:r>
        <w:t>For children, use age-specific targets rather than blindly applying the adult formula.</w:t>
      </w:r>
    </w:p>
    <w:p w14:paraId="EB324A06">
      <w:pPr>
        <w:pStyle w:val="style0"/>
        <w:rPr/>
      </w:pPr>
      <w:r>
        <w:t>10. Water</w:t>
      </w:r>
    </w:p>
    <w:p w14:paraId="059E3B89">
      <w:pPr>
        <w:pStyle w:val="style0"/>
        <w:rPr/>
      </w:pPr>
      <w:r>
        <w:t>For a general adult algorithm you can create:</w:t>
      </w:r>
    </w:p>
    <w:p w14:paraId="C671E28D">
      <w:pPr>
        <w:pStyle w:val="style0"/>
        <w:rPr/>
      </w:pPr>
      <w:r>
        <w:t>Then modify according to:</w:t>
      </w:r>
    </w:p>
    <w:p w14:paraId="8A7438C5">
      <w:pPr>
        <w:pStyle w:val="style0"/>
        <w:rPr/>
      </w:pPr>
      <w:r>
        <w:t>pregnancy</w:t>
      </w:r>
    </w:p>
    <w:p w14:paraId="BEF7CA6F">
      <w:pPr>
        <w:pStyle w:val="style0"/>
        <w:rPr/>
      </w:pPr>
      <w:r>
        <w:t>breastfeeding</w:t>
      </w:r>
    </w:p>
    <w:p w14:paraId="69DE6DB4">
      <w:pPr>
        <w:pStyle w:val="style0"/>
        <w:rPr/>
      </w:pPr>
      <w:r>
        <w:t>heat</w:t>
      </w:r>
    </w:p>
    <w:p w14:paraId="7FF83706">
      <w:pPr>
        <w:pStyle w:val="style0"/>
        <w:rPr/>
      </w:pPr>
      <w:r>
        <w:t>exercise</w:t>
      </w:r>
    </w:p>
    <w:p w14:paraId="AA9AF64C">
      <w:pPr>
        <w:pStyle w:val="style0"/>
        <w:rPr/>
      </w:pPr>
      <w:r>
        <w:t>fever</w:t>
      </w:r>
    </w:p>
    <w:p w14:paraId="A0E8FE59">
      <w:pPr>
        <w:pStyle w:val="style0"/>
        <w:rPr/>
      </w:pPr>
      <w:r>
        <w:t>vomiting/diarrhea</w:t>
      </w:r>
    </w:p>
    <w:p w14:paraId="25A450F2">
      <w:pPr>
        <w:pStyle w:val="style0"/>
        <w:rPr/>
      </w:pPr>
      <w:r>
        <w:t>kidney disease</w:t>
      </w:r>
    </w:p>
    <w:p w14:paraId="6FA87542">
      <w:pPr>
        <w:pStyle w:val="style0"/>
        <w:rPr/>
      </w:pPr>
      <w:r>
        <w:t>heart failure</w:t>
      </w:r>
    </w:p>
    <w:p w14:paraId="D4B558A9">
      <w:pPr>
        <w:pStyle w:val="style0"/>
        <w:rPr/>
      </w:pPr>
      <w:r>
        <w:t>fluid restriction</w:t>
      </w:r>
    </w:p>
    <w:p w14:paraId="B0784625">
      <w:pPr>
        <w:pStyle w:val="style0"/>
        <w:rPr/>
      </w:pPr>
      <w:r>
        <w:t>Medical fluid restrictions must override the automatic formula.</w:t>
      </w:r>
    </w:p>
    <w:p w14:paraId="C405F234">
      <w:pPr>
        <w:pStyle w:val="style0"/>
        <w:rPr/>
      </w:pPr>
      <w:r>
        <w:t>11. Children 0–2 years</w:t>
      </w:r>
    </w:p>
    <w:p w14:paraId="874E5FA1">
      <w:pPr>
        <w:pStyle w:val="style0"/>
        <w:rPr/>
      </w:pPr>
      <w:r>
        <w:t>Do not use the adult equation.</w:t>
      </w:r>
    </w:p>
    <w:p w14:paraId="E92FCD1F">
      <w:pPr>
        <w:pStyle w:val="style0"/>
        <w:rPr/>
      </w:pPr>
      <w:r>
        <w:t>The National Academies' current EER equations include separate equations for infants and toddlers. </w:t>
      </w:r>
    </w:p>
    <w:p w14:paraId="5EB3F8B7">
      <w:pPr>
        <w:pStyle w:val="style0"/>
        <w:rPr/>
      </w:pPr>
      <w:r>
        <w:t>NCBI</w:t>
      </w:r>
    </w:p>
    <w:p w14:paraId="99182051">
      <w:pPr>
        <w:pStyle w:val="style0"/>
        <w:rPr/>
      </w:pPr>
      <w:r>
        <w:t>Boys 0–2</w:t>
      </w:r>
    </w:p>
    <w:p w14:paraId="1D83462B">
      <w:pPr>
        <w:pStyle w:val="style0"/>
        <w:rPr/>
      </w:pPr>
      <w:r>
        <w:t>Then add the appropriate growth-energy component:</w:t>
      </w:r>
    </w:p>
    <w:p w14:paraId="1773ACFB">
      <w:pPr>
        <w:pStyle w:val="style0"/>
        <w:rPr/>
      </w:pPr>
      <w:r>
        <w:t>0–2.99 months: +200 kcal</w:t>
      </w:r>
    </w:p>
    <w:p w14:paraId="F7919349">
      <w:pPr>
        <w:pStyle w:val="style0"/>
        <w:rPr/>
      </w:pPr>
      <w:r>
        <w:t>3–5.99 months: +50 kcal</w:t>
      </w:r>
    </w:p>
    <w:p w14:paraId="2A6318BD">
      <w:pPr>
        <w:pStyle w:val="style0"/>
        <w:rPr/>
      </w:pPr>
      <w:r>
        <w:t>6–35.99 months: +20 kcal</w:t>
      </w:r>
    </w:p>
    <w:p w14:paraId="C99042E4">
      <w:pPr>
        <w:pStyle w:val="style0"/>
        <w:rPr/>
      </w:pPr>
      <w:r>
        <w:t>Girls 0–2</w:t>
      </w:r>
    </w:p>
    <w:p w14:paraId="E7344A79">
      <w:pPr>
        <w:pStyle w:val="style0"/>
        <w:rPr/>
      </w:pPr>
      <w:r>
        <w:t>Growth additions vary by age:</w:t>
      </w:r>
    </w:p>
    <w:p w14:paraId="4B4077AB">
      <w:pPr>
        <w:pStyle w:val="style0"/>
        <w:rPr/>
      </w:pPr>
      <w:r>
        <w:t>0–2.99 months: +180 kcal</w:t>
      </w:r>
    </w:p>
    <w:p w14:paraId="6EE17F6C">
      <w:pPr>
        <w:pStyle w:val="style0"/>
        <w:rPr/>
      </w:pPr>
      <w:r>
        <w:t>3–5.99 months: +60 kcal</w:t>
      </w:r>
    </w:p>
    <w:p w14:paraId="9CDBD5A5">
      <w:pPr>
        <w:pStyle w:val="style0"/>
        <w:rPr/>
      </w:pPr>
      <w:r>
        <w:t>6–11.99 months: +20 kcal</w:t>
      </w:r>
    </w:p>
    <w:p w14:paraId="9E8B3CC7">
      <w:pPr>
        <w:pStyle w:val="style0"/>
        <w:rPr/>
      </w:pPr>
      <w:r>
        <w:t>12–35.99 months: +15 kcal</w:t>
      </w:r>
    </w:p>
    <w:p w14:paraId="B161CA4A">
      <w:pPr>
        <w:pStyle w:val="style0"/>
        <w:rPr/>
      </w:pPr>
      <w:r>
        <w:t/>
      </w:r>
    </w:p>
    <w:p w14:paraId="343B5D20">
      <w:pPr>
        <w:pStyle w:val="style0"/>
        <w:rPr/>
      </w:pPr>
      <w:r>
        <w:t>NCBI</w:t>
      </w:r>
    </w:p>
    <w:p w14:paraId="8F451C16">
      <w:pPr>
        <w:pStyle w:val="style0"/>
        <w:rPr/>
      </w:pPr>
      <w:r>
        <w:t>For infants, your system should also have a breastmilk/formula/solid-food pathway, rather than treating them as miniature adults.</w:t>
      </w:r>
    </w:p>
    <w:p w14:paraId="1B88CB9D">
      <w:pPr>
        <w:pStyle w:val="style0"/>
        <w:rPr/>
      </w:pPr>
      <w:r>
        <w:t>12. Children 3–13 years</w:t>
      </w:r>
    </w:p>
    <w:p w14:paraId="3D109B35">
      <w:pPr>
        <w:pStyle w:val="style0"/>
        <w:rPr/>
      </w:pPr>
      <w:r>
        <w:t>Boys</w:t>
      </w:r>
    </w:p>
    <w:p w14:paraId="D0D2A0EE">
      <w:pPr>
        <w:pStyle w:val="style0"/>
        <w:rPr/>
      </w:pPr>
      <w:r>
        <w:t>Inactive:</w:t>
      </w:r>
    </w:p>
    <w:p w14:paraId="89FEDC9B">
      <w:pPr>
        <w:pStyle w:val="style0"/>
        <w:rPr/>
      </w:pPr>
      <w:r>
        <w:t>Low active:</w:t>
      </w:r>
    </w:p>
    <w:p w14:paraId="0883664D">
      <w:pPr>
        <w:pStyle w:val="style0"/>
        <w:rPr/>
      </w:pPr>
      <w:r>
        <w:t>Active:</w:t>
      </w:r>
    </w:p>
    <w:p w14:paraId="55656784">
      <w:pPr>
        <w:pStyle w:val="style0"/>
        <w:rPr/>
      </w:pPr>
      <w:r>
        <w:t>Very active:</w:t>
      </w:r>
    </w:p>
    <w:p w14:paraId="96DF14DD">
      <w:pPr>
        <w:pStyle w:val="style0"/>
        <w:rPr/>
      </w:pPr>
      <w:r>
        <w:t>Girls</w:t>
      </w:r>
    </w:p>
    <w:p w14:paraId="35CFA636">
      <w:pPr>
        <w:pStyle w:val="style0"/>
        <w:rPr/>
      </w:pPr>
      <w:r>
        <w:t>Inactive:</w:t>
      </w:r>
    </w:p>
    <w:p w14:paraId="ACD36216">
      <w:pPr>
        <w:pStyle w:val="style0"/>
        <w:rPr/>
      </w:pPr>
      <w:r>
        <w:t>Low active:</w:t>
      </w:r>
    </w:p>
    <w:p w14:paraId="CA6964DF">
      <w:pPr>
        <w:pStyle w:val="style0"/>
        <w:rPr/>
      </w:pPr>
      <w:r>
        <w:t>Active:</w:t>
      </w:r>
    </w:p>
    <w:p w14:paraId="A5A10598">
      <w:pPr>
        <w:pStyle w:val="style0"/>
        <w:rPr/>
      </w:pPr>
      <w:r>
        <w:t>Very active:</w:t>
      </w:r>
    </w:p>
    <w:p w14:paraId="05EC3756">
      <w:pPr>
        <w:pStyle w:val="style0"/>
        <w:rPr/>
      </w:pPr>
      <w:r>
        <w:t>Growth additions depend on age. </w:t>
      </w:r>
    </w:p>
    <w:p w14:paraId="400C1B30">
      <w:pPr>
        <w:pStyle w:val="style0"/>
        <w:rPr/>
      </w:pPr>
      <w:r>
        <w:t>NCBI</w:t>
      </w:r>
    </w:p>
    <w:p w14:paraId="2B7D3AE0">
      <w:pPr>
        <w:pStyle w:val="style0"/>
        <w:rPr/>
      </w:pPr>
      <w:r>
        <w:t>13. Teenagers 14–18</w:t>
      </w:r>
    </w:p>
    <w:p w14:paraId="B8B101A5">
      <w:pPr>
        <w:pStyle w:val="style0"/>
        <w:rPr/>
      </w:pPr>
      <w:r>
        <w:t>Use the same sex/activity-specific equations, with the adolescent growth component:</w:t>
      </w:r>
    </w:p>
    <w:p w14:paraId="C412149C">
      <w:pPr>
        <w:pStyle w:val="style0"/>
        <w:rPr/>
      </w:pPr>
      <w:r>
        <w:t>Boys</w:t>
      </w:r>
    </w:p>
    <w:p w14:paraId="AB730C0F">
      <w:pPr>
        <w:pStyle w:val="style0"/>
        <w:rPr/>
      </w:pPr>
      <w:r>
        <w:t>Girls</w:t>
      </w:r>
    </w:p>
    <w:p w14:paraId="8F3EB104">
      <w:pPr>
        <w:pStyle w:val="style0"/>
        <w:rPr/>
      </w:pPr>
      <w:r>
        <w:t>The detailed equations are listed by activity level in the National Academies tables. </w:t>
      </w:r>
    </w:p>
    <w:p w14:paraId="FBCA4F11">
      <w:pPr>
        <w:pStyle w:val="style0"/>
        <w:rPr/>
      </w:pPr>
      <w:r>
        <w:t>NCBI</w:t>
      </w:r>
    </w:p>
    <w:p w14:paraId="F73C32F3">
      <w:pPr>
        <w:pStyle w:val="style0"/>
        <w:rPr/>
      </w:pPr>
      <w:r>
        <w:t>VERY IMPORTANT</w:t>
      </w:r>
    </w:p>
    <w:p w14:paraId="7C4FCB12">
      <w:pPr>
        <w:pStyle w:val="style0"/>
        <w:rPr/>
      </w:pPr>
      <w:r>
        <w:t>For children/teenagers, your algorithm should not simply do:</w:t>
      </w:r>
    </w:p>
    <w:p w14:paraId="A377B4C5">
      <w:pPr>
        <w:pStyle w:val="style0"/>
        <w:rPr/>
      </w:pPr>
      <w:r>
        <w:t>EER − 500 kcal = weight-loss diet.</w:t>
      </w:r>
    </w:p>
    <w:p w14:paraId="4AC406E0">
      <w:pPr>
        <w:pStyle w:val="style0"/>
        <w:rPr/>
      </w:pPr>
      <w:r>
        <w:t>Instead:</w:t>
      </w:r>
    </w:p>
    <w:p w14:paraId="2304DEEF">
      <w:pPr>
        <w:pStyle w:val="style0"/>
        <w:rPr/>
      </w:pPr>
      <w:r>
        <w:t>and assess:</w:t>
      </w:r>
    </w:p>
    <w:p w14:paraId="E981CEFE">
      <w:pPr>
        <w:pStyle w:val="style0"/>
        <w:rPr/>
      </w:pPr>
      <w:r>
        <w:t>BMI-for-age</w:t>
      </w:r>
    </w:p>
    <w:p w14:paraId="82D79B93">
      <w:pPr>
        <w:pStyle w:val="style0"/>
        <w:rPr/>
      </w:pPr>
      <w:r>
        <w:t>height velocity</w:t>
      </w:r>
    </w:p>
    <w:p w14:paraId="5247B72E">
      <w:pPr>
        <w:pStyle w:val="style0"/>
        <w:rPr/>
      </w:pPr>
      <w:r>
        <w:t>weight velocity</w:t>
      </w:r>
    </w:p>
    <w:p w14:paraId="BA01CA0D">
      <w:pPr>
        <w:pStyle w:val="style0"/>
        <w:rPr/>
      </w:pPr>
      <w:r>
        <w:t>puberty</w:t>
      </w:r>
    </w:p>
    <w:p w14:paraId="1AC8A37F">
      <w:pPr>
        <w:pStyle w:val="style0"/>
        <w:rPr/>
      </w:pPr>
      <w:r>
        <w:t>activity</w:t>
      </w:r>
    </w:p>
    <w:p w14:paraId="BD0CF50B">
      <w:pPr>
        <w:pStyle w:val="style0"/>
        <w:rPr/>
      </w:pPr>
      <w:r>
        <w:t>dietary adequacy</w:t>
      </w:r>
    </w:p>
    <w:p w14:paraId="83488A8E">
      <w:pPr>
        <w:pStyle w:val="style0"/>
        <w:rPr/>
      </w:pPr>
      <w:r>
        <w:t>This is a separate pediatric algorithm.</w:t>
      </w:r>
    </w:p>
    <w:p w14:paraId="065228CA">
      <w:pPr>
        <w:pStyle w:val="style0"/>
        <w:rPr/>
      </w:pPr>
      <w:r>
        <w:t>14. Pregnancy</w:t>
      </w:r>
    </w:p>
    <w:p w14:paraId="CC5D53BD">
      <w:pPr>
        <w:pStyle w:val="style0"/>
        <w:rPr/>
      </w:pPr>
      <w:r>
        <w:t>Pregnancy needs its own pathway.</w:t>
      </w:r>
    </w:p>
    <w:p w14:paraId="451F7AEA">
      <w:pPr>
        <w:pStyle w:val="style0"/>
        <w:rPr/>
      </w:pPr>
      <w:r>
        <w:t>1st trimester</w:t>
      </w:r>
    </w:p>
    <w:p w14:paraId="C6CB3FAE">
      <w:pPr>
        <w:pStyle w:val="style0"/>
        <w:rPr/>
      </w:pPr>
      <w:r>
        <w:t>Use the non-pregnant EER.</w:t>
      </w:r>
    </w:p>
    <w:p w14:paraId="1D5ED585">
      <w:pPr>
        <w:pStyle w:val="style0"/>
        <w:rPr/>
      </w:pPr>
      <w:r>
        <w:t>The newer National Academies equation does not add an energy-deposition allowance in trimester 1. </w:t>
      </w:r>
    </w:p>
    <w:p w14:paraId="0FB3FF72">
      <w:pPr>
        <w:pStyle w:val="style0"/>
        <w:rPr/>
      </w:pPr>
      <w:r>
        <w:t>NCBI</w:t>
      </w:r>
    </w:p>
    <w:p w14:paraId="FB91BDF4">
      <w:pPr>
        <w:pStyle w:val="style0"/>
        <w:rPr/>
      </w:pPr>
      <w:r>
        <w:t>2nd + 3rd trimester</w:t>
      </w:r>
    </w:p>
    <w:p w14:paraId="EF638174">
      <w:pPr>
        <w:pStyle w:val="style0"/>
        <w:rPr/>
      </w:pPr>
      <w:r>
        <w:t>Use the pregnancy-specific equation:</w:t>
      </w:r>
    </w:p>
    <w:p w14:paraId="9FB20D88">
      <w:pPr>
        <w:pStyle w:val="style0"/>
        <w:rPr/>
      </w:pPr>
      <w:r>
        <w:t>Energy deposition/mobilization depends on pre-pregnancy BMI:</w:t>
      </w:r>
    </w:p>
    <w:p w14:paraId="E78BC251">
      <w:pPr>
        <w:pStyle w:val="style0"/>
        <w:rPr/>
      </w:pPr>
      <w:r>
        <w:t>Pre-pregnancy BMI</w:t>
      </w:r>
    </w:p>
    <w:p w14:paraId="72211892">
      <w:pPr>
        <w:pStyle w:val="style0"/>
        <w:rPr/>
      </w:pPr>
      <w:r>
        <w:t>Adjustment</w:t>
      </w:r>
    </w:p>
    <w:p w14:paraId="CCD26CFC">
      <w:pPr>
        <w:pStyle w:val="style0"/>
        <w:rPr/>
      </w:pPr>
      <w:r>
        <w:t>Underweight</w:t>
      </w:r>
    </w:p>
    <w:p w14:paraId="1F1B9774">
      <w:pPr>
        <w:pStyle w:val="style0"/>
        <w:rPr/>
      </w:pPr>
      <w:r>
        <w:t>+300 kcal</w:t>
      </w:r>
    </w:p>
    <w:p w14:paraId="1CDD2C9F">
      <w:pPr>
        <w:pStyle w:val="style0"/>
        <w:rPr/>
      </w:pPr>
      <w:r>
        <w:t>Normal</w:t>
      </w:r>
    </w:p>
    <w:p w14:paraId="BA7C24A1">
      <w:pPr>
        <w:pStyle w:val="style0"/>
        <w:rPr/>
      </w:pPr>
      <w:r>
        <w:t>+200 kcal</w:t>
      </w:r>
    </w:p>
    <w:p w14:paraId="C5459C93">
      <w:pPr>
        <w:pStyle w:val="style0"/>
        <w:rPr/>
      </w:pPr>
      <w:r>
        <w:t>Overweight</w:t>
      </w:r>
    </w:p>
    <w:p w14:paraId="E44FBA0D">
      <w:pPr>
        <w:pStyle w:val="style0"/>
        <w:rPr/>
      </w:pPr>
      <w:r>
        <w:t>+150 kcal</w:t>
      </w:r>
    </w:p>
    <w:p w14:paraId="000FE342">
      <w:pPr>
        <w:pStyle w:val="style0"/>
        <w:rPr/>
      </w:pPr>
      <w:r>
        <w:t>Obesity</w:t>
      </w:r>
    </w:p>
    <w:p w14:paraId="138557EC">
      <w:pPr>
        <w:pStyle w:val="style0"/>
        <w:rPr/>
      </w:pPr>
      <w:r>
        <w:t>−50 kcal</w:t>
      </w:r>
    </w:p>
    <w:p w14:paraId="5C9A8348">
      <w:pPr>
        <w:pStyle w:val="style0"/>
        <w:rPr/>
      </w:pPr>
      <w:r>
        <w:t/>
      </w:r>
    </w:p>
    <w:p w14:paraId="BBD3A5EE">
      <w:pPr>
        <w:pStyle w:val="style0"/>
        <w:rPr/>
      </w:pPr>
      <w:r>
        <w:t>NCBI</w:t>
      </w:r>
    </w:p>
    <w:p w14:paraId="42DFC1C6">
      <w:pPr>
        <w:pStyle w:val="style0"/>
        <w:rPr/>
      </w:pPr>
      <w:r>
        <w:t>But your system should also monitor gestational weight gain, not calories alone.</w:t>
      </w:r>
    </w:p>
    <w:p w14:paraId="5919D089">
      <w:pPr>
        <w:pStyle w:val="style0"/>
        <w:rPr/>
      </w:pPr>
      <w:r>
        <w:t>15. Pregnancy protein</w:t>
      </w:r>
    </w:p>
    <w:p w14:paraId="5FA4AC66">
      <w:pPr>
        <w:pStyle w:val="style0"/>
        <w:rPr/>
      </w:pPr>
      <w:r>
        <w:t>A pregnancy pathway should include:</w:t>
      </w:r>
    </w:p>
    <w:p w14:paraId="94D09030">
      <w:pPr>
        <w:pStyle w:val="style0"/>
        <w:rPr/>
      </w:pPr>
      <w:r>
        <w:t>as the DRI minimum for pregnancy, with clinical individualization. ADA's 2026 pregnancy guidance also cites 71 g/day as the pregnancy protein reference and emphasizes adequate carbohydrate and fiber. </w:t>
      </w:r>
    </w:p>
    <w:p w14:paraId="86FB8BBF">
      <w:pPr>
        <w:pStyle w:val="style0"/>
        <w:rPr/>
      </w:pPr>
      <w:r>
        <w:t>Diabetes Journals</w:t>
      </w:r>
    </w:p>
    <w:p w14:paraId="8B216B61">
      <w:pPr>
        <w:pStyle w:val="style0"/>
        <w:rPr/>
      </w:pPr>
      <w:r>
        <w:t>Pregnancy should therefore have:</w:t>
      </w:r>
    </w:p>
    <w:p w14:paraId="48EB91E9">
      <w:pPr>
        <w:pStyle w:val="style0"/>
        <w:rPr/>
      </w:pPr>
      <w:r>
        <w:t>Calories + protein + carbohydrate minimum + fiber + micronutrient checks + gestational weight-gain monitoring.</w:t>
      </w:r>
    </w:p>
    <w:p w14:paraId="835ADAC2">
      <w:pPr>
        <w:pStyle w:val="style0"/>
        <w:rPr/>
      </w:pPr>
      <w:r>
        <w:t>16. Breastfeeding</w:t>
      </w:r>
    </w:p>
    <w:p w14:paraId="0AF5A9D7">
      <w:pPr>
        <w:pStyle w:val="style0"/>
        <w:rPr/>
      </w:pPr>
      <w:r>
        <w:t>For exclusive breastfeeding 0–6 months:</w:t>
      </w:r>
    </w:p>
    <w:p w14:paraId="07E5D46A">
      <w:pPr>
        <w:pStyle w:val="style0"/>
        <w:rPr/>
      </w:pPr>
      <w:r>
        <w:t>Therefore:</w:t>
      </w:r>
    </w:p>
    <w:p w14:paraId="85A71D4F">
      <w:pPr>
        <w:pStyle w:val="style0"/>
        <w:rPr/>
      </w:pPr>
      <w:r>
        <w:t>The current National Academies model uses a 540-kcal milk-production cost and 140-kcal energy mobilization assumption. </w:t>
      </w:r>
    </w:p>
    <w:p w14:paraId="DC009C63">
      <w:pPr>
        <w:pStyle w:val="style0"/>
        <w:rPr/>
      </w:pPr>
      <w:r>
        <w:t>NCBI</w:t>
      </w:r>
    </w:p>
    <w:p w14:paraId="2DA1AABB">
      <w:pPr>
        <w:pStyle w:val="style0"/>
        <w:rPr/>
      </w:pPr>
      <w:r>
        <w:t>For partial breastfeeding 7–12 months:</w:t>
      </w:r>
    </w:p>
    <w:p w14:paraId="99C33458">
      <w:pPr>
        <w:pStyle w:val="style0"/>
        <w:rPr/>
      </w:pPr>
      <w:r>
        <w:t/>
      </w:r>
    </w:p>
    <w:p w14:paraId="4B6E527A">
      <w:pPr>
        <w:pStyle w:val="style0"/>
        <w:rPr/>
      </w:pPr>
      <w:r>
        <w:t>NCBI</w:t>
      </w:r>
    </w:p>
    <w:p w14:paraId="9B0C6DAA">
      <w:pPr>
        <w:pStyle w:val="style0"/>
        <w:rPr/>
      </w:pPr>
      <w:r>
        <w:t>Your questionnaire therefore needs:</w:t>
      </w:r>
    </w:p>
    <w:p w14:paraId="43F95761">
      <w:pPr>
        <w:pStyle w:val="style0"/>
        <w:rPr/>
      </w:pPr>
      <w:r>
        <w:t>Breastfeeding? → Yes/No → exclusive/partial → infant age.</w:t>
      </w:r>
    </w:p>
    <w:p w14:paraId="FAE5E10C">
      <w:pPr>
        <w:pStyle w:val="style0"/>
        <w:rPr/>
      </w:pPr>
      <w:r>
        <w:t>17. Diabetes algorithm</w:t>
      </w:r>
    </w:p>
    <w:p w14:paraId="A416570C">
      <w:pPr>
        <w:pStyle w:val="style0"/>
        <w:rPr/>
      </w:pPr>
      <w:r>
        <w:t>I would create a separate medical branch:</w:t>
      </w:r>
    </w:p>
    <w:p w14:paraId="059C22D8">
      <w:pPr>
        <w:pStyle w:val="style0"/>
        <w:rPr/>
      </w:pPr>
      <w:r>
        <w:t>IF diabetes = YES</w:t>
      </w:r>
    </w:p>
    <w:p w14:paraId="31FE3FA2">
      <w:pPr>
        <w:pStyle w:val="style0"/>
        <w:rPr/>
      </w:pPr>
      <w:r>
        <w:t xml:space="preserve">    calculate EER</w:t>
      </w:r>
    </w:p>
    <w:p w14:paraId="8ACBF0D4">
      <w:pPr>
        <w:pStyle w:val="style0"/>
        <w:rPr/>
      </w:pPr>
      <w:r>
        <w:t xml:space="preserve">    calculate weight goal</w:t>
      </w:r>
    </w:p>
    <w:p w14:paraId="26269647">
      <w:pPr>
        <w:pStyle w:val="style0"/>
        <w:rPr/>
      </w:pPr>
      <w:r>
        <w:t xml:space="preserve">    calculate protein</w:t>
      </w:r>
    </w:p>
    <w:p w14:paraId="104BC999">
      <w:pPr>
        <w:pStyle w:val="style0"/>
        <w:rPr/>
      </w:pPr>
      <w:r>
        <w:t xml:space="preserve">    calculate carbohydrate target</w:t>
      </w:r>
    </w:p>
    <w:p w14:paraId="337475A7">
      <w:pPr>
        <w:pStyle w:val="style0"/>
        <w:rPr/>
      </w:pPr>
      <w:r>
        <w:t xml:space="preserve">    distribute carbohydrate across meals</w:t>
      </w:r>
    </w:p>
    <w:p w14:paraId="D49D34F5">
      <w:pPr>
        <w:pStyle w:val="style0"/>
        <w:rPr/>
      </w:pPr>
      <w:r>
        <w:t xml:space="preserve">    prioritize high-fiber carbohydrate</w:t>
      </w:r>
    </w:p>
    <w:p w14:paraId="17B04529">
      <w:pPr>
        <w:pStyle w:val="style0"/>
        <w:rPr/>
      </w:pPr>
      <w:r>
        <w:t xml:space="preserve">    control added sugar</w:t>
      </w:r>
    </w:p>
    <w:p w14:paraId="ABE90BD8">
      <w:pPr>
        <w:pStyle w:val="style0"/>
        <w:rPr/>
      </w:pPr>
      <w:r>
        <w:t xml:space="preserve">    consider medication/insulin</w:t>
      </w:r>
    </w:p>
    <w:p w14:paraId="90893930">
      <w:pPr>
        <w:pStyle w:val="style0"/>
        <w:rPr/>
      </w:pPr>
      <w:r>
        <w:t xml:space="preserve">    check hypoglycemia risk</w:t>
      </w:r>
    </w:p>
    <w:p w14:paraId="329E97AA">
      <w:pPr>
        <w:pStyle w:val="style0"/>
        <w:rPr/>
      </w:pPr>
      <w:r>
        <w:t xml:space="preserve">    check kidney function</w:t>
      </w:r>
    </w:p>
    <w:p w14:paraId="3F47463D">
      <w:pPr>
        <w:pStyle w:val="style0"/>
        <w:rPr/>
      </w:pPr>
      <w:r>
        <w:t xml:space="preserve">    check pregnancy status</w:t>
      </w:r>
    </w:p>
    <w:p w14:paraId="B39E13A9">
      <w:pPr>
        <w:pStyle w:val="style0"/>
        <w:rPr/>
      </w:pPr>
      <w:r>
        <w:t xml:space="preserve">    generate diabetes-compatible meals</w:t>
      </w:r>
    </w:p>
    <w:p w14:paraId="E4099E45">
      <w:pPr>
        <w:pStyle w:val="style0"/>
        <w:rPr/>
      </w:pPr>
      <w:r>
        <w:t>Do not use one fixed macro ratio.</w:t>
      </w:r>
    </w:p>
    <w:p w14:paraId="6E8336CB">
      <w:pPr>
        <w:pStyle w:val="style0"/>
        <w:rPr/>
      </w:pPr>
      <w:r>
        <w:t>The ADA recommends individualized meal planning and emphasizes nutrient-dense foods, non-starchy vegetables, whole fruits, legumes, whole grains, lean protein, nuts/seeds and appropriate dairy/nondairy foods. </w:t>
      </w:r>
    </w:p>
    <w:p w14:paraId="45A9CABC">
      <w:pPr>
        <w:pStyle w:val="style0"/>
        <w:rPr/>
      </w:pPr>
      <w:r>
        <w:t>Diabetes Journals</w:t>
      </w:r>
    </w:p>
    <w:p w14:paraId="E31691D0">
      <w:pPr>
        <w:pStyle w:val="style0"/>
        <w:rPr/>
      </w:pPr>
      <w:r>
        <w:t>18. Carbohydrate distribution for diabetes</w:t>
      </w:r>
    </w:p>
    <w:p w14:paraId="0046610D">
      <w:pPr>
        <w:pStyle w:val="style0"/>
        <w:rPr/>
      </w:pPr>
      <w:r>
        <w:t>Your engine can use:</w:t>
      </w:r>
    </w:p>
    <w:p w14:paraId="90356DFF">
      <w:pPr>
        <w:pStyle w:val="style0"/>
        <w:rPr/>
      </w:pPr>
      <w:r>
        <w:t>Example:</w:t>
      </w:r>
    </w:p>
    <w:p w14:paraId="EB1A4B85">
      <w:pPr>
        <w:pStyle w:val="style0"/>
        <w:rPr/>
      </w:pPr>
      <w:r>
        <w:t>Meal</w:t>
      </w:r>
    </w:p>
    <w:p w14:paraId="7F13ADE5">
      <w:pPr>
        <w:pStyle w:val="style0"/>
        <w:rPr/>
      </w:pPr>
      <w:r>
        <w:t>Percentage</w:t>
      </w:r>
    </w:p>
    <w:p w14:paraId="702E1FE2">
      <w:pPr>
        <w:pStyle w:val="style0"/>
        <w:rPr/>
      </w:pPr>
      <w:r>
        <w:t>Breakfast</w:t>
      </w:r>
    </w:p>
    <w:p w14:paraId="D840CEE9">
      <w:pPr>
        <w:pStyle w:val="style0"/>
        <w:rPr/>
      </w:pPr>
      <w:r>
        <w:t>20%</w:t>
      </w:r>
    </w:p>
    <w:p w14:paraId="11251B2F">
      <w:pPr>
        <w:pStyle w:val="style0"/>
        <w:rPr/>
      </w:pPr>
      <w:r>
        <w:t>Snack</w:t>
      </w:r>
    </w:p>
    <w:p w14:paraId="63460CED">
      <w:pPr>
        <w:pStyle w:val="style0"/>
        <w:rPr/>
      </w:pPr>
      <w:r>
        <w:t>10%</w:t>
      </w:r>
    </w:p>
    <w:p w14:paraId="4048C883">
      <w:pPr>
        <w:pStyle w:val="style0"/>
        <w:rPr/>
      </w:pPr>
      <w:r>
        <w:t>Lunch</w:t>
      </w:r>
    </w:p>
    <w:p w14:paraId="805F4692">
      <w:pPr>
        <w:pStyle w:val="style0"/>
        <w:rPr/>
      </w:pPr>
      <w:r>
        <w:t>30%</w:t>
      </w:r>
    </w:p>
    <w:p w14:paraId="08583036">
      <w:pPr>
        <w:pStyle w:val="style0"/>
        <w:rPr/>
      </w:pPr>
      <w:r>
        <w:t>Snack</w:t>
      </w:r>
    </w:p>
    <w:p w14:paraId="D8029861">
      <w:pPr>
        <w:pStyle w:val="style0"/>
        <w:rPr/>
      </w:pPr>
      <w:r>
        <w:t>10%</w:t>
      </w:r>
    </w:p>
    <w:p w14:paraId="7E800FDC">
      <w:pPr>
        <w:pStyle w:val="style0"/>
        <w:rPr/>
      </w:pPr>
      <w:r>
        <w:t>Dinner</w:t>
      </w:r>
    </w:p>
    <w:p w14:paraId="C88DEDE7">
      <w:pPr>
        <w:pStyle w:val="style0"/>
        <w:rPr/>
      </w:pPr>
      <w:r>
        <w:t>30%</w:t>
      </w:r>
    </w:p>
    <w:p w14:paraId="3F10E660">
      <w:pPr>
        <w:pStyle w:val="style0"/>
        <w:rPr/>
      </w:pPr>
      <w:r>
        <w:t>But make these editable parameters, not fixed medical rules.</w:t>
      </w:r>
    </w:p>
    <w:p w14:paraId="50B6FAD4">
      <w:pPr>
        <w:pStyle w:val="style0"/>
        <w:rPr/>
      </w:pPr>
      <w:r>
        <w:t>For someone using fixed insulin doses, consistency of carbohydrate amount and timing can be important. </w:t>
      </w:r>
    </w:p>
    <w:p w14:paraId="D89F241E">
      <w:pPr>
        <w:pStyle w:val="style0"/>
        <w:rPr/>
      </w:pPr>
      <w:r>
        <w:t>Diabetes Journals</w:t>
      </w:r>
    </w:p>
    <w:p w14:paraId="30EE4551">
      <w:pPr>
        <w:pStyle w:val="style0"/>
        <w:rPr/>
      </w:pPr>
      <w:r>
        <w:t>19. Insulin carbohydrate counting</w:t>
      </w:r>
    </w:p>
    <w:p w14:paraId="4A7C57C4">
      <w:pPr>
        <w:pStyle w:val="style0"/>
        <w:rPr/>
      </w:pPr>
      <w:r>
        <w:t>If the patient has an insulin-to-carbohydrate ratio:</w:t>
      </w:r>
    </w:p>
    <w:p w14:paraId="00056055">
      <w:pPr>
        <w:pStyle w:val="style0"/>
        <w:rPr/>
      </w:pPr>
      <w:r>
        <w:t>Example:</w:t>
      </w:r>
    </w:p>
    <w:p w14:paraId="721E3681">
      <w:pPr>
        <w:pStyle w:val="style0"/>
        <w:rPr/>
      </w:pPr>
      <w:r>
        <w:t>60 g carbohydrate / ICR 10:</w:t>
      </w:r>
    </w:p>
    <w:p w14:paraId="4207ED15">
      <w:pPr>
        <w:pStyle w:val="style0"/>
        <w:rPr/>
      </w:pPr>
      <w:r>
        <w:t>But your meal-plan platform should not automatically prescribe insulin doses unless it is specifically designed and clinically governed for insulin dosing.</w:t>
      </w:r>
    </w:p>
    <w:p w14:paraId="7414169D">
      <w:pPr>
        <w:pStyle w:val="style0"/>
        <w:rPr/>
      </w:pPr>
      <w:r>
        <w:t>20. Chronic illness engine</w:t>
      </w:r>
    </w:p>
    <w:p w14:paraId="D8B79946">
      <w:pPr>
        <w:pStyle w:val="style0"/>
        <w:rPr/>
      </w:pPr>
      <w:r>
        <w:t>This is where your questionnaire becomes really powerful.</w:t>
      </w:r>
    </w:p>
    <w:p w14:paraId="32E840F7">
      <w:pPr>
        <w:pStyle w:val="style0"/>
        <w:rPr/>
      </w:pPr>
      <w:r>
        <w:t>Instead of:</w:t>
      </w:r>
    </w:p>
    <w:p w14:paraId="9B78B196">
      <w:pPr>
        <w:pStyle w:val="style0"/>
        <w:rPr/>
      </w:pPr>
      <w:r>
        <w:t>Disease = diabetes</w:t>
      </w:r>
    </w:p>
    <w:p w14:paraId="14C3A667">
      <w:pPr>
        <w:pStyle w:val="style0"/>
        <w:rPr/>
      </w:pPr>
      <w:r>
        <w:t>create:</w:t>
      </w:r>
    </w:p>
    <w:p w14:paraId="9724C848">
      <w:pPr>
        <w:pStyle w:val="style0"/>
        <w:rPr/>
      </w:pPr>
      <w:r>
        <w:t>Condition</w:t>
      </w:r>
    </w:p>
    <w:p w14:paraId="AF228B43">
      <w:pPr>
        <w:pStyle w:val="style0"/>
        <w:rPr/>
      </w:pPr>
      <w:r>
        <w:t>→ severity</w:t>
      </w:r>
    </w:p>
    <w:p w14:paraId="52912FC6">
      <w:pPr>
        <w:pStyle w:val="style0"/>
        <w:rPr/>
      </w:pPr>
      <w:r>
        <w:t>→ medications</w:t>
      </w:r>
    </w:p>
    <w:p w14:paraId="66F67D3E">
      <w:pPr>
        <w:pStyle w:val="style0"/>
        <w:rPr/>
      </w:pPr>
      <w:r>
        <w:t>→ laboratory values</w:t>
      </w:r>
    </w:p>
    <w:p w14:paraId="F8B91BBA">
      <w:pPr>
        <w:pStyle w:val="style0"/>
        <w:rPr/>
      </w:pPr>
      <w:r>
        <w:t>→ contraindications</w:t>
      </w:r>
    </w:p>
    <w:p w14:paraId="ABF5FB4A">
      <w:pPr>
        <w:pStyle w:val="style0"/>
        <w:rPr/>
      </w:pPr>
      <w:r>
        <w:t>→ nutrient restrictions</w:t>
      </w:r>
    </w:p>
    <w:p w14:paraId="7A0633AF">
      <w:pPr>
        <w:pStyle w:val="style0"/>
        <w:rPr/>
      </w:pPr>
      <w:r>
        <w:t>→ required nutrients</w:t>
      </w:r>
    </w:p>
    <w:p w14:paraId="E02D75AB">
      <w:pPr>
        <w:pStyle w:val="style0"/>
        <w:rPr/>
      </w:pPr>
      <w:r>
        <w:t>→ physician/dietitian override</w:t>
      </w:r>
    </w:p>
    <w:p w14:paraId="917BAB0A">
      <w:pPr>
        <w:pStyle w:val="style0"/>
        <w:rPr/>
      </w:pPr>
      <w:r>
        <w:t>Example architecture</w:t>
      </w:r>
    </w:p>
    <w:p w14:paraId="92569303">
      <w:pPr>
        <w:pStyle w:val="style0"/>
        <w:rPr/>
      </w:pPr>
      <w:r>
        <w:t>Condition</w:t>
      </w:r>
    </w:p>
    <w:p w14:paraId="1443F62B">
      <w:pPr>
        <w:pStyle w:val="style0"/>
        <w:rPr/>
      </w:pPr>
      <w:r>
        <w:t>Automatic modifications</w:t>
      </w:r>
    </w:p>
    <w:p w14:paraId="3F3246FA">
      <w:pPr>
        <w:pStyle w:val="style0"/>
        <w:rPr/>
      </w:pPr>
      <w:r>
        <w:t>Diabetes</w:t>
      </w:r>
    </w:p>
    <w:p w14:paraId="0C2993EA">
      <w:pPr>
        <w:pStyle w:val="style0"/>
        <w:rPr/>
      </w:pPr>
      <w:r>
        <w:t>carbohydrate quality/distribution</w:t>
      </w:r>
    </w:p>
    <w:p w14:paraId="E5C63AA3">
      <w:pPr>
        <w:pStyle w:val="style0"/>
        <w:rPr/>
      </w:pPr>
      <w:r>
        <w:t>Hypertension</w:t>
      </w:r>
    </w:p>
    <w:p w14:paraId="18DB007D">
      <w:pPr>
        <w:pStyle w:val="style0"/>
        <w:rPr/>
      </w:pPr>
      <w:r>
        <w:t>sodium + DASH-style pattern</w:t>
      </w:r>
    </w:p>
    <w:p w14:paraId="E2F8D16B">
      <w:pPr>
        <w:pStyle w:val="style0"/>
        <w:rPr/>
      </w:pPr>
      <w:r>
        <w:t>Dyslipidemia</w:t>
      </w:r>
    </w:p>
    <w:p w14:paraId="B8103053">
      <w:pPr>
        <w:pStyle w:val="style0"/>
        <w:rPr/>
      </w:pPr>
      <w:r>
        <w:t>saturated fat ↓, fiber ↑</w:t>
      </w:r>
    </w:p>
    <w:p w14:paraId="1D262202">
      <w:pPr>
        <w:pStyle w:val="style0"/>
        <w:rPr/>
      </w:pPr>
      <w:r>
        <w:t>PCOS</w:t>
      </w:r>
    </w:p>
    <w:p w14:paraId="DA02F0B1">
      <w:pPr>
        <w:pStyle w:val="style0"/>
        <w:rPr/>
      </w:pPr>
      <w:r>
        <w:t>energy + protein/fiber + metabolic goals</w:t>
      </w:r>
    </w:p>
    <w:p w14:paraId="949FE186">
      <w:pPr>
        <w:pStyle w:val="style0"/>
        <w:rPr/>
      </w:pPr>
      <w:r>
        <w:t>Hypothyroidism</w:t>
      </w:r>
    </w:p>
    <w:p w14:paraId="46323F4D">
      <w:pPr>
        <w:pStyle w:val="style0"/>
        <w:rPr/>
      </w:pPr>
      <w:r>
        <w:t>adequate nutrition + medication timing</w:t>
      </w:r>
    </w:p>
    <w:p w14:paraId="463907EB">
      <w:pPr>
        <w:pStyle w:val="style0"/>
        <w:rPr/>
      </w:pPr>
      <w:r>
        <w:t>Celiac disease</w:t>
      </w:r>
    </w:p>
    <w:p w14:paraId="E6D3215A">
      <w:pPr>
        <w:pStyle w:val="style0"/>
        <w:rPr/>
      </w:pPr>
      <w:r>
        <w:t>strict gluten exclusion</w:t>
      </w:r>
    </w:p>
    <w:p w14:paraId="57AE538F">
      <w:pPr>
        <w:pStyle w:val="style0"/>
        <w:rPr/>
      </w:pPr>
      <w:r>
        <w:t>GERD</w:t>
      </w:r>
    </w:p>
    <w:p w14:paraId="B309E9D6">
      <w:pPr>
        <w:pStyle w:val="style0"/>
        <w:rPr/>
      </w:pPr>
      <w:r>
        <w:t>trigger/meal-timing module</w:t>
      </w:r>
    </w:p>
    <w:p w14:paraId="13079AB8">
      <w:pPr>
        <w:pStyle w:val="style0"/>
        <w:rPr/>
      </w:pPr>
      <w:r>
        <w:t>IBS</w:t>
      </w:r>
    </w:p>
    <w:p w14:paraId="A073E2CC">
      <w:pPr>
        <w:pStyle w:val="style0"/>
        <w:rPr/>
      </w:pPr>
      <w:r>
        <w:t>symptom-based pathway</w:t>
      </w:r>
    </w:p>
    <w:p w14:paraId="551F9876">
      <w:pPr>
        <w:pStyle w:val="style0"/>
        <w:rPr/>
      </w:pPr>
      <w:r>
        <w:t>CKD</w:t>
      </w:r>
    </w:p>
    <w:p w14:paraId="EFA6BE69">
      <w:pPr>
        <w:pStyle w:val="style0"/>
        <w:rPr/>
      </w:pPr>
      <w:r>
        <w:t>protein/electrolytes/fluid based on stage/labs</w:t>
      </w:r>
    </w:p>
    <w:p w14:paraId="C23E0C7C">
      <w:pPr>
        <w:pStyle w:val="style0"/>
        <w:rPr/>
      </w:pPr>
      <w:r>
        <w:t>Liver disease</w:t>
      </w:r>
    </w:p>
    <w:p w14:paraId="D1F1267A">
      <w:pPr>
        <w:pStyle w:val="style0"/>
        <w:rPr/>
      </w:pPr>
      <w:r>
        <w:t>condition-specific</w:t>
      </w:r>
    </w:p>
    <w:p w14:paraId="2159E3FC">
      <w:pPr>
        <w:pStyle w:val="style0"/>
        <w:rPr/>
      </w:pPr>
      <w:r>
        <w:t>Iron deficiency</w:t>
      </w:r>
    </w:p>
    <w:p w14:paraId="1272249C">
      <w:pPr>
        <w:pStyle w:val="style0"/>
        <w:rPr/>
      </w:pPr>
      <w:r>
        <w:t>iron-rich foods + vitamin C + inhibitors</w:t>
      </w:r>
    </w:p>
    <w:p w14:paraId="BE117BAC">
      <w:pPr>
        <w:pStyle w:val="style0"/>
        <w:rPr/>
      </w:pPr>
      <w:r>
        <w:t>Anemia</w:t>
      </w:r>
    </w:p>
    <w:p w14:paraId="94D50661">
      <w:pPr>
        <w:pStyle w:val="style0"/>
        <w:rPr/>
      </w:pPr>
      <w:r>
        <w:t>cause-specific</w:t>
      </w:r>
    </w:p>
    <w:p w14:paraId="28E3FB46">
      <w:pPr>
        <w:pStyle w:val="style0"/>
        <w:rPr/>
      </w:pPr>
      <w:r>
        <w:t>Osteoporosis</w:t>
      </w:r>
    </w:p>
    <w:p w14:paraId="2E26885C">
      <w:pPr>
        <w:pStyle w:val="style0"/>
        <w:rPr/>
      </w:pPr>
      <w:r>
        <w:t>calcium/vitamin D/protein</w:t>
      </w:r>
    </w:p>
    <w:p w14:paraId="946C1B51">
      <w:pPr>
        <w:pStyle w:val="style0"/>
        <w:rPr/>
      </w:pPr>
      <w:r>
        <w:t>Pregnancy diabetes</w:t>
      </w:r>
    </w:p>
    <w:p w14:paraId="A0DA8E19">
      <w:pPr>
        <w:pStyle w:val="style0"/>
        <w:rPr/>
      </w:pPr>
      <w:r>
        <w:t>pregnancy + diabetes algorithms</w:t>
      </w:r>
    </w:p>
    <w:p w14:paraId="3BCD995F">
      <w:pPr>
        <w:pStyle w:val="style0"/>
        <w:rPr/>
      </w:pPr>
      <w:r>
        <w:t>Food allergy</w:t>
      </w:r>
    </w:p>
    <w:p w14:paraId="641295A4">
      <w:pPr>
        <w:pStyle w:val="style0"/>
        <w:rPr/>
      </w:pPr>
      <w:r>
        <w:t>complete allergen exclusion</w:t>
      </w:r>
    </w:p>
    <w:p w14:paraId="C7DA65EE">
      <w:pPr>
        <w:pStyle w:val="style0"/>
        <w:rPr/>
      </w:pPr>
      <w:r>
        <w:t>Underweight</w:t>
      </w:r>
    </w:p>
    <w:p w14:paraId="3D2B4749">
      <w:pPr>
        <w:pStyle w:val="style0"/>
        <w:rPr/>
      </w:pPr>
      <w:r>
        <w:t>calorie/protein density</w:t>
      </w:r>
    </w:p>
    <w:p w14:paraId="B2E1415B">
      <w:pPr>
        <w:pStyle w:val="style0"/>
        <w:rPr/>
      </w:pPr>
      <w:r>
        <w:t>Obesity</w:t>
      </w:r>
    </w:p>
    <w:p w14:paraId="0D690DC0">
      <w:pPr>
        <w:pStyle w:val="style0"/>
        <w:rPr/>
      </w:pPr>
      <w:r>
        <w:t>deficit + nutrient density</w:t>
      </w:r>
    </w:p>
    <w:p w14:paraId="1E2F0E06">
      <w:pPr>
        <w:pStyle w:val="style0"/>
        <w:rPr/>
      </w:pPr>
      <w:r>
        <w:t>Muscle gain</w:t>
      </w:r>
    </w:p>
    <w:p w14:paraId="21D28F02">
      <w:pPr>
        <w:pStyle w:val="style0"/>
        <w:rPr/>
      </w:pPr>
      <w:r>
        <w:t>surplus + protein + resistance training</w:t>
      </w:r>
    </w:p>
    <w:p w14:paraId="DC77D6A6">
      <w:pPr>
        <w:pStyle w:val="style0"/>
        <w:rPr/>
      </w:pPr>
      <w:r>
        <w:t>CKD, heart failure, advanced liver disease and other complex diseases should trigger a professional-review flag rather than fully automatic restrictions.</w:t>
      </w:r>
    </w:p>
    <w:p w14:paraId="5B13DB6E">
      <w:pPr>
        <w:pStyle w:val="style0"/>
        <w:rPr/>
      </w:pPr>
      <w:r>
        <w:t>21. Sodium</w:t>
      </w:r>
    </w:p>
    <w:p w14:paraId="C654AA5F">
      <w:pPr>
        <w:pStyle w:val="style0"/>
        <w:rPr/>
      </w:pPr>
      <w:r>
        <w:t>For a general healthy adult plan:</w:t>
      </w:r>
    </w:p>
    <w:p w14:paraId="BB0343E9">
      <w:pPr>
        <w:pStyle w:val="style0"/>
        <w:rPr/>
      </w:pPr>
      <w:r>
        <w:t>should be selected according to the applicable dietary/medical guideline rather than calculated from body weight.</w:t>
      </w:r>
    </w:p>
    <w:p w14:paraId="A68BEDC6">
      <w:pPr>
        <w:pStyle w:val="style0"/>
        <w:rPr/>
      </w:pPr>
      <w:r>
        <w:t>For hypertension/CKD/heart failure:</w:t>
      </w:r>
    </w:p>
    <w:p w14:paraId="9B601112">
      <w:pPr>
        <w:pStyle w:val="style0"/>
        <w:rPr/>
      </w:pPr>
      <w:r>
        <w:t>medical sodium target</w:t>
      </w:r>
    </w:p>
    <w:p w14:paraId="BE055693">
      <w:pPr>
        <w:pStyle w:val="style0"/>
        <w:rPr/>
      </w:pPr>
      <w:r>
        <w:t xml:space="preserve">      ↓</w:t>
      </w:r>
    </w:p>
    <w:p w14:paraId="68CB47BC">
      <w:pPr>
        <w:pStyle w:val="style0"/>
        <w:rPr/>
      </w:pPr>
      <w:r>
        <w:t>food database sodium filter</w:t>
      </w:r>
    </w:p>
    <w:p w14:paraId="852FC3E0">
      <w:pPr>
        <w:pStyle w:val="style0"/>
        <w:rPr/>
      </w:pPr>
      <w:r>
        <w:t xml:space="preserve">      ↓</w:t>
      </w:r>
    </w:p>
    <w:p w14:paraId="C6390306">
      <w:pPr>
        <w:pStyle w:val="style0"/>
        <w:rPr/>
      </w:pPr>
      <w:r>
        <w:t>daily sodium total</w:t>
      </w:r>
    </w:p>
    <w:p w14:paraId="73616BD3">
      <w:pPr>
        <w:pStyle w:val="style0"/>
        <w:rPr/>
      </w:pPr>
      <w:r>
        <w:t xml:space="preserve">      ↓</w:t>
      </w:r>
    </w:p>
    <w:p w14:paraId="1F95B8DB">
      <w:pPr>
        <w:pStyle w:val="style0"/>
        <w:rPr/>
      </w:pPr>
      <w:r>
        <w:t>meal-level sodium distribution</w:t>
      </w:r>
    </w:p>
    <w:p w14:paraId="5101E2F1">
      <w:pPr>
        <w:pStyle w:val="style0"/>
        <w:rPr/>
      </w:pPr>
      <w:r>
        <w:t>Don't use:</w:t>
      </w:r>
    </w:p>
    <w:p w14:paraId="0EEB0439">
      <w:pPr>
        <w:pStyle w:val="style0"/>
        <w:rPr/>
      </w:pPr>
      <w:r>
        <w:t>as a universal sodium equation.</w:t>
      </w:r>
    </w:p>
    <w:p w14:paraId="127055CC">
      <w:pPr>
        <w:pStyle w:val="style0"/>
        <w:rPr/>
      </w:pPr>
      <w:r>
        <w:t>22. Micronutrient engine</w:t>
      </w:r>
    </w:p>
    <w:p w14:paraId="6AFF02D6">
      <w:pPr>
        <w:pStyle w:val="style0"/>
        <w:rPr/>
      </w:pPr>
      <w:r>
        <w:t>This is where I would make your website much more professional.</w:t>
      </w:r>
    </w:p>
    <w:p w14:paraId="E92608C6">
      <w:pPr>
        <w:pStyle w:val="style0"/>
        <w:rPr/>
      </w:pPr>
      <w:r>
        <w:t>For every patient:</w:t>
      </w:r>
    </w:p>
    <w:p w14:paraId="B69940F0">
      <w:pPr>
        <w:pStyle w:val="style0"/>
        <w:rPr/>
      </w:pPr>
      <w:r>
        <w:t>Then:</w:t>
      </w:r>
    </w:p>
    <w:p w14:paraId="F3763C25">
      <w:pPr>
        <w:pStyle w:val="style0"/>
        <w:rPr/>
      </w:pPr>
      <w:r>
        <w:t>Example:</w:t>
      </w:r>
    </w:p>
    <w:p w14:paraId="2D3398A7">
      <w:pPr>
        <w:pStyle w:val="style0"/>
        <w:rPr/>
      </w:pPr>
      <w:r>
        <w:t>Your algorithm should flag:</w:t>
      </w:r>
    </w:p>
    <w:p w14:paraId="0ECFAEEA">
      <w:pPr>
        <w:pStyle w:val="style0"/>
        <w:rPr/>
      </w:pPr>
      <w:r>
        <w:t>&lt;80% = investigate</w:t>
      </w:r>
    </w:p>
    <w:p w14:paraId="11854604">
      <w:pPr>
        <w:pStyle w:val="style0"/>
        <w:rPr/>
      </w:pPr>
      <w:r>
        <w:t>80–100% = generally adequate</w:t>
      </w:r>
    </w:p>
    <w:p w14:paraId="050A37B3">
      <w:pPr>
        <w:pStyle w:val="style0"/>
        <w:rPr/>
      </w:pPr>
      <w:r>
        <w:t>&gt;100% = adequate</w:t>
      </w:r>
    </w:p>
    <w:p w14:paraId="D03BC282">
      <w:pPr>
        <w:pStyle w:val="style0"/>
        <w:rPr/>
      </w:pPr>
      <w:r>
        <w:t>UL exceeded = warning</w:t>
      </w:r>
    </w:p>
    <w:p w14:paraId="CFDB6AB6">
      <w:pPr>
        <w:pStyle w:val="style0"/>
        <w:rPr/>
      </w:pPr>
      <w:r>
        <w:t>But those thresholds should be configurable and not treated as universal clinical diagnoses.</w:t>
      </w:r>
    </w:p>
    <w:p w14:paraId="501028D2">
      <w:pPr>
        <w:pStyle w:val="style0"/>
        <w:rPr/>
      </w:pPr>
      <w:r>
        <w:t>23. Meal calorie distribution</w:t>
      </w:r>
    </w:p>
    <w:p w14:paraId="CD70A720">
      <w:pPr>
        <w:pStyle w:val="style0"/>
        <w:rPr/>
      </w:pPr>
      <w:r>
        <w:t>Once daily calories are calculated:</w:t>
      </w:r>
    </w:p>
    <w:p w14:paraId="85992672">
      <w:pPr>
        <w:pStyle w:val="style0"/>
        <w:rPr/>
      </w:pPr>
      <w:r>
        <w:t>Example:</w:t>
      </w:r>
    </w:p>
    <w:p w14:paraId="C9C80109">
      <w:pPr>
        <w:pStyle w:val="style0"/>
        <w:rPr/>
      </w:pPr>
      <w:r>
        <w:t>2000 kcal:</w:t>
      </w:r>
    </w:p>
    <w:p w14:paraId="1DA24B4B">
      <w:pPr>
        <w:pStyle w:val="style0"/>
        <w:rPr/>
      </w:pPr>
      <w:r>
        <w:t>Breakfast 25%:</w:t>
      </w:r>
    </w:p>
    <w:p w14:paraId="B922BD5C">
      <w:pPr>
        <w:pStyle w:val="style0"/>
        <w:rPr/>
      </w:pPr>
      <w:r>
        <w:t>Lunch 35%:</w:t>
      </w:r>
    </w:p>
    <w:p w14:paraId="4BBD96BE">
      <w:pPr>
        <w:pStyle w:val="style0"/>
        <w:rPr/>
      </w:pPr>
      <w:r>
        <w:t>Dinner 25%:</w:t>
      </w:r>
    </w:p>
    <w:p w14:paraId="E3D1682D">
      <w:pPr>
        <w:pStyle w:val="style0"/>
        <w:rPr/>
      </w:pPr>
      <w:r>
        <w:t>Snacks 15%:</w:t>
      </w:r>
    </w:p>
    <w:p w14:paraId="C24E19B8">
      <w:pPr>
        <w:pStyle w:val="style0"/>
        <w:rPr/>
      </w:pPr>
      <w:r>
        <w:t>24. Protein distribution</w:t>
      </w:r>
    </w:p>
    <w:p w14:paraId="BF0BF9D3">
      <w:pPr>
        <w:pStyle w:val="style0"/>
        <w:rPr/>
      </w:pPr>
      <w:r>
        <w:t>For example:</w:t>
      </w:r>
    </w:p>
    <w:p w14:paraId="AFCB0F6B">
      <w:pPr>
        <w:pStyle w:val="style0"/>
        <w:rPr/>
      </w:pPr>
      <w:r>
        <w:t>100 g/day:</w:t>
      </w:r>
    </w:p>
    <w:p w14:paraId="7B2F1673">
      <w:pPr>
        <w:pStyle w:val="style0"/>
        <w:rPr/>
      </w:pPr>
      <w:r>
        <w:t>Breakfast 25% = 25 g</w:t>
      </w:r>
    </w:p>
    <w:p w14:paraId="72A068F1">
      <w:pPr>
        <w:pStyle w:val="style0"/>
        <w:rPr/>
      </w:pPr>
      <w:r>
        <w:t>Lunch 30% = 30 g</w:t>
      </w:r>
    </w:p>
    <w:p w14:paraId="9E41DEAD">
      <w:pPr>
        <w:pStyle w:val="style0"/>
        <w:rPr/>
      </w:pPr>
      <w:r>
        <w:t>Dinner 30% = 30 g</w:t>
      </w:r>
    </w:p>
    <w:p w14:paraId="1A6A3CC3">
      <w:pPr>
        <w:pStyle w:val="style0"/>
        <w:rPr/>
      </w:pPr>
      <w:r>
        <w:t>Snacks 15% = 15 g</w:t>
      </w:r>
    </w:p>
    <w:p w14:paraId="B6C53800">
      <w:pPr>
        <w:pStyle w:val="style0"/>
        <w:rPr/>
      </w:pPr>
      <w:r>
        <w:t>For muscle-focused plans, your algorithm can prioritize adequate protein at main meals rather than putting almost all protein into dinner.</w:t>
      </w:r>
    </w:p>
    <w:p w14:paraId="50E8A0CC">
      <w:pPr>
        <w:pStyle w:val="style0"/>
        <w:rPr/>
      </w:pPr>
      <w:r>
        <w:t>25. Food quantity equation</w:t>
      </w:r>
    </w:p>
    <w:p w14:paraId="5EA6CCE8">
      <w:pPr>
        <w:pStyle w:val="style0"/>
        <w:rPr/>
      </w:pPr>
      <w:r>
        <w:t>This is essential for your grams-based meal plans.</w:t>
      </w:r>
    </w:p>
    <w:p w14:paraId="7755F554">
      <w:pPr>
        <w:pStyle w:val="style0"/>
        <w:rPr/>
      </w:pPr>
      <w:r>
        <w:t>If a food contains:</w:t>
      </w:r>
    </w:p>
    <w:p w14:paraId="A8977551">
      <w:pPr>
        <w:pStyle w:val="style0"/>
        <w:rPr/>
      </w:pPr>
      <w:r>
        <w:t>and you need:</w:t>
      </w:r>
    </w:p>
    <w:p w14:paraId="8200D9AC">
      <w:pPr>
        <w:pStyle w:val="style0"/>
        <w:rPr/>
      </w:pPr>
      <w:r>
        <w:t>then:</w:t>
      </w:r>
    </w:p>
    <w:p w14:paraId="ABA80894">
      <w:pPr>
        <w:pStyle w:val="style0"/>
        <w:rPr/>
      </w:pPr>
      <w:r>
        <w:t>Example:</w:t>
      </w:r>
    </w:p>
    <w:p w14:paraId="5A445138">
      <w:pPr>
        <w:pStyle w:val="style0"/>
        <w:rPr/>
      </w:pPr>
      <w:r>
        <w:t>Food = 250 kcal/100 g</w:t>
      </w:r>
    </w:p>
    <w:p w14:paraId="9714958A">
      <w:pPr>
        <w:pStyle w:val="style0"/>
        <w:rPr/>
      </w:pPr>
      <w:r>
        <w:t>Target = 100 kcal</w:t>
      </w:r>
    </w:p>
    <w:p w14:paraId="BC0D5288">
      <w:pPr>
        <w:pStyle w:val="style0"/>
        <w:rPr/>
      </w:pPr>
      <w:r>
        <w:t>26. Macro-based food quantity</w:t>
      </w:r>
    </w:p>
    <w:p w14:paraId="65823E3D">
      <w:pPr>
        <w:pStyle w:val="style0"/>
        <w:rPr/>
      </w:pPr>
      <w:r>
        <w:t>If you want the system to calculate food quantity based on protein:</w:t>
      </w:r>
    </w:p>
    <w:p w14:paraId="169618AD">
      <w:pPr>
        <w:pStyle w:val="style0"/>
        <w:rPr/>
      </w:pPr>
      <w:r>
        <w:t>Same concept for carbohydrate/fat.</w:t>
      </w:r>
    </w:p>
    <w:p w14:paraId="FD8379A4">
      <w:pPr>
        <w:pStyle w:val="style0"/>
        <w:rPr/>
      </w:pPr>
      <w:r>
        <w:t>This lets your database automatically construct meals.</w:t>
      </w:r>
    </w:p>
    <w:p w14:paraId="23043E7D">
      <w:pPr>
        <w:pStyle w:val="style0"/>
        <w:rPr/>
      </w:pPr>
      <w:r>
        <w:t>27. Recipe scaling</w:t>
      </w:r>
    </w:p>
    <w:p w14:paraId="C359D6DA">
      <w:pPr>
        <w:pStyle w:val="style0"/>
        <w:rPr/>
      </w:pPr>
      <w:r>
        <w:t>If your base recipe serves 4:</w:t>
      </w:r>
    </w:p>
    <w:p w14:paraId="F680550C">
      <w:pPr>
        <w:pStyle w:val="style0"/>
        <w:rPr/>
      </w:pPr>
      <w:r>
        <w:t>Then:</w:t>
      </w:r>
    </w:p>
    <w:p w14:paraId="53ACB9B2">
      <w:pPr>
        <w:pStyle w:val="style0"/>
        <w:rPr/>
      </w:pPr>
      <w:r>
        <w:t>Example:</w:t>
      </w:r>
    </w:p>
    <w:p w14:paraId="F0D425D7">
      <w:pPr>
        <w:pStyle w:val="style0"/>
        <w:rPr/>
      </w:pPr>
      <w:r>
        <w:t>Recipe = 4 servings</w:t>
      </w:r>
    </w:p>
    <w:p w14:paraId="1578E497">
      <w:pPr>
        <w:pStyle w:val="style0"/>
        <w:rPr/>
      </w:pPr>
      <w:r>
        <w:t>Required = 10</w:t>
      </w:r>
    </w:p>
    <w:p w14:paraId="485AA51F">
      <w:pPr>
        <w:pStyle w:val="style0"/>
        <w:rPr/>
      </w:pPr>
      <w:r>
        <w:t>Every ingredient ×2.5.</w:t>
      </w:r>
    </w:p>
    <w:p w14:paraId="733C4417">
      <w:pPr>
        <w:pStyle w:val="style0"/>
        <w:rPr/>
      </w:pPr>
      <w:r>
        <w:t>28. Weight-change feedback loop</w:t>
      </w:r>
    </w:p>
    <w:p w14:paraId="C72F6274">
      <w:pPr>
        <w:pStyle w:val="style0"/>
        <w:rPr/>
      </w:pPr>
      <w:r>
        <w:t>This is one of the most important parts of the whole website.</w:t>
      </w:r>
    </w:p>
    <w:p w14:paraId="AEDDDCF3">
      <w:pPr>
        <w:pStyle w:val="style0"/>
        <w:rPr/>
      </w:pPr>
      <w:r>
        <w:t>Don't calculate calories once and leave them there.</w:t>
      </w:r>
    </w:p>
    <w:p w14:paraId="F79875A2">
      <w:pPr>
        <w:pStyle w:val="style0"/>
        <w:rPr/>
      </w:pPr>
      <w:r>
        <w:t>Use:</w:t>
      </w:r>
    </w:p>
    <w:p w14:paraId="877E91F0">
      <w:pPr>
        <w:pStyle w:val="style0"/>
        <w:rPr/>
      </w:pPr>
      <w:r>
        <w:t>Then:</w:t>
      </w:r>
    </w:p>
    <w:p w14:paraId="49EA1236">
      <w:pPr>
        <w:pStyle w:val="style0"/>
        <w:rPr/>
      </w:pPr>
      <w:r>
        <w:t>IF maintenance goal</w:t>
      </w:r>
    </w:p>
    <w:p w14:paraId="5E80C69F">
      <w:pPr>
        <w:pStyle w:val="style0"/>
        <w:rPr/>
      </w:pPr>
      <w:r>
        <w:t xml:space="preserve">    weight decreasing → increase calories slightly</w:t>
      </w:r>
    </w:p>
    <w:p w14:paraId="3E79CFFE">
      <w:pPr>
        <w:pStyle w:val="style0"/>
        <w:rPr/>
      </w:pPr>
      <w:r>
        <w:t xml:space="preserve">    weight increasing → decrease calories slightly</w:t>
      </w:r>
    </w:p>
    <w:p w14:paraId="83E74BBD">
      <w:pPr>
        <w:pStyle w:val="style0"/>
        <w:rPr/>
      </w:pPr>
    </w:p>
    <w:p w14:paraId="8156B77C">
      <w:pPr>
        <w:pStyle w:val="style0"/>
        <w:rPr/>
      </w:pPr>
      <w:r>
        <w:t>IF weight-loss goal</w:t>
      </w:r>
    </w:p>
    <w:p w14:paraId="53D58C02">
      <w:pPr>
        <w:pStyle w:val="style0"/>
        <w:rPr/>
      </w:pPr>
      <w:r>
        <w:t xml:space="preserve">    loss too slow → small calorie reduction</w:t>
      </w:r>
    </w:p>
    <w:p w14:paraId="0253FE70">
      <w:pPr>
        <w:pStyle w:val="style0"/>
        <w:rPr/>
      </w:pPr>
      <w:r>
        <w:t xml:space="preserve">    loss appropriate → maintain</w:t>
      </w:r>
    </w:p>
    <w:p w14:paraId="D956D0EA">
      <w:pPr>
        <w:pStyle w:val="style0"/>
        <w:rPr/>
      </w:pPr>
      <w:r>
        <w:t xml:space="preserve">    loss too fast → increase calories</w:t>
      </w:r>
    </w:p>
    <w:p w14:paraId="6EF57818">
      <w:pPr>
        <w:pStyle w:val="style0"/>
        <w:rPr/>
      </w:pPr>
    </w:p>
    <w:p w14:paraId="5C8AFCAE">
      <w:pPr>
        <w:pStyle w:val="style0"/>
        <w:rPr/>
      </w:pPr>
      <w:r>
        <w:t>IF weight-gain goal</w:t>
      </w:r>
    </w:p>
    <w:p w14:paraId="8F6BD73B">
      <w:pPr>
        <w:pStyle w:val="style0"/>
        <w:rPr/>
      </w:pPr>
      <w:r>
        <w:t xml:space="preserve">    gain too slow → increase calories</w:t>
      </w:r>
    </w:p>
    <w:p w14:paraId="9458BD8A">
      <w:pPr>
        <w:pStyle w:val="style0"/>
        <w:rPr/>
      </w:pPr>
      <w:r>
        <w:t xml:space="preserve">    gain appropriate → maintain</w:t>
      </w:r>
    </w:p>
    <w:p w14:paraId="7BDE5028">
      <w:pPr>
        <w:pStyle w:val="style0"/>
        <w:rPr/>
      </w:pPr>
      <w:r>
        <w:t xml:space="preserve">    gain too fast → reduce calories</w:t>
      </w:r>
    </w:p>
    <w:p w14:paraId="3FF41DFA">
      <w:pPr>
        <w:pStyle w:val="style0"/>
        <w:rPr/>
      </w:pPr>
      <w:r>
        <w:t>For children/pregnancy, replace this with growth/gestational-weight-gain monitoring, not an adult weight-loss algorithm.</w:t>
      </w:r>
    </w:p>
    <w:p w14:paraId="2EA66C71">
      <w:pPr>
        <w:pStyle w:val="style0"/>
        <w:rPr/>
      </w:pPr>
      <w:r>
        <w:t>The National Academies specifically emphasizes monitoring actual weight change because predicted EER has substantial individual variability. </w:t>
      </w:r>
    </w:p>
    <w:p w14:paraId="A8013AFC">
      <w:pPr>
        <w:pStyle w:val="style0"/>
        <w:rPr/>
      </w:pPr>
      <w:r>
        <w:t>NCBI</w:t>
      </w:r>
    </w:p>
    <w:p w14:paraId="333326DD">
      <w:pPr>
        <w:pStyle w:val="style0"/>
        <w:rPr/>
      </w:pPr>
      <w:r>
        <w:t>29. Your master algorithm</w:t>
      </w:r>
    </w:p>
    <w:p w14:paraId="A82194FC">
      <w:pPr>
        <w:pStyle w:val="style0"/>
        <w:rPr/>
      </w:pPr>
      <w:r>
        <w:t>I would build your website around this:</w:t>
      </w:r>
    </w:p>
    <w:p w14:paraId="0215C011">
      <w:pPr>
        <w:pStyle w:val="style0"/>
        <w:rPr/>
      </w:pPr>
      <w:r>
        <w:t>PATIENT QUESTIONNAIRE</w:t>
      </w:r>
    </w:p>
    <w:p w14:paraId="86BE3DF2">
      <w:pPr>
        <w:pStyle w:val="style0"/>
        <w:rPr/>
      </w:pPr>
      <w:r>
        <w:t xml:space="preserve">        ↓</w:t>
      </w:r>
    </w:p>
    <w:p w14:paraId="ACAFBF94">
      <w:pPr>
        <w:pStyle w:val="style0"/>
        <w:rPr/>
      </w:pPr>
      <w:r>
        <w:t>AGE GROUP</w:t>
      </w:r>
    </w:p>
    <w:p w14:paraId="BF4BD8E2">
      <w:pPr>
        <w:pStyle w:val="style0"/>
        <w:rPr/>
      </w:pPr>
      <w:r>
        <w:t xml:space="preserve">        ↓</w:t>
      </w:r>
    </w:p>
    <w:p w14:paraId="E2046875">
      <w:pPr>
        <w:pStyle w:val="style0"/>
        <w:rPr/>
      </w:pPr>
      <w:r>
        <w:t>0–2 → CHILD → TEEN → ADULT</w:t>
      </w:r>
    </w:p>
    <w:p w14:paraId="D2BED3C1">
      <w:pPr>
        <w:pStyle w:val="style0"/>
        <w:rPr/>
      </w:pPr>
      <w:r>
        <w:t xml:space="preserve">        ↓</w:t>
      </w:r>
    </w:p>
    <w:p w14:paraId="5BAF5156">
      <w:pPr>
        <w:pStyle w:val="style0"/>
        <w:rPr/>
      </w:pPr>
      <w:r>
        <w:t>SEX</w:t>
      </w:r>
    </w:p>
    <w:p w14:paraId="62D60EA8">
      <w:pPr>
        <w:pStyle w:val="style0"/>
        <w:rPr/>
      </w:pPr>
      <w:r>
        <w:t xml:space="preserve">        ↓</w:t>
      </w:r>
    </w:p>
    <w:p w14:paraId="0317EB64">
      <w:pPr>
        <w:pStyle w:val="style0"/>
        <w:rPr/>
      </w:pPr>
      <w:r>
        <w:t>HEIGHT + WEIGHT</w:t>
      </w:r>
    </w:p>
    <w:p w14:paraId="28FD4CA6">
      <w:pPr>
        <w:pStyle w:val="style0"/>
        <w:rPr/>
      </w:pPr>
      <w:r>
        <w:t xml:space="preserve">        ↓</w:t>
      </w:r>
    </w:p>
    <w:p w14:paraId="6BC6955B">
      <w:pPr>
        <w:pStyle w:val="style0"/>
        <w:rPr/>
      </w:pPr>
      <w:r>
        <w:t>BMI / BMI-FOR-AGE</w:t>
      </w:r>
    </w:p>
    <w:p w14:paraId="C8EBD30D">
      <w:pPr>
        <w:pStyle w:val="style0"/>
        <w:rPr/>
      </w:pPr>
      <w:r>
        <w:t xml:space="preserve">        ↓</w:t>
      </w:r>
    </w:p>
    <w:p w14:paraId="8F69D1D7">
      <w:pPr>
        <w:pStyle w:val="style0"/>
        <w:rPr/>
      </w:pPr>
      <w:r>
        <w:t>ACTIVITY LEVEL</w:t>
      </w:r>
    </w:p>
    <w:p w14:paraId="BB9261DC">
      <w:pPr>
        <w:pStyle w:val="style0"/>
        <w:rPr/>
      </w:pPr>
      <w:r>
        <w:t xml:space="preserve">        ↓</w:t>
      </w:r>
    </w:p>
    <w:p w14:paraId="D91C8431">
      <w:pPr>
        <w:pStyle w:val="style0"/>
        <w:rPr/>
      </w:pPr>
      <w:r>
        <w:t>LIFE STAGE</w:t>
      </w:r>
    </w:p>
    <w:p w14:paraId="258D58F5">
      <w:pPr>
        <w:pStyle w:val="style0"/>
        <w:rPr/>
      </w:pPr>
      <w:r>
        <w:t xml:space="preserve"> ├─ pregnancy</w:t>
      </w:r>
    </w:p>
    <w:p w14:paraId="06542108">
      <w:pPr>
        <w:pStyle w:val="style0"/>
        <w:rPr/>
      </w:pPr>
      <w:r>
        <w:t xml:space="preserve"> ├─ breastfeeding</w:t>
      </w:r>
    </w:p>
    <w:p w14:paraId="1355EA32">
      <w:pPr>
        <w:pStyle w:val="style0"/>
        <w:rPr/>
      </w:pPr>
      <w:r>
        <w:t xml:space="preserve"> ├─ child growth</w:t>
      </w:r>
    </w:p>
    <w:p w14:paraId="A9EAE473">
      <w:pPr>
        <w:pStyle w:val="style0"/>
        <w:rPr/>
      </w:pPr>
      <w:r>
        <w:t xml:space="preserve"> └─ adult</w:t>
      </w:r>
    </w:p>
    <w:p w14:paraId="8A867ECD">
      <w:pPr>
        <w:pStyle w:val="style0"/>
        <w:rPr/>
      </w:pPr>
      <w:r>
        <w:t xml:space="preserve">        ↓</w:t>
      </w:r>
    </w:p>
    <w:p w14:paraId="55E72639">
      <w:pPr>
        <w:pStyle w:val="style0"/>
        <w:rPr/>
      </w:pPr>
      <w:r>
        <w:t>MEDICAL CONDITIONS</w:t>
      </w:r>
    </w:p>
    <w:p w14:paraId="3D7A0F3F">
      <w:pPr>
        <w:pStyle w:val="style0"/>
        <w:rPr/>
      </w:pPr>
      <w:r>
        <w:t xml:space="preserve">        ↓</w:t>
      </w:r>
    </w:p>
    <w:p w14:paraId="F5525B82">
      <w:pPr>
        <w:pStyle w:val="style0"/>
        <w:rPr/>
      </w:pPr>
      <w:r>
        <w:t>MEDICATIONS</w:t>
      </w:r>
    </w:p>
    <w:p w14:paraId="821E5361">
      <w:pPr>
        <w:pStyle w:val="style0"/>
        <w:rPr/>
      </w:pPr>
      <w:r>
        <w:t xml:space="preserve">        ↓</w:t>
      </w:r>
    </w:p>
    <w:p w14:paraId="662D03F3">
      <w:pPr>
        <w:pStyle w:val="style0"/>
        <w:rPr/>
      </w:pPr>
      <w:r>
        <w:t>ALLERGIES / INTOLERANCES</w:t>
      </w:r>
    </w:p>
    <w:p w14:paraId="044B85E8">
      <w:pPr>
        <w:pStyle w:val="style0"/>
        <w:rPr/>
      </w:pPr>
      <w:r>
        <w:t xml:space="preserve">        ↓</w:t>
      </w:r>
    </w:p>
    <w:p w14:paraId="9795F526">
      <w:pPr>
        <w:pStyle w:val="style0"/>
        <w:rPr/>
      </w:pPr>
      <w:r>
        <w:t>GOAL</w:t>
      </w:r>
    </w:p>
    <w:p w14:paraId="DA7E5486">
      <w:pPr>
        <w:pStyle w:val="style0"/>
        <w:rPr/>
      </w:pPr>
      <w:r>
        <w:t xml:space="preserve"> ├─ weight loss</w:t>
      </w:r>
    </w:p>
    <w:p w14:paraId="4C86F518">
      <w:pPr>
        <w:pStyle w:val="style0"/>
        <w:rPr/>
      </w:pPr>
      <w:r>
        <w:t xml:space="preserve"> ├─ fat loss</w:t>
      </w:r>
    </w:p>
    <w:p w14:paraId="748859CE">
      <w:pPr>
        <w:pStyle w:val="style0"/>
        <w:rPr/>
      </w:pPr>
      <w:r>
        <w:t xml:space="preserve"> ├─ maintenance</w:t>
      </w:r>
    </w:p>
    <w:p w14:paraId="212E8A8E">
      <w:pPr>
        <w:pStyle w:val="style0"/>
        <w:rPr/>
      </w:pPr>
      <w:r>
        <w:t xml:space="preserve"> ├─ weight gain</w:t>
      </w:r>
    </w:p>
    <w:p w14:paraId="1DAD268D">
      <w:pPr>
        <w:pStyle w:val="style0"/>
        <w:rPr/>
      </w:pPr>
      <w:r>
        <w:t xml:space="preserve"> └─ muscle gain</w:t>
      </w:r>
    </w:p>
    <w:p w14:paraId="F1DDC0F6">
      <w:pPr>
        <w:pStyle w:val="style0"/>
        <w:rPr/>
      </w:pPr>
      <w:r>
        <w:t xml:space="preserve">        ↓</w:t>
      </w:r>
    </w:p>
    <w:p w14:paraId="643427CC">
      <w:pPr>
        <w:pStyle w:val="style0"/>
        <w:rPr/>
      </w:pPr>
      <w:r>
        <w:t>ENERGY REQUIREMENT</w:t>
      </w:r>
    </w:p>
    <w:p w14:paraId="F9A5F4DA">
      <w:pPr>
        <w:pStyle w:val="style0"/>
        <w:rPr/>
      </w:pPr>
      <w:r>
        <w:t xml:space="preserve">        ↓</w:t>
      </w:r>
    </w:p>
    <w:p w14:paraId="F0D8C7FC">
      <w:pPr>
        <w:pStyle w:val="style0"/>
        <w:rPr/>
      </w:pPr>
      <w:r>
        <w:t>CALORIE TARGET</w:t>
      </w:r>
    </w:p>
    <w:p w14:paraId="F4E9AEA2">
      <w:pPr>
        <w:pStyle w:val="style0"/>
        <w:rPr/>
      </w:pPr>
      <w:r>
        <w:t xml:space="preserve">        ↓</w:t>
      </w:r>
    </w:p>
    <w:p w14:paraId="D5C130B0">
      <w:pPr>
        <w:pStyle w:val="style0"/>
        <w:rPr/>
      </w:pPr>
      <w:r>
        <w:t>PROTEIN TARGET</w:t>
      </w:r>
    </w:p>
    <w:p w14:paraId="A8D9F88D">
      <w:pPr>
        <w:pStyle w:val="style0"/>
        <w:rPr/>
      </w:pPr>
      <w:r>
        <w:t xml:space="preserve">        ↓</w:t>
      </w:r>
    </w:p>
    <w:p w14:paraId="7EF83D4F">
      <w:pPr>
        <w:pStyle w:val="style0"/>
        <w:rPr/>
      </w:pPr>
      <w:r>
        <w:t>FAT TARGET</w:t>
      </w:r>
    </w:p>
    <w:p w14:paraId="A444D52D">
      <w:pPr>
        <w:pStyle w:val="style0"/>
        <w:rPr/>
      </w:pPr>
      <w:r>
        <w:t xml:space="preserve">        ↓</w:t>
      </w:r>
    </w:p>
    <w:p w14:paraId="09E62057">
      <w:pPr>
        <w:pStyle w:val="style0"/>
        <w:rPr/>
      </w:pPr>
      <w:r>
        <w:t>CARBOHYDRATE TARGET</w:t>
      </w:r>
    </w:p>
    <w:p w14:paraId="EF741665">
      <w:pPr>
        <w:pStyle w:val="style0"/>
        <w:rPr/>
      </w:pPr>
      <w:r>
        <w:t xml:space="preserve">        ↓</w:t>
      </w:r>
    </w:p>
    <w:p w14:paraId="3CB0D2FD">
      <w:pPr>
        <w:pStyle w:val="style0"/>
        <w:rPr/>
      </w:pPr>
      <w:r>
        <w:t>FIBER TARGET</w:t>
      </w:r>
    </w:p>
    <w:p w14:paraId="D07630E3">
      <w:pPr>
        <w:pStyle w:val="style0"/>
        <w:rPr/>
      </w:pPr>
      <w:r>
        <w:t xml:space="preserve">        ↓</w:t>
      </w:r>
    </w:p>
    <w:p w14:paraId="1B0FFD7E">
      <w:pPr>
        <w:pStyle w:val="style0"/>
        <w:rPr/>
      </w:pPr>
      <w:r>
        <w:t>WATER TARGET</w:t>
      </w:r>
    </w:p>
    <w:p w14:paraId="7F440A58">
      <w:pPr>
        <w:pStyle w:val="style0"/>
        <w:rPr/>
      </w:pPr>
      <w:r>
        <w:t xml:space="preserve">        ↓</w:t>
      </w:r>
    </w:p>
    <w:p w14:paraId="E53E0AE5">
      <w:pPr>
        <w:pStyle w:val="style0"/>
        <w:rPr/>
      </w:pPr>
      <w:r>
        <w:t>MICRONUTRIENT TARGETS</w:t>
      </w:r>
    </w:p>
    <w:p w14:paraId="81BF6B8F">
      <w:pPr>
        <w:pStyle w:val="style0"/>
        <w:rPr/>
      </w:pPr>
      <w:r>
        <w:t xml:space="preserve">        ↓</w:t>
      </w:r>
    </w:p>
    <w:p w14:paraId="C76E04DF">
      <w:pPr>
        <w:pStyle w:val="style0"/>
        <w:rPr/>
      </w:pPr>
      <w:r>
        <w:t>MEDICAL MODIFIERS</w:t>
      </w:r>
    </w:p>
    <w:p w14:paraId="078C4754">
      <w:pPr>
        <w:pStyle w:val="style0"/>
        <w:rPr/>
      </w:pPr>
      <w:r>
        <w:t xml:space="preserve">        ↓</w:t>
      </w:r>
    </w:p>
    <w:p w14:paraId="EDF7D273">
      <w:pPr>
        <w:pStyle w:val="style0"/>
        <w:rPr/>
      </w:pPr>
      <w:r>
        <w:t>MEAL DISTRIBUTION</w:t>
      </w:r>
    </w:p>
    <w:p w14:paraId="5E1070BB">
      <w:pPr>
        <w:pStyle w:val="style0"/>
        <w:rPr/>
      </w:pPr>
      <w:r>
        <w:t xml:space="preserve">        ↓</w:t>
      </w:r>
    </w:p>
    <w:p w14:paraId="D2741786">
      <w:pPr>
        <w:pStyle w:val="style0"/>
        <w:rPr/>
      </w:pPr>
      <w:r>
        <w:t>FOOD DATABASE</w:t>
      </w:r>
    </w:p>
    <w:p w14:paraId="24911D76">
      <w:pPr>
        <w:pStyle w:val="style0"/>
        <w:rPr/>
      </w:pPr>
      <w:r>
        <w:t xml:space="preserve">        ↓</w:t>
      </w:r>
    </w:p>
    <w:p w14:paraId="4D8B43C3">
      <w:pPr>
        <w:pStyle w:val="style0"/>
        <w:rPr/>
      </w:pPr>
      <w:r>
        <w:t>FOOD QUANTITY CALCULATOR</w:t>
      </w:r>
    </w:p>
    <w:p w14:paraId="DF44687B">
      <w:pPr>
        <w:pStyle w:val="style0"/>
        <w:rPr/>
      </w:pPr>
      <w:r>
        <w:t xml:space="preserve">        ↓</w:t>
      </w:r>
    </w:p>
    <w:p w14:paraId="2A0DA2F4">
      <w:pPr>
        <w:pStyle w:val="style0"/>
        <w:rPr/>
      </w:pPr>
      <w:r>
        <w:t>MEAL COMBINATION ENGINE</w:t>
      </w:r>
    </w:p>
    <w:p w14:paraId="3946D11C">
      <w:pPr>
        <w:pStyle w:val="style0"/>
        <w:rPr/>
      </w:pPr>
      <w:r>
        <w:t xml:space="preserve">        ↓</w:t>
      </w:r>
    </w:p>
    <w:p w14:paraId="F7874367">
      <w:pPr>
        <w:pStyle w:val="style0"/>
        <w:rPr/>
      </w:pPr>
      <w:r>
        <w:t>7-DAY PLAN</w:t>
      </w:r>
    </w:p>
    <w:p w14:paraId="69271D93">
      <w:pPr>
        <w:pStyle w:val="style0"/>
        <w:rPr/>
      </w:pPr>
      <w:r>
        <w:t xml:space="preserve">        ↓</w:t>
      </w:r>
    </w:p>
    <w:p w14:paraId="B609A450">
      <w:pPr>
        <w:pStyle w:val="style0"/>
        <w:rPr/>
      </w:pPr>
      <w:r>
        <w:t>USER PAYS</w:t>
      </w:r>
    </w:p>
    <w:p w14:paraId="84AC005C">
      <w:pPr>
        <w:pStyle w:val="style0"/>
        <w:rPr/>
      </w:pPr>
      <w:r>
        <w:t xml:space="preserve">        ↓</w:t>
      </w:r>
    </w:p>
    <w:p w14:paraId="F98EE7BE">
      <w:pPr>
        <w:pStyle w:val="style0"/>
        <w:rPr/>
      </w:pPr>
      <w:r>
        <w:t>FULL 30-DAY PLAN</w:t>
      </w:r>
    </w:p>
    <w:p w14:paraId="1C1D2F41">
      <w:pPr>
        <w:pStyle w:val="style0"/>
        <w:rPr/>
      </w:pPr>
      <w:r>
        <w:t xml:space="preserve">        ↓</w:t>
      </w:r>
    </w:p>
    <w:p w14:paraId="B5429ED9">
      <w:pPr>
        <w:pStyle w:val="style0"/>
        <w:rPr/>
      </w:pPr>
      <w:r>
        <w:t>SHOPPING LIST</w:t>
      </w:r>
    </w:p>
    <w:p w14:paraId="CC6062D6">
      <w:pPr>
        <w:pStyle w:val="style0"/>
        <w:rPr/>
      </w:pPr>
      <w:r>
        <w:t>And the central equation becomes:</w:t>
      </w:r>
    </w:p>
    <w:p w14:paraId="135FC364">
      <w:pPr>
        <w:pStyle w:val="style0"/>
        <w:rPr/>
      </w:pPr>
      <w:r>
        <w:t>That's the architecture I would use for WELLNEST بيت العافية, rather than creating hundreds of completely separate meal plans manually.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1801</Words>
  <Characters>10712</Characters>
  <Application>WPS Office</Application>
  <Paragraphs>455</Paragraphs>
  <CharactersWithSpaces>12384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2026-09-16T15:03:31Z</dcterms:created>
  <dc:creator>TB373FU</dc:creator>
  <lastModifiedBy>TB373FU</lastModifiedBy>
  <dcterms:modified xsi:type="dcterms:W3CDTF">2026-09-16T15:05:03Z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9412db1cc3f8458eb4878419081a20bd_21</vt:lpwstr>
  </property>
</Properties>
</file>