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156C9" w14:textId="6CFADFE7" w:rsidR="00415073" w:rsidRDefault="00415073" w:rsidP="00415073">
      <w:pPr>
        <w:pStyle w:val="Title"/>
        <w:jc w:val="center"/>
      </w:pPr>
      <w:r>
        <w:t>Toronto vs Manhattan</w:t>
      </w:r>
    </w:p>
    <w:p w14:paraId="02B31BB3" w14:textId="722AAA5B" w:rsidR="00D25251" w:rsidRDefault="00415073" w:rsidP="00415073">
      <w:pPr>
        <w:pStyle w:val="Heading1"/>
      </w:pPr>
      <w:r>
        <w:t>Introduction</w:t>
      </w:r>
    </w:p>
    <w:p w14:paraId="3B62C887" w14:textId="57B3B4CA" w:rsidR="00415073" w:rsidRDefault="00415073" w:rsidP="00415073"/>
    <w:p w14:paraId="03F451A0" w14:textId="18C47F22" w:rsidR="004F5548" w:rsidRDefault="00415073" w:rsidP="00415073">
      <w:pPr>
        <w:rPr>
          <w:sz w:val="24"/>
          <w:szCs w:val="24"/>
        </w:rPr>
      </w:pPr>
      <w:r>
        <w:rPr>
          <w:sz w:val="24"/>
          <w:szCs w:val="24"/>
        </w:rPr>
        <w:tab/>
        <w:t>This project aims to help investors to obtain an insight on venues from Toronto, and Manhattan. The purpose of this project is to help these potential investors select a business to invest in based on the rating of that business.</w:t>
      </w:r>
    </w:p>
    <w:p w14:paraId="52F36C8A" w14:textId="77777777" w:rsidR="004F5548" w:rsidRDefault="004F5548" w:rsidP="00415073">
      <w:pPr>
        <w:rPr>
          <w:sz w:val="24"/>
          <w:szCs w:val="24"/>
        </w:rPr>
      </w:pPr>
    </w:p>
    <w:p w14:paraId="40A56732" w14:textId="77777777" w:rsidR="004F5548" w:rsidRDefault="004F5548" w:rsidP="004F5548">
      <w:pPr>
        <w:pStyle w:val="Heading1"/>
      </w:pPr>
      <w:r>
        <w:t>Data Description</w:t>
      </w:r>
    </w:p>
    <w:p w14:paraId="2E97CCF8" w14:textId="77777777" w:rsidR="004F5548" w:rsidRDefault="004F5548" w:rsidP="004F5548"/>
    <w:p w14:paraId="242B89BE" w14:textId="34A0E57B" w:rsidR="00415073" w:rsidRDefault="004F5548" w:rsidP="004F554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For the city of Toronto I will be </w:t>
      </w:r>
      <w:r w:rsidR="004A4B8E">
        <w:rPr>
          <w:sz w:val="24"/>
          <w:szCs w:val="24"/>
        </w:rPr>
        <w:t xml:space="preserve">scraping the data through Wikipedia link, </w:t>
      </w:r>
      <w:hyperlink r:id="rId6" w:history="1">
        <w:r w:rsidR="004A4B8E" w:rsidRPr="001B7835">
          <w:rPr>
            <w:rStyle w:val="Hyperlink"/>
            <w:sz w:val="24"/>
            <w:szCs w:val="24"/>
          </w:rPr>
          <w:t>https://en.wikipedia.org/wiki/List_of_postal_codes_of_Canada:_M</w:t>
        </w:r>
      </w:hyperlink>
      <w:r w:rsidR="004A4B8E">
        <w:rPr>
          <w:sz w:val="24"/>
          <w:szCs w:val="24"/>
        </w:rPr>
        <w:t>. The obtained data will be raw, so I am going to do some data manipulation and cleansing before being able to use it in the program. As for Manhattan, I have decided to export the processed data from “</w:t>
      </w:r>
      <w:r w:rsidR="004A4B8E" w:rsidRPr="004A4B8E">
        <w:rPr>
          <w:sz w:val="24"/>
          <w:szCs w:val="24"/>
        </w:rPr>
        <w:t>Neighborhoods-New-York-py-v1.0</w:t>
      </w:r>
      <w:r w:rsidR="004A4B8E">
        <w:rPr>
          <w:sz w:val="24"/>
          <w:szCs w:val="24"/>
        </w:rPr>
        <w:t>” to a csv file and then read to obtain the data needed to gain helpful insights, and perform comparison between the two cities.</w:t>
      </w:r>
    </w:p>
    <w:p w14:paraId="1B905EDA" w14:textId="0C938965" w:rsidR="008B4E4D" w:rsidRDefault="008B4E4D" w:rsidP="004F5548">
      <w:pPr>
        <w:rPr>
          <w:sz w:val="24"/>
          <w:szCs w:val="24"/>
        </w:rPr>
      </w:pPr>
    </w:p>
    <w:p w14:paraId="130AA403" w14:textId="15803BFF" w:rsidR="008B4E4D" w:rsidRDefault="008B4E4D" w:rsidP="008B4E4D">
      <w:pPr>
        <w:pStyle w:val="Heading1"/>
      </w:pPr>
      <w:r>
        <w:t>Methodology</w:t>
      </w:r>
    </w:p>
    <w:p w14:paraId="738A676C" w14:textId="1FAE8682" w:rsidR="008B4E4D" w:rsidRDefault="008B4E4D" w:rsidP="008B4E4D"/>
    <w:p w14:paraId="056AEED7" w14:textId="0ED0A5D3" w:rsidR="008B4E4D" w:rsidRDefault="008B4E4D" w:rsidP="008B4E4D">
      <w:pPr>
        <w:pStyle w:val="NoSpacing"/>
        <w:rPr>
          <w:sz w:val="24"/>
          <w:szCs w:val="24"/>
        </w:rPr>
      </w:pPr>
      <w:r>
        <w:tab/>
      </w:r>
      <w:r>
        <w:rPr>
          <w:sz w:val="24"/>
          <w:szCs w:val="24"/>
        </w:rPr>
        <w:t xml:space="preserve">I have used pandas and matplotlib to explore the data and give and insight of the main idea of the project. I also used Foursight APi to be able to retrieve venues and their categories of both cities. I used pandas to explore the data and manipulate it be able to </w:t>
      </w:r>
      <w:r w:rsidR="00B92636">
        <w:rPr>
          <w:sz w:val="24"/>
          <w:szCs w:val="24"/>
        </w:rPr>
        <w:t>obtain</w:t>
      </w:r>
      <w:r>
        <w:rPr>
          <w:sz w:val="24"/>
          <w:szCs w:val="24"/>
        </w:rPr>
        <w:t xml:space="preserve"> the top 10 venues of each city and their percentage of each venue from the top10. Using the artistic layer of matplotlib I was able to plot the processed data to give a clear visual representation of the data using bar chart. </w:t>
      </w:r>
    </w:p>
    <w:p w14:paraId="334C9930" w14:textId="1C9DA380" w:rsidR="00B92636" w:rsidRDefault="00B92636" w:rsidP="008B4E4D">
      <w:pPr>
        <w:pStyle w:val="NoSpacing"/>
        <w:rPr>
          <w:sz w:val="24"/>
          <w:szCs w:val="24"/>
        </w:rPr>
      </w:pPr>
    </w:p>
    <w:p w14:paraId="66962FE7" w14:textId="38FA09F0" w:rsidR="00B92636" w:rsidRDefault="008F7610" w:rsidP="008F7610">
      <w:pPr>
        <w:pStyle w:val="Heading1"/>
      </w:pPr>
      <w:r>
        <w:t>Results</w:t>
      </w:r>
    </w:p>
    <w:p w14:paraId="6B5C09A9" w14:textId="44EB918E" w:rsidR="008F7610" w:rsidRDefault="008F7610" w:rsidP="008F7610"/>
    <w:p w14:paraId="1C3BC37D" w14:textId="2C26F937" w:rsidR="008F7610" w:rsidRDefault="008F7610" w:rsidP="008F7610">
      <w:pPr>
        <w:rPr>
          <w:sz w:val="24"/>
          <w:szCs w:val="24"/>
        </w:rPr>
      </w:pPr>
      <w:r>
        <w:rPr>
          <w:sz w:val="24"/>
          <w:szCs w:val="24"/>
        </w:rPr>
        <w:tab/>
        <w:t>After manipulating the data and reaching and visualizing the top 10  venues of each city I have obtained that following:</w:t>
      </w:r>
    </w:p>
    <w:p w14:paraId="6E336DCC" w14:textId="441AED5B" w:rsidR="008F7610" w:rsidRDefault="008F7610" w:rsidP="008F7610">
      <w:pPr>
        <w:rPr>
          <w:sz w:val="24"/>
          <w:szCs w:val="24"/>
        </w:rPr>
      </w:pPr>
      <w:r>
        <w:rPr>
          <w:sz w:val="24"/>
          <w:szCs w:val="24"/>
        </w:rPr>
        <w:t xml:space="preserve">In the city of Toronto the number 1 venue is </w:t>
      </w:r>
      <w:r w:rsidR="00986C6C">
        <w:rPr>
          <w:sz w:val="24"/>
          <w:szCs w:val="24"/>
        </w:rPr>
        <w:t>Coffee</w:t>
      </w:r>
      <w:r>
        <w:rPr>
          <w:sz w:val="24"/>
          <w:szCs w:val="24"/>
        </w:rPr>
        <w:t xml:space="preserve"> shops with a percentage of 29.32%</w:t>
      </w:r>
    </w:p>
    <w:p w14:paraId="2D546071" w14:textId="4532B2DA" w:rsidR="008F7610" w:rsidRDefault="008F7610" w:rsidP="008F7610">
      <w:pPr>
        <w:rPr>
          <w:sz w:val="24"/>
          <w:szCs w:val="24"/>
        </w:rPr>
      </w:pPr>
      <w:r>
        <w:rPr>
          <w:sz w:val="24"/>
          <w:szCs w:val="24"/>
        </w:rPr>
        <w:t xml:space="preserve">In the city of </w:t>
      </w:r>
      <w:r w:rsidR="00986C6C">
        <w:rPr>
          <w:sz w:val="24"/>
          <w:szCs w:val="24"/>
        </w:rPr>
        <w:t>Manhattan</w:t>
      </w:r>
      <w:r>
        <w:rPr>
          <w:sz w:val="24"/>
          <w:szCs w:val="24"/>
        </w:rPr>
        <w:t xml:space="preserve"> the number 1 venue is </w:t>
      </w:r>
      <w:r w:rsidR="00986C6C">
        <w:rPr>
          <w:sz w:val="24"/>
          <w:szCs w:val="24"/>
        </w:rPr>
        <w:t>Coffee</w:t>
      </w:r>
      <w:r>
        <w:rPr>
          <w:sz w:val="24"/>
          <w:szCs w:val="24"/>
        </w:rPr>
        <w:t xml:space="preserve"> shops with a percentage of </w:t>
      </w:r>
      <w:r w:rsidR="00986C6C">
        <w:rPr>
          <w:sz w:val="24"/>
          <w:szCs w:val="24"/>
        </w:rPr>
        <w:t>17</w:t>
      </w:r>
      <w:r>
        <w:rPr>
          <w:sz w:val="24"/>
          <w:szCs w:val="24"/>
        </w:rPr>
        <w:t>.</w:t>
      </w:r>
      <w:r w:rsidR="00986C6C">
        <w:rPr>
          <w:sz w:val="24"/>
          <w:szCs w:val="24"/>
        </w:rPr>
        <w:t>84</w:t>
      </w:r>
      <w:r>
        <w:rPr>
          <w:sz w:val="24"/>
          <w:szCs w:val="24"/>
        </w:rPr>
        <w:t>%</w:t>
      </w:r>
    </w:p>
    <w:p w14:paraId="72BC0A96" w14:textId="5E434847" w:rsidR="00986C6C" w:rsidRDefault="00986C6C" w:rsidP="008F7610">
      <w:pPr>
        <w:rPr>
          <w:sz w:val="24"/>
          <w:szCs w:val="24"/>
        </w:rPr>
      </w:pPr>
      <w:r>
        <w:rPr>
          <w:sz w:val="24"/>
          <w:szCs w:val="24"/>
        </w:rPr>
        <w:lastRenderedPageBreak/>
        <w:t>Based on the observation we can determine that the best investment in both cities would be a Coffee shop. Below is a graph that shows the data in both cities in case the investors are interested in other venues.</w:t>
      </w:r>
    </w:p>
    <w:p w14:paraId="5638C686" w14:textId="1004197A" w:rsidR="00986C6C" w:rsidRDefault="00986C6C" w:rsidP="008F761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B1290C8" wp14:editId="20A89A7E">
            <wp:simplePos x="914400" y="1619250"/>
            <wp:positionH relativeFrom="margin">
              <wp:align>center</wp:align>
            </wp:positionH>
            <wp:positionV relativeFrom="margin">
              <wp:align>center</wp:align>
            </wp:positionV>
            <wp:extent cx="5995035" cy="4600575"/>
            <wp:effectExtent l="0" t="0" r="5715" b="9525"/>
            <wp:wrapSquare wrapText="bothSides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ront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503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5227F4" w14:textId="6FC213F4" w:rsidR="00986C6C" w:rsidRDefault="00986C6C" w:rsidP="008F761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3846A44" wp14:editId="06A4CC14">
            <wp:extent cx="5943600" cy="4181475"/>
            <wp:effectExtent l="0" t="0" r="0" b="952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ront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F0FA" w14:textId="77777777" w:rsidR="008F7610" w:rsidRDefault="008F7610" w:rsidP="008F7610">
      <w:pPr>
        <w:rPr>
          <w:sz w:val="24"/>
          <w:szCs w:val="24"/>
        </w:rPr>
      </w:pPr>
    </w:p>
    <w:p w14:paraId="7FE4F3AF" w14:textId="73519E8D" w:rsidR="008F7610" w:rsidRDefault="004E5CAD" w:rsidP="004E5CAD">
      <w:pPr>
        <w:pStyle w:val="Heading1"/>
      </w:pPr>
      <w:r>
        <w:t>Discussion</w:t>
      </w:r>
    </w:p>
    <w:p w14:paraId="1D3C7944" w14:textId="3404EADD" w:rsidR="004E5CAD" w:rsidRDefault="004E5CAD" w:rsidP="004E5CAD"/>
    <w:p w14:paraId="3BB2ECDD" w14:textId="3E6651AD" w:rsidR="004E5CAD" w:rsidRDefault="004E5CAD" w:rsidP="004E5CAD">
      <w:pPr>
        <w:rPr>
          <w:sz w:val="24"/>
          <w:szCs w:val="24"/>
        </w:rPr>
      </w:pPr>
      <w:r>
        <w:tab/>
      </w:r>
      <w:r>
        <w:rPr>
          <w:sz w:val="24"/>
          <w:szCs w:val="24"/>
        </w:rPr>
        <w:t xml:space="preserve">If you examine the above graphs you clearly see that the difference between the number 1 venue and number 2 venue in Toronto is high with almost 13% gap. Where as in Manhattan it is almost 2%. So when it comes to investing in Toronto I highly recommend </w:t>
      </w:r>
      <w:r w:rsidR="006B0BFF">
        <w:rPr>
          <w:sz w:val="24"/>
          <w:szCs w:val="24"/>
        </w:rPr>
        <w:t>the number 1 venue, but in the case of Manhattan since the is little to no difference between number 1 and 2 I would recommend either.</w:t>
      </w:r>
    </w:p>
    <w:p w14:paraId="76583ABA" w14:textId="31D1EC74" w:rsidR="00F8286B" w:rsidRDefault="00F8286B" w:rsidP="004E5CAD">
      <w:pPr>
        <w:rPr>
          <w:sz w:val="24"/>
          <w:szCs w:val="24"/>
        </w:rPr>
      </w:pPr>
    </w:p>
    <w:p w14:paraId="5D68F3C8" w14:textId="4337CD41" w:rsidR="00F8286B" w:rsidRDefault="00F8286B" w:rsidP="00F8286B">
      <w:pPr>
        <w:pStyle w:val="Heading1"/>
      </w:pPr>
      <w:r>
        <w:t>Conclusion</w:t>
      </w:r>
    </w:p>
    <w:p w14:paraId="4ECA21E9" w14:textId="3B83C5AE" w:rsidR="00F8286B" w:rsidRDefault="00F8286B" w:rsidP="00F8286B"/>
    <w:p w14:paraId="49437C7A" w14:textId="58D84BEE" w:rsidR="00F8286B" w:rsidRPr="00F8286B" w:rsidRDefault="00F8286B" w:rsidP="00F8286B">
      <w:pPr>
        <w:rPr>
          <w:sz w:val="24"/>
          <w:szCs w:val="24"/>
        </w:rPr>
      </w:pPr>
      <w:r>
        <w:rPr>
          <w:sz w:val="24"/>
          <w:szCs w:val="24"/>
        </w:rPr>
        <w:tab/>
        <w:t>In this program where were able to examine and examine venue using data analysis in a very simple and straight forward way. That only shows how implementing data analysis and data science in the business decision making can give more insights</w:t>
      </w:r>
      <w:bookmarkStart w:id="0" w:name="_GoBack"/>
      <w:bookmarkEnd w:id="0"/>
      <w:r>
        <w:rPr>
          <w:sz w:val="24"/>
          <w:szCs w:val="24"/>
        </w:rPr>
        <w:t xml:space="preserve"> and suggest the best solution to solve a problem </w:t>
      </w:r>
    </w:p>
    <w:sectPr w:rsidR="00F8286B" w:rsidRPr="00F8286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D471D1" w14:textId="77777777" w:rsidR="000734E7" w:rsidRDefault="000734E7" w:rsidP="00415073">
      <w:pPr>
        <w:spacing w:after="0" w:line="240" w:lineRule="auto"/>
      </w:pPr>
      <w:r>
        <w:separator/>
      </w:r>
    </w:p>
  </w:endnote>
  <w:endnote w:type="continuationSeparator" w:id="0">
    <w:p w14:paraId="6F0B5D4E" w14:textId="77777777" w:rsidR="000734E7" w:rsidRDefault="000734E7" w:rsidP="00415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275610" w14:textId="77777777" w:rsidR="000734E7" w:rsidRDefault="000734E7" w:rsidP="00415073">
      <w:pPr>
        <w:spacing w:after="0" w:line="240" w:lineRule="auto"/>
      </w:pPr>
      <w:r>
        <w:separator/>
      </w:r>
    </w:p>
  </w:footnote>
  <w:footnote w:type="continuationSeparator" w:id="0">
    <w:p w14:paraId="3350B986" w14:textId="77777777" w:rsidR="000734E7" w:rsidRDefault="000734E7" w:rsidP="00415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4F9048" w14:textId="1D880AE2" w:rsidR="00415073" w:rsidRDefault="00415073" w:rsidP="00415073">
    <w:pPr>
      <w:pStyle w:val="Titl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0FD"/>
    <w:rsid w:val="000734E7"/>
    <w:rsid w:val="00095792"/>
    <w:rsid w:val="000E7CB5"/>
    <w:rsid w:val="00415073"/>
    <w:rsid w:val="004A4B8E"/>
    <w:rsid w:val="004C1715"/>
    <w:rsid w:val="004E5CAD"/>
    <w:rsid w:val="004F5548"/>
    <w:rsid w:val="006B0BFF"/>
    <w:rsid w:val="006D4768"/>
    <w:rsid w:val="006E70FD"/>
    <w:rsid w:val="00853E34"/>
    <w:rsid w:val="008B4E4D"/>
    <w:rsid w:val="008F7610"/>
    <w:rsid w:val="00986C6C"/>
    <w:rsid w:val="00B92636"/>
    <w:rsid w:val="00D25251"/>
    <w:rsid w:val="00F8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EB084"/>
  <w15:chartTrackingRefBased/>
  <w15:docId w15:val="{82995C34-8FD7-4D4F-A201-C0815B7ED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0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0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15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073"/>
  </w:style>
  <w:style w:type="paragraph" w:styleId="Footer">
    <w:name w:val="footer"/>
    <w:basedOn w:val="Normal"/>
    <w:link w:val="FooterChar"/>
    <w:uiPriority w:val="99"/>
    <w:unhideWhenUsed/>
    <w:rsid w:val="00415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073"/>
  </w:style>
  <w:style w:type="paragraph" w:styleId="Title">
    <w:name w:val="Title"/>
    <w:basedOn w:val="Normal"/>
    <w:next w:val="Normal"/>
    <w:link w:val="TitleChar"/>
    <w:uiPriority w:val="10"/>
    <w:qFormat/>
    <w:rsid w:val="004150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0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A4B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B8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B4E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List_of_postal_codes_of_Canada:_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</dc:creator>
  <cp:keywords/>
  <dc:description/>
  <cp:lastModifiedBy>Hassan</cp:lastModifiedBy>
  <cp:revision>9</cp:revision>
  <dcterms:created xsi:type="dcterms:W3CDTF">2020-08-13T16:54:00Z</dcterms:created>
  <dcterms:modified xsi:type="dcterms:W3CDTF">2020-08-13T17:29:00Z</dcterms:modified>
</cp:coreProperties>
</file>