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83E" w:rsidRPr="00F4283E" w:rsidRDefault="00F4283E" w:rsidP="00F428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F42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Privacy Policy</w:t>
      </w:r>
    </w:p>
    <w:bookmarkEnd w:id="0"/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date: 26 August 2026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DSD Corporate Services (“DSD,” “we,” “us” or “our”) respects your privacy and is committed to protecting the personal information entrusted to us.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This Privacy Policy explains how we collect, use, store, disclose and protect personal information when you:</w:t>
      </w:r>
    </w:p>
    <w:p w:rsidR="00F4283E" w:rsidRPr="00F4283E" w:rsidRDefault="00F4283E" w:rsidP="00F428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hyperlink r:id="rId5" w:history="1">
        <w:r w:rsidRPr="00F4283E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www.dsdcop.com</w:t>
        </w:r>
      </w:hyperlink>
      <w:r w:rsidRPr="00F4283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4283E" w:rsidRPr="00F4283E" w:rsidRDefault="00F4283E" w:rsidP="00F428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Submit an enquiry or request a quotation;</w:t>
      </w:r>
    </w:p>
    <w:p w:rsidR="00F4283E" w:rsidRPr="00F4283E" w:rsidRDefault="00F4283E" w:rsidP="00F428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Apply for or purchase our services;</w:t>
      </w:r>
    </w:p>
    <w:p w:rsidR="00F4283E" w:rsidRPr="00F4283E" w:rsidRDefault="00F4283E" w:rsidP="00F428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Communicate with us by email, telephone, messaging applications or social media;</w:t>
      </w:r>
    </w:p>
    <w:p w:rsidR="00F4283E" w:rsidRPr="00F4283E" w:rsidRDefault="00F4283E" w:rsidP="00F428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Visit our office;</w:t>
      </w:r>
    </w:p>
    <w:p w:rsidR="00F4283E" w:rsidRPr="00F4283E" w:rsidRDefault="00F4283E" w:rsidP="00F428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Act as a shareholder, director, manager, employee, representative or beneficial owner of one of our clients; or</w:t>
      </w:r>
    </w:p>
    <w:p w:rsidR="00F4283E" w:rsidRPr="00F4283E" w:rsidRDefault="00F4283E" w:rsidP="00F428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Otherwise interact with DSD.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For the purposes of applicable data-protection law, DSD Corporate Services will generally act as the controller of the personal information described in this Privacy Policy.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t>2. Personal information we collect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Depending on the nature of your enquiry or service, we may collect the following categories of personal information.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83E">
        <w:rPr>
          <w:rFonts w:ascii="Times New Roman" w:eastAsia="Times New Roman" w:hAnsi="Times New Roman" w:cs="Times New Roman"/>
          <w:b/>
          <w:bCs/>
          <w:sz w:val="27"/>
          <w:szCs w:val="27"/>
        </w:rPr>
        <w:t>Identity information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This may include:</w:t>
      </w:r>
    </w:p>
    <w:p w:rsidR="00F4283E" w:rsidRPr="00F4283E" w:rsidRDefault="00F4283E" w:rsidP="00F42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Full name;</w:t>
      </w:r>
    </w:p>
    <w:p w:rsidR="00F4283E" w:rsidRPr="00F4283E" w:rsidRDefault="00F4283E" w:rsidP="00F42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Date and place of birth;</w:t>
      </w:r>
    </w:p>
    <w:p w:rsidR="00F4283E" w:rsidRPr="00F4283E" w:rsidRDefault="00F4283E" w:rsidP="00F42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Nationality;</w:t>
      </w:r>
    </w:p>
    <w:p w:rsidR="00F4283E" w:rsidRPr="00F4283E" w:rsidRDefault="00F4283E" w:rsidP="00F42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Gender;</w:t>
      </w:r>
    </w:p>
    <w:p w:rsidR="00F4283E" w:rsidRPr="00F4283E" w:rsidRDefault="00F4283E" w:rsidP="00F42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Photograph;</w:t>
      </w:r>
    </w:p>
    <w:p w:rsidR="00F4283E" w:rsidRPr="00F4283E" w:rsidRDefault="00F4283E" w:rsidP="00F42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Signature;</w:t>
      </w:r>
    </w:p>
    <w:p w:rsidR="00F4283E" w:rsidRPr="00F4283E" w:rsidRDefault="00F4283E" w:rsidP="00F42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Passport information;</w:t>
      </w:r>
    </w:p>
    <w:p w:rsidR="00F4283E" w:rsidRPr="00F4283E" w:rsidRDefault="00F4283E" w:rsidP="00F42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Emirates ID information;</w:t>
      </w:r>
    </w:p>
    <w:p w:rsidR="00F4283E" w:rsidRPr="00F4283E" w:rsidRDefault="00F4283E" w:rsidP="00F42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Visa and immigration information; and</w:t>
      </w:r>
    </w:p>
    <w:p w:rsidR="00F4283E" w:rsidRPr="00F4283E" w:rsidRDefault="00F4283E" w:rsidP="00F42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Other government-issued identification.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83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Contact information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This may include:</w:t>
      </w:r>
    </w:p>
    <w:p w:rsidR="00F4283E" w:rsidRPr="00F4283E" w:rsidRDefault="00F4283E" w:rsidP="00F42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Residential or business address;</w:t>
      </w:r>
    </w:p>
    <w:p w:rsidR="00F4283E" w:rsidRPr="00F4283E" w:rsidRDefault="00F4283E" w:rsidP="00F42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Email address;</w:t>
      </w:r>
    </w:p>
    <w:p w:rsidR="00F4283E" w:rsidRPr="00F4283E" w:rsidRDefault="00F4283E" w:rsidP="00F42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Telephone number;</w:t>
      </w:r>
    </w:p>
    <w:p w:rsidR="00F4283E" w:rsidRPr="00F4283E" w:rsidRDefault="00F4283E" w:rsidP="00F42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Emergency contact information; and</w:t>
      </w:r>
    </w:p>
    <w:p w:rsidR="00F4283E" w:rsidRPr="00F4283E" w:rsidRDefault="00F4283E" w:rsidP="00F42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Preferred communication method.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83E">
        <w:rPr>
          <w:rFonts w:ascii="Times New Roman" w:eastAsia="Times New Roman" w:hAnsi="Times New Roman" w:cs="Times New Roman"/>
          <w:b/>
          <w:bCs/>
          <w:sz w:val="27"/>
          <w:szCs w:val="27"/>
        </w:rPr>
        <w:t>Corporate and professional information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This may include:</w:t>
      </w:r>
    </w:p>
    <w:p w:rsidR="00F4283E" w:rsidRPr="00F4283E" w:rsidRDefault="00F4283E" w:rsidP="00F42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Company name and legal form;</w:t>
      </w:r>
    </w:p>
    <w:p w:rsidR="00F4283E" w:rsidRPr="00F4283E" w:rsidRDefault="00F4283E" w:rsidP="00F42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Trade-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information;</w:t>
      </w:r>
    </w:p>
    <w:p w:rsidR="00F4283E" w:rsidRPr="00F4283E" w:rsidRDefault="00F4283E" w:rsidP="00F42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Business activities;</w:t>
      </w:r>
    </w:p>
    <w:p w:rsidR="00F4283E" w:rsidRPr="00F4283E" w:rsidRDefault="00F4283E" w:rsidP="00F42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Shareholding and ownership information;</w:t>
      </w:r>
    </w:p>
    <w:p w:rsidR="00F4283E" w:rsidRPr="00F4283E" w:rsidRDefault="00F4283E" w:rsidP="00F42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Director, manager and 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>-signatory information;</w:t>
      </w:r>
    </w:p>
    <w:p w:rsidR="00F4283E" w:rsidRPr="00F4283E" w:rsidRDefault="00F4283E" w:rsidP="00F42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Employment and professional background;</w:t>
      </w:r>
    </w:p>
    <w:p w:rsidR="00F4283E" w:rsidRPr="00F4283E" w:rsidRDefault="00F4283E" w:rsidP="00F42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Beneficial-ownership information;</w:t>
      </w:r>
    </w:p>
    <w:p w:rsidR="00F4283E" w:rsidRPr="00F4283E" w:rsidRDefault="00F4283E" w:rsidP="00F42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Company constitutional documents; and</w:t>
      </w:r>
    </w:p>
    <w:p w:rsidR="00F4283E" w:rsidRPr="00F4283E" w:rsidRDefault="00F4283E" w:rsidP="00F42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Information concerning existing or proposed businesses.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83E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and transactional information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This may include:</w:t>
      </w:r>
    </w:p>
    <w:p w:rsidR="00F4283E" w:rsidRPr="00F4283E" w:rsidRDefault="00F4283E" w:rsidP="00F42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Bank-account details;</w:t>
      </w:r>
    </w:p>
    <w:p w:rsidR="00F4283E" w:rsidRPr="00F4283E" w:rsidRDefault="00F4283E" w:rsidP="00F42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Payment and invoice records;</w:t>
      </w:r>
    </w:p>
    <w:p w:rsidR="00F4283E" w:rsidRPr="00F4283E" w:rsidRDefault="00F4283E" w:rsidP="00F42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Transaction references;</w:t>
      </w:r>
    </w:p>
    <w:p w:rsidR="00F4283E" w:rsidRPr="00F4283E" w:rsidRDefault="00F4283E" w:rsidP="00F42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Source-of-funds or source-of-wealth information;</w:t>
      </w:r>
    </w:p>
    <w:p w:rsidR="00F4283E" w:rsidRPr="00F4283E" w:rsidRDefault="00F4283E" w:rsidP="00F42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Tax-registration information; and</w:t>
      </w:r>
    </w:p>
    <w:p w:rsidR="00F4283E" w:rsidRPr="00F4283E" w:rsidRDefault="00F4283E" w:rsidP="00F42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Information required for compliance or due-diligence checks.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Payment-card information may be processed directly by an 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payment provider. DSD does not retain complete payment-card information unless necessary, lawful and appropriately secured.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83E">
        <w:rPr>
          <w:rFonts w:ascii="Times New Roman" w:eastAsia="Times New Roman" w:hAnsi="Times New Roman" w:cs="Times New Roman"/>
          <w:b/>
          <w:bCs/>
          <w:sz w:val="27"/>
          <w:szCs w:val="27"/>
        </w:rPr>
        <w:t>Service and communication information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This may include:</w:t>
      </w:r>
    </w:p>
    <w:p w:rsidR="00F4283E" w:rsidRPr="00F4283E" w:rsidRDefault="00F4283E" w:rsidP="00F42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Details of your enquiry;</w:t>
      </w:r>
    </w:p>
    <w:p w:rsidR="00F4283E" w:rsidRPr="00F4283E" w:rsidRDefault="00F4283E" w:rsidP="00F42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Services requested or purchased;</w:t>
      </w:r>
    </w:p>
    <w:p w:rsidR="00F4283E" w:rsidRPr="00F4283E" w:rsidRDefault="00F4283E" w:rsidP="00F42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Contracts, quotations and instructions;</w:t>
      </w:r>
    </w:p>
    <w:p w:rsidR="00F4283E" w:rsidRPr="00F4283E" w:rsidRDefault="00F4283E" w:rsidP="00F42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lastRenderedPageBreak/>
        <w:t>Email, telephone and messaging correspondence;</w:t>
      </w:r>
    </w:p>
    <w:p w:rsidR="00F4283E" w:rsidRPr="00F4283E" w:rsidRDefault="00F4283E" w:rsidP="00F42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Complaints and customer-support records;</w:t>
      </w:r>
    </w:p>
    <w:p w:rsidR="00F4283E" w:rsidRPr="00F4283E" w:rsidRDefault="00F4283E" w:rsidP="00F42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Feedback, reviews and survey responses; and</w:t>
      </w:r>
    </w:p>
    <w:p w:rsidR="00F4283E" w:rsidRPr="00F4283E" w:rsidRDefault="00F4283E" w:rsidP="00F42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Records of appointments and meetings.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83E">
        <w:rPr>
          <w:rFonts w:ascii="Times New Roman" w:eastAsia="Times New Roman" w:hAnsi="Times New Roman" w:cs="Times New Roman"/>
          <w:b/>
          <w:bCs/>
          <w:sz w:val="27"/>
          <w:szCs w:val="27"/>
        </w:rPr>
        <w:t>Website and technical information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When you use our website, we may collect:</w:t>
      </w:r>
    </w:p>
    <w:p w:rsidR="00F4283E" w:rsidRPr="00F4283E" w:rsidRDefault="00F4283E" w:rsidP="00F42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Internet Protocol address;</w:t>
      </w:r>
    </w:p>
    <w:p w:rsidR="00F4283E" w:rsidRPr="00F4283E" w:rsidRDefault="00F4283E" w:rsidP="00F42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Browser and device type;</w:t>
      </w:r>
    </w:p>
    <w:p w:rsidR="00F4283E" w:rsidRPr="00F4283E" w:rsidRDefault="00F4283E" w:rsidP="00F42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Operating system;</w:t>
      </w:r>
    </w:p>
    <w:p w:rsidR="00F4283E" w:rsidRPr="00F4283E" w:rsidRDefault="00F4283E" w:rsidP="00F42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Approximate location derived from your IP address;</w:t>
      </w:r>
    </w:p>
    <w:p w:rsidR="00F4283E" w:rsidRPr="00F4283E" w:rsidRDefault="00F4283E" w:rsidP="00F42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Pages visited and time spent on the website;</w:t>
      </w:r>
    </w:p>
    <w:p w:rsidR="00F4283E" w:rsidRPr="00F4283E" w:rsidRDefault="00F4283E" w:rsidP="00F42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Referral source;</w:t>
      </w:r>
    </w:p>
    <w:p w:rsidR="00F4283E" w:rsidRPr="00F4283E" w:rsidRDefault="00F4283E" w:rsidP="00F42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Website interactions;</w:t>
      </w:r>
    </w:p>
    <w:p w:rsidR="00F4283E" w:rsidRPr="00F4283E" w:rsidRDefault="00F4283E" w:rsidP="00F42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Cookie identifiers; and</w:t>
      </w:r>
    </w:p>
    <w:p w:rsidR="00F4283E" w:rsidRPr="00F4283E" w:rsidRDefault="00F4283E" w:rsidP="00F42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Security and diagnostic information.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Further information is provided in our Cookie Policy.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83E">
        <w:rPr>
          <w:rFonts w:ascii="Times New Roman" w:eastAsia="Times New Roman" w:hAnsi="Times New Roman" w:cs="Times New Roman"/>
          <w:b/>
          <w:bCs/>
          <w:sz w:val="27"/>
          <w:szCs w:val="27"/>
        </w:rPr>
        <w:t>Sensitive personal information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Where necessary for a requested service or legal obligation, we may process sensitive information, such as biometric, health, criminal-record, family or religious information.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We will collect and process sensitive information only where reasonably necessary and permitted by applicable law.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t>3. How we collect information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We may collect personal information:</w:t>
      </w:r>
    </w:p>
    <w:p w:rsidR="00F4283E" w:rsidRPr="00F4283E" w:rsidRDefault="00F4283E" w:rsidP="00F428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Directly from you;</w:t>
      </w:r>
    </w:p>
    <w:p w:rsidR="00F4283E" w:rsidRPr="00F4283E" w:rsidRDefault="00F4283E" w:rsidP="00F428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From a company, employer, agent or representative acting on your behalf;</w:t>
      </w:r>
    </w:p>
    <w:p w:rsidR="00F4283E" w:rsidRPr="00F4283E" w:rsidRDefault="00F4283E" w:rsidP="00F428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Through website forms, emails, telephone calls and messaging services;</w:t>
      </w:r>
    </w:p>
    <w:p w:rsidR="00F4283E" w:rsidRPr="00F4283E" w:rsidRDefault="00F4283E" w:rsidP="00F428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From identification documents and application forms;</w:t>
      </w:r>
    </w:p>
    <w:p w:rsidR="00F4283E" w:rsidRPr="00F4283E" w:rsidRDefault="00F4283E" w:rsidP="00F428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From government authorities, free-zone authorities and official portals;</w:t>
      </w:r>
    </w:p>
    <w:p w:rsidR="00F4283E" w:rsidRPr="00F4283E" w:rsidRDefault="00F4283E" w:rsidP="00F428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From banks, professional advisers and service providers;</w:t>
      </w:r>
    </w:p>
    <w:p w:rsidR="00F4283E" w:rsidRPr="00F4283E" w:rsidRDefault="00F4283E" w:rsidP="00F428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From publicly available registers, websites and professional platforms;</w:t>
      </w:r>
    </w:p>
    <w:p w:rsidR="00F4283E" w:rsidRPr="00F4283E" w:rsidRDefault="00F4283E" w:rsidP="00F428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Through cookies and similar website technologies; and</w:t>
      </w:r>
    </w:p>
    <w:p w:rsidR="00F4283E" w:rsidRPr="00F4283E" w:rsidRDefault="00F4283E" w:rsidP="00F428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During compliance, identity-verification or due-diligence checks.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If you provide personal information about another person, you confirm that you are 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to provide it and, where required, have informed that person about this Privacy Policy.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How we use personal information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We may process personal information to:</w:t>
      </w:r>
    </w:p>
    <w:p w:rsidR="00F4283E" w:rsidRPr="00F4283E" w:rsidRDefault="00F4283E" w:rsidP="00F42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Respond to enquiries and provide quotations;</w:t>
      </w:r>
    </w:p>
    <w:p w:rsidR="00F4283E" w:rsidRPr="00F4283E" w:rsidRDefault="00F4283E" w:rsidP="00F42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Verify your identity and eligibility;</w:t>
      </w:r>
    </w:p>
    <w:p w:rsidR="00F4283E" w:rsidRPr="00F4283E" w:rsidRDefault="00F4283E" w:rsidP="00F42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Create and manage client records;</w:t>
      </w:r>
    </w:p>
    <w:p w:rsidR="00F4283E" w:rsidRPr="00F4283E" w:rsidRDefault="00F4283E" w:rsidP="00F42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Provide company-formation and corporate-support services;</w:t>
      </w:r>
    </w:p>
    <w:p w:rsidR="00F4283E" w:rsidRPr="00F4283E" w:rsidRDefault="00F4283E" w:rsidP="00F42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Prepare and submit applications under your instructions;</w:t>
      </w:r>
    </w:p>
    <w:p w:rsidR="00F4283E" w:rsidRPr="00F4283E" w:rsidRDefault="00F4283E" w:rsidP="00F42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Communicate with licensing, immigration, tax, free-zone and other authorities;</w:t>
      </w:r>
    </w:p>
    <w:p w:rsidR="00F4283E" w:rsidRPr="00F4283E" w:rsidRDefault="00F4283E" w:rsidP="00F42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Coordinate services with banks and 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third-party providers;</w:t>
      </w:r>
    </w:p>
    <w:p w:rsidR="00F4283E" w:rsidRPr="00F4283E" w:rsidRDefault="00F4283E" w:rsidP="00F42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Prepare contracts, invoices, receipts and payment records;</w:t>
      </w:r>
    </w:p>
    <w:p w:rsidR="00F4283E" w:rsidRPr="00F4283E" w:rsidRDefault="00F4283E" w:rsidP="00F42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Conduct know-your-customer, sanctions, fraud-prevention and other compliance checks;</w:t>
      </w:r>
    </w:p>
    <w:p w:rsidR="00F4283E" w:rsidRPr="00F4283E" w:rsidRDefault="00F4283E" w:rsidP="00F42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Meet accounting, tax, regulatory and record-keeping obligations;</w:t>
      </w:r>
    </w:p>
    <w:p w:rsidR="00F4283E" w:rsidRPr="00F4283E" w:rsidRDefault="00F4283E" w:rsidP="00F42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Manage appointments, enquiries, complaints and customer support;</w:t>
      </w:r>
    </w:p>
    <w:p w:rsidR="00F4283E" w:rsidRPr="00F4283E" w:rsidRDefault="00F4283E" w:rsidP="00F42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Maintain and improve our website and services;</w:t>
      </w:r>
    </w:p>
    <w:p w:rsidR="00F4283E" w:rsidRPr="00F4283E" w:rsidRDefault="00F4283E" w:rsidP="00F42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Protect our systems, personnel, clients and business against fraud or misuse;</w:t>
      </w:r>
    </w:p>
    <w:p w:rsidR="00F4283E" w:rsidRPr="00F4283E" w:rsidRDefault="00F4283E" w:rsidP="00F42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Send service updates and, where permitted, marketing communications;</w:t>
      </w:r>
    </w:p>
    <w:p w:rsidR="00F4283E" w:rsidRPr="00F4283E" w:rsidRDefault="00F4283E" w:rsidP="00F42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Establish, exercise or defend legal rights; and</w:t>
      </w:r>
    </w:p>
    <w:p w:rsidR="00F4283E" w:rsidRPr="00F4283E" w:rsidRDefault="00F4283E" w:rsidP="00F42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Comply with applicable laws, regulatory requests, court orders or government requirements.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t>5. Grounds for processing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Depending on the circumstances, we process personal information:</w:t>
      </w:r>
    </w:p>
    <w:p w:rsidR="00F4283E" w:rsidRPr="00F4283E" w:rsidRDefault="00F4283E" w:rsidP="00F428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With your consent;</w:t>
      </w:r>
    </w:p>
    <w:p w:rsidR="00F4283E" w:rsidRPr="00F4283E" w:rsidRDefault="00F4283E" w:rsidP="00F428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To respond to your request before entering into an agreement;</w:t>
      </w:r>
    </w:p>
    <w:p w:rsidR="00F4283E" w:rsidRPr="00F4283E" w:rsidRDefault="00F4283E" w:rsidP="00F428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To perform a contract or provide a requested service;</w:t>
      </w:r>
    </w:p>
    <w:p w:rsidR="00F4283E" w:rsidRPr="00F4283E" w:rsidRDefault="00F4283E" w:rsidP="00F428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To comply with a legal or regulatory obligation;</w:t>
      </w:r>
    </w:p>
    <w:p w:rsidR="00F4283E" w:rsidRPr="00F4283E" w:rsidRDefault="00F4283E" w:rsidP="00F428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To protect public interests or the interests of the data subject;</w:t>
      </w:r>
    </w:p>
    <w:p w:rsidR="00F4283E" w:rsidRPr="00F4283E" w:rsidRDefault="00F4283E" w:rsidP="00F428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To establish, exercise or defend legal claims;</w:t>
      </w:r>
    </w:p>
    <w:p w:rsidR="00F4283E" w:rsidRPr="00F4283E" w:rsidRDefault="00F4283E" w:rsidP="00F428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For legitimate business purposes, where permitted and appropriately balanced against individual rights; or</w:t>
      </w:r>
    </w:p>
    <w:p w:rsidR="00F4283E" w:rsidRPr="00F4283E" w:rsidRDefault="00F4283E" w:rsidP="00F428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Under another lawful basis 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recognised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by applicable law.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Where processing is based on consent, you may withdraw that consent. Withdrawal will not affect processing lawfully completed before the consent was withdrawn.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Refusing to provide required information may prevent us from accepting an engagement, completing compliance checks or providing the requested service.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t>6. Identity verification and compliance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Corporate-service applications may require detailed information about shareholders, directors, managers, employees, 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representatives and beneficial owners.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DSD may verify this information using official documents, public records, </w:t>
      </w:r>
      <w:proofErr w:type="gramStart"/>
      <w:r w:rsidRPr="00F4283E">
        <w:rPr>
          <w:rFonts w:ascii="Times New Roman" w:eastAsia="Times New Roman" w:hAnsi="Times New Roman" w:cs="Times New Roman"/>
          <w:sz w:val="24"/>
          <w:szCs w:val="24"/>
        </w:rPr>
        <w:t>government</w:t>
      </w:r>
      <w:proofErr w:type="gram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systems and approved verification providers. We may also conduct sanctions, politically exposed person, fraud-prevention and other risk-based checks where required or appropriate.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We may refuse, suspend or terminate a service where:</w:t>
      </w:r>
    </w:p>
    <w:p w:rsidR="00F4283E" w:rsidRPr="00F4283E" w:rsidRDefault="00F4283E" w:rsidP="00F42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Required information is not provided;</w:t>
      </w:r>
    </w:p>
    <w:p w:rsidR="00F4283E" w:rsidRPr="00F4283E" w:rsidRDefault="00F4283E" w:rsidP="00F42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Information appears inaccurate, misleading or fraudulent;</w:t>
      </w:r>
    </w:p>
    <w:p w:rsidR="00F4283E" w:rsidRPr="00F4283E" w:rsidRDefault="00F4283E" w:rsidP="00F42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Identity or authority cannot be verified;</w:t>
      </w:r>
    </w:p>
    <w:p w:rsidR="00F4283E" w:rsidRPr="00F4283E" w:rsidRDefault="00F4283E" w:rsidP="00F42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A transaction presents unacceptable legal or compliance risk; or</w:t>
      </w:r>
    </w:p>
    <w:p w:rsidR="00F4283E" w:rsidRPr="00F4283E" w:rsidRDefault="00F4283E" w:rsidP="00F42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Continuing the engagement could breach an applicable requirement.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t>7. Disclosure of personal information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We may disclose personal information, where necessary and lawful, to:</w:t>
      </w:r>
    </w:p>
    <w:p w:rsidR="00F4283E" w:rsidRPr="00F4283E" w:rsidRDefault="00F4283E" w:rsidP="00F428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UAE federal or local government authorities;</w:t>
      </w:r>
    </w:p>
    <w:p w:rsidR="00F4283E" w:rsidRPr="00F4283E" w:rsidRDefault="00F4283E" w:rsidP="00F428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Immigration, 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>, licensing, tax and free-zone authorities;</w:t>
      </w:r>
    </w:p>
    <w:p w:rsidR="00F4283E" w:rsidRPr="00F4283E" w:rsidRDefault="00F4283E" w:rsidP="00F428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Municipalities, embassies and consulates;</w:t>
      </w:r>
    </w:p>
    <w:p w:rsidR="00F4283E" w:rsidRPr="00F4283E" w:rsidRDefault="00F4283E" w:rsidP="00F428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Banks, insurers and payment providers;</w:t>
      </w:r>
    </w:p>
    <w:p w:rsidR="00F4283E" w:rsidRPr="00F4283E" w:rsidRDefault="00F4283E" w:rsidP="00F428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Lawyers, accountants, auditors, tax advisers and translators;</w:t>
      </w:r>
    </w:p>
    <w:p w:rsidR="00F4283E" w:rsidRPr="00F4283E" w:rsidRDefault="00F4283E" w:rsidP="00F428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Notaries, attestation providers and document-clearing 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centres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4283E" w:rsidRPr="00F4283E" w:rsidRDefault="00F4283E" w:rsidP="00F428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Technology, hosting, cybersecurity and communications providers;</w:t>
      </w:r>
    </w:p>
    <w:p w:rsidR="00F4283E" w:rsidRPr="00F4283E" w:rsidRDefault="00F4283E" w:rsidP="00F428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Courier and document-delivery providers;</w:t>
      </w:r>
    </w:p>
    <w:p w:rsidR="00F4283E" w:rsidRPr="00F4283E" w:rsidRDefault="00F4283E" w:rsidP="00F428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Landlords, business 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centres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and office providers;</w:t>
      </w:r>
    </w:p>
    <w:p w:rsidR="00F4283E" w:rsidRPr="00F4283E" w:rsidRDefault="00F4283E" w:rsidP="00F428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DSD affiliates supporting the requested service;</w:t>
      </w:r>
    </w:p>
    <w:p w:rsidR="00F4283E" w:rsidRPr="00F4283E" w:rsidRDefault="00F4283E" w:rsidP="00F428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Courts, law-enforcement agencies and regulators; and</w:t>
      </w:r>
    </w:p>
    <w:p w:rsidR="00F4283E" w:rsidRPr="00F4283E" w:rsidRDefault="00F4283E" w:rsidP="00F428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A prospective buyer, investor or successor in connection with a lawful corporate transaction.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Service providers are expected to process information only for 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purposes and to apply appropriate confidentiality and security measures.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DSD does not sell or rent personal information to third parties.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t>8. International transfers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Some service providers, professional advisers, technology platforms or authorities may process personal information outside the UAE.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Where personal information is transferred internationally, we will take reasonable steps to ensure the transfer is permitted and protected through an approved jurisdiction, contractual safeguards, </w:t>
      </w:r>
      <w:proofErr w:type="gramStart"/>
      <w:r w:rsidRPr="00F4283E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consent where appropriate, or another legally 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recognised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transfer mechanism.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Different countries may provide different levels of data protection.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t>9. Retention of information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We retain personal information only for as long as reasonably necessary to:</w:t>
      </w:r>
    </w:p>
    <w:p w:rsidR="00F4283E" w:rsidRPr="00F4283E" w:rsidRDefault="00F4283E" w:rsidP="00F428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Provide the requested services;</w:t>
      </w:r>
    </w:p>
    <w:p w:rsidR="00F4283E" w:rsidRPr="00F4283E" w:rsidRDefault="00F4283E" w:rsidP="00F428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Maintain accurate corporate and transaction records;</w:t>
      </w:r>
    </w:p>
    <w:p w:rsidR="00F4283E" w:rsidRPr="00F4283E" w:rsidRDefault="00F4283E" w:rsidP="00F428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Meet legal, accounting, tax and regulatory requirements;</w:t>
      </w:r>
    </w:p>
    <w:p w:rsidR="00F4283E" w:rsidRPr="00F4283E" w:rsidRDefault="00F4283E" w:rsidP="00F428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Resolve complaints or disputes;</w:t>
      </w:r>
    </w:p>
    <w:p w:rsidR="00F4283E" w:rsidRPr="00F4283E" w:rsidRDefault="00F4283E" w:rsidP="00F428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Prevent fraud and misuse; and</w:t>
      </w:r>
    </w:p>
    <w:p w:rsidR="00F4283E" w:rsidRPr="00F4283E" w:rsidRDefault="00F4283E" w:rsidP="00F428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Establish, exercise or defend legal claims.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Retention periods may vary according to the type of record, the service provided and applicable legal requirements.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When information is no longer required, we will take reasonable steps to securely delete, destroy or 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anonymise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it, unless continued retention is required or permitted by law.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t>10. Information security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We use reasonable administrative, 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organisational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and technical safeguards designed to protect personal information against:</w:t>
      </w:r>
    </w:p>
    <w:p w:rsidR="00F4283E" w:rsidRPr="00F4283E" w:rsidRDefault="00F4283E" w:rsidP="00F428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access;</w:t>
      </w:r>
    </w:p>
    <w:p w:rsidR="00F4283E" w:rsidRPr="00F4283E" w:rsidRDefault="00F4283E" w:rsidP="00F428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Accidental loss;</w:t>
      </w:r>
    </w:p>
    <w:p w:rsidR="00F4283E" w:rsidRPr="00F4283E" w:rsidRDefault="00F4283E" w:rsidP="00F428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Improper disclosure;</w:t>
      </w:r>
    </w:p>
    <w:p w:rsidR="00F4283E" w:rsidRPr="00F4283E" w:rsidRDefault="00F4283E" w:rsidP="00F428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Unlawful alteration;</w:t>
      </w:r>
    </w:p>
    <w:p w:rsidR="00F4283E" w:rsidRPr="00F4283E" w:rsidRDefault="00F4283E" w:rsidP="00F428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Misuse; and</w:t>
      </w:r>
    </w:p>
    <w:p w:rsidR="00F4283E" w:rsidRPr="00F4283E" w:rsidRDefault="00F4283E" w:rsidP="00F428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Destruction.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These safeguards may include access controls, staff confidentiality requirements, secure storage, authentication controls, backups and security monitoring.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No website, email service or electronic storage system is completely secure. Users should avoid sending passports, Emirates IDs, banking details or other sensitive documents through unverified communication channels.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Always confirm payment instructions through an official DSD contact before transferring money, particularly if bank-account details appear to have changed.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11. Cookies</w:t>
      </w:r>
    </w:p>
    <w:p w:rsid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Our website may use cookies and similar technologies to operate securely, remember user preferences, measure website performance and, where permitted, support advertising or marketing.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Optional analytics, preference and advertising cookies should not be activated until the user has made the relevant selection, where consent is required.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Please read our Cookie Policy for further information.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t>12. Marketing communications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Where permitted, we may use your contact information to send information about DSD services, business updates or promotional offers.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You may opt out at any time by:</w:t>
      </w:r>
    </w:p>
    <w:p w:rsidR="00F4283E" w:rsidRPr="00F4283E" w:rsidRDefault="00F4283E" w:rsidP="00F428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Using the unsubscribe option in the communication;</w:t>
      </w:r>
    </w:p>
    <w:p w:rsidR="00F4283E" w:rsidRPr="00F4283E" w:rsidRDefault="00F4283E" w:rsidP="00F428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Replying with an opt-out request; or</w:t>
      </w:r>
    </w:p>
    <w:p w:rsidR="00F4283E" w:rsidRPr="00F4283E" w:rsidRDefault="00F4283E" w:rsidP="00F428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Contacting </w:t>
      </w:r>
      <w:hyperlink r:id="rId6" w:history="1">
        <w:r w:rsidRPr="00F4283E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info@dsdcop.com</w:t>
        </w:r>
      </w:hyperlink>
      <w:r w:rsidRPr="00F428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Opting out of marketing will not prevent us from sending essential messages about an active enquiry, application, payment or service.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t>13. Your rights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Subject to applicable law and relevant exceptions, you may have the right to:</w:t>
      </w:r>
    </w:p>
    <w:p w:rsidR="00F4283E" w:rsidRPr="00F4283E" w:rsidRDefault="00F4283E" w:rsidP="00F428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Obtain information about how your personal information is processed;</w:t>
      </w:r>
    </w:p>
    <w:p w:rsidR="00F4283E" w:rsidRPr="00F4283E" w:rsidRDefault="00F4283E" w:rsidP="00F428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Request access to your personal information;</w:t>
      </w:r>
    </w:p>
    <w:p w:rsidR="00F4283E" w:rsidRPr="00F4283E" w:rsidRDefault="00F4283E" w:rsidP="00F428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Receive a copy of certain information in a structured and machine-readable format;</w:t>
      </w:r>
    </w:p>
    <w:p w:rsidR="00F4283E" w:rsidRPr="00F4283E" w:rsidRDefault="00F4283E" w:rsidP="00F428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Request correction of inaccurate or incomplete information;</w:t>
      </w:r>
    </w:p>
    <w:p w:rsidR="00F4283E" w:rsidRPr="00F4283E" w:rsidRDefault="00F4283E" w:rsidP="00F428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Request deletion of information;</w:t>
      </w:r>
    </w:p>
    <w:p w:rsidR="00F4283E" w:rsidRPr="00F4283E" w:rsidRDefault="00F4283E" w:rsidP="00F428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Request restriction or suspension of processing;</w:t>
      </w:r>
    </w:p>
    <w:p w:rsidR="00F4283E" w:rsidRPr="00F4283E" w:rsidRDefault="00F4283E" w:rsidP="00F428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Object to or stop direct marketing;</w:t>
      </w:r>
    </w:p>
    <w:p w:rsidR="00F4283E" w:rsidRPr="00F4283E" w:rsidRDefault="00F4283E" w:rsidP="00F428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Withdraw consent;</w:t>
      </w:r>
    </w:p>
    <w:p w:rsidR="00F4283E" w:rsidRPr="00F4283E" w:rsidRDefault="00F4283E" w:rsidP="00F428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Request transfer of information where legally applicable;</w:t>
      </w:r>
    </w:p>
    <w:p w:rsidR="00F4283E" w:rsidRPr="00F4283E" w:rsidRDefault="00F4283E" w:rsidP="00F428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Object to certain automated processing decisions; and</w:t>
      </w:r>
    </w:p>
    <w:p w:rsidR="00F4283E" w:rsidRPr="00F4283E" w:rsidRDefault="00F4283E" w:rsidP="00F428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Submit a complaint to the competent data-protection authority.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We may request proof of identity and authority before responding. Some rights may be limited where processing is required for legal compliance, public interest, contractual obligations, third-party rights or legal claims.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Requests may be submitted to </w:t>
      </w:r>
      <w:hyperlink r:id="rId7" w:history="1">
        <w:r w:rsidRPr="00F4283E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info@dsdcop.com</w:t>
        </w:r>
      </w:hyperlink>
      <w:r w:rsidRPr="00F428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t>14. Automated decision-making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DSD does not intend to make decisions producing significant legal effects solely through automated processing unless the process is lawful, necessary and appropriately disclosed.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Technology may be used to support identity checks, fraud detection, application administration or customer-service functions. Where required, meaningful human review will be available.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t>15. Children’s information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Our website and general corporate services are not directed to children.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We do not knowingly collect personal information directly from children for marketing purposes. Information concerning a child may be processed when an 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parent, guardian, </w:t>
      </w:r>
      <w:proofErr w:type="gramStart"/>
      <w:r w:rsidRPr="00F4283E">
        <w:rPr>
          <w:rFonts w:ascii="Times New Roman" w:eastAsia="Times New Roman" w:hAnsi="Times New Roman" w:cs="Times New Roman"/>
          <w:sz w:val="24"/>
          <w:szCs w:val="24"/>
        </w:rPr>
        <w:t>employer</w:t>
      </w:r>
      <w:proofErr w:type="gram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or client requests a legitimate immigration, residency or related service and the processing is legally permitted.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t>16. External websites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Our website may contain links to government portals and third-party websites. DSD does not control the privacy or security practices of those websites.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You should review the privacy policy of each external website before providing personal information.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t>17. Updates to this Privacy Policy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We may update this Privacy Policy to reflect changes in our services, website functions or applicable requirements.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The updated version will be published on this page with a revised effective date. Material changes may also be communicated through the website or another appropriate channel.</w:t>
      </w:r>
    </w:p>
    <w:p w:rsidR="00F4283E" w:rsidRPr="00F4283E" w:rsidRDefault="00F4283E" w:rsidP="00F42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83E">
        <w:rPr>
          <w:rFonts w:ascii="Times New Roman" w:eastAsia="Times New Roman" w:hAnsi="Times New Roman" w:cs="Times New Roman"/>
          <w:b/>
          <w:bCs/>
          <w:sz w:val="36"/>
          <w:szCs w:val="36"/>
        </w:rPr>
        <w:t>18. Contact us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sz w:val="24"/>
          <w:szCs w:val="24"/>
        </w:rPr>
        <w:t>For questions, requests or complaints concerning personal information, contact: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b/>
          <w:bCs/>
          <w:sz w:val="24"/>
          <w:szCs w:val="24"/>
        </w:rPr>
        <w:t>DSD Corporate Services</w:t>
      </w:r>
      <w:r w:rsidRPr="00F4283E">
        <w:rPr>
          <w:rFonts w:ascii="Times New Roman" w:eastAsia="Times New Roman" w:hAnsi="Times New Roman" w:cs="Times New Roman"/>
          <w:sz w:val="24"/>
          <w:szCs w:val="24"/>
        </w:rPr>
        <w:br/>
        <w:t>1st Floor, Office 06</w:t>
      </w:r>
      <w:r w:rsidRPr="00F4283E">
        <w:rPr>
          <w:rFonts w:ascii="Times New Roman" w:eastAsia="Times New Roman" w:hAnsi="Times New Roman" w:cs="Times New Roman"/>
          <w:sz w:val="24"/>
          <w:szCs w:val="24"/>
        </w:rPr>
        <w:br/>
        <w:t xml:space="preserve">Al 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Habeb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Building, Umm 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Hurair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Street</w:t>
      </w:r>
      <w:r w:rsidRPr="00F4283E">
        <w:rPr>
          <w:rFonts w:ascii="Times New Roman" w:eastAsia="Times New Roman" w:hAnsi="Times New Roman" w:cs="Times New Roman"/>
          <w:sz w:val="24"/>
          <w:szCs w:val="24"/>
        </w:rPr>
        <w:br/>
        <w:t xml:space="preserve">Oud </w:t>
      </w:r>
      <w:proofErr w:type="spellStart"/>
      <w:r w:rsidRPr="00F4283E">
        <w:rPr>
          <w:rFonts w:ascii="Times New Roman" w:eastAsia="Times New Roman" w:hAnsi="Times New Roman" w:cs="Times New Roman"/>
          <w:sz w:val="24"/>
          <w:szCs w:val="24"/>
        </w:rPr>
        <w:t>Metha</w:t>
      </w:r>
      <w:proofErr w:type="spellEnd"/>
      <w:r w:rsidRPr="00F4283E">
        <w:rPr>
          <w:rFonts w:ascii="Times New Roman" w:eastAsia="Times New Roman" w:hAnsi="Times New Roman" w:cs="Times New Roman"/>
          <w:sz w:val="24"/>
          <w:szCs w:val="24"/>
        </w:rPr>
        <w:t>, Dubai, United Arab Emirates</w:t>
      </w:r>
    </w:p>
    <w:p w:rsidR="00F4283E" w:rsidRPr="00F4283E" w:rsidRDefault="00F4283E" w:rsidP="00F4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83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Email:</w:t>
      </w: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Pr="00F428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info@dsdcop.com</w:t>
        </w:r>
      </w:hyperlink>
      <w:r w:rsidRPr="00F428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83E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history="1">
        <w:r w:rsidRPr="00F428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www.dsdcop.com</w:t>
        </w:r>
      </w:hyperlink>
      <w:r w:rsidRPr="00F428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83E">
        <w:rPr>
          <w:rFonts w:ascii="Times New Roman" w:eastAsia="Times New Roman" w:hAnsi="Times New Roman" w:cs="Times New Roman"/>
          <w:b/>
          <w:bCs/>
          <w:sz w:val="24"/>
          <w:szCs w:val="24"/>
        </w:rPr>
        <w:t>Telephone:</w:t>
      </w:r>
      <w:r w:rsidRPr="00F4283E">
        <w:rPr>
          <w:rFonts w:ascii="Times New Roman" w:eastAsia="Times New Roman" w:hAnsi="Times New Roman" w:cs="Times New Roman"/>
          <w:sz w:val="24"/>
          <w:szCs w:val="24"/>
        </w:rPr>
        <w:t xml:space="preserve"> +971 58 588 9033</w:t>
      </w:r>
    </w:p>
    <w:p w:rsidR="00845029" w:rsidRDefault="00845029"/>
    <w:sectPr w:rsidR="00845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824E2"/>
    <w:multiLevelType w:val="multilevel"/>
    <w:tmpl w:val="72D8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05A66"/>
    <w:multiLevelType w:val="multilevel"/>
    <w:tmpl w:val="706A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75753"/>
    <w:multiLevelType w:val="multilevel"/>
    <w:tmpl w:val="B52C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75837"/>
    <w:multiLevelType w:val="multilevel"/>
    <w:tmpl w:val="F6A2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E5152"/>
    <w:multiLevelType w:val="multilevel"/>
    <w:tmpl w:val="E036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F452E"/>
    <w:multiLevelType w:val="multilevel"/>
    <w:tmpl w:val="8D6E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7006B"/>
    <w:multiLevelType w:val="multilevel"/>
    <w:tmpl w:val="812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5040F"/>
    <w:multiLevelType w:val="multilevel"/>
    <w:tmpl w:val="DA88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B4A76"/>
    <w:multiLevelType w:val="multilevel"/>
    <w:tmpl w:val="C7D0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F4DD7"/>
    <w:multiLevelType w:val="multilevel"/>
    <w:tmpl w:val="DA2C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35A6A"/>
    <w:multiLevelType w:val="multilevel"/>
    <w:tmpl w:val="A0C4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20855"/>
    <w:multiLevelType w:val="multilevel"/>
    <w:tmpl w:val="A7F6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47ABC"/>
    <w:multiLevelType w:val="multilevel"/>
    <w:tmpl w:val="8DEA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4699B"/>
    <w:multiLevelType w:val="multilevel"/>
    <w:tmpl w:val="7B90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041A9"/>
    <w:multiLevelType w:val="multilevel"/>
    <w:tmpl w:val="5496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11C6C"/>
    <w:multiLevelType w:val="multilevel"/>
    <w:tmpl w:val="331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7"/>
  </w:num>
  <w:num w:numId="5">
    <w:abstractNumId w:val="4"/>
  </w:num>
  <w:num w:numId="6">
    <w:abstractNumId w:val="14"/>
  </w:num>
  <w:num w:numId="7">
    <w:abstractNumId w:val="3"/>
  </w:num>
  <w:num w:numId="8">
    <w:abstractNumId w:val="1"/>
  </w:num>
  <w:num w:numId="9">
    <w:abstractNumId w:val="9"/>
  </w:num>
  <w:num w:numId="10">
    <w:abstractNumId w:val="15"/>
  </w:num>
  <w:num w:numId="11">
    <w:abstractNumId w:val="13"/>
  </w:num>
  <w:num w:numId="12">
    <w:abstractNumId w:val="10"/>
  </w:num>
  <w:num w:numId="13">
    <w:abstractNumId w:val="8"/>
  </w:num>
  <w:num w:numId="14">
    <w:abstractNumId w:val="12"/>
  </w:num>
  <w:num w:numId="15">
    <w:abstractNumId w:val="1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83E"/>
    <w:rsid w:val="00845029"/>
    <w:rsid w:val="00F4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AA2E7"/>
  <w15:chartTrackingRefBased/>
  <w15:docId w15:val="{544821CC-CDBD-4CF1-A04D-BEE35FBAB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3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dsdcop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dsdco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dsdcop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dsdcop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dsdco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2000</Words>
  <Characters>11400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2026-08-26T22:58:00Z</dcterms:created>
  <dcterms:modified xsi:type="dcterms:W3CDTF">2026-08-26T23:01:00Z</dcterms:modified>
</cp:coreProperties>
</file>