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4C9" w:rsidRPr="008114C9" w:rsidRDefault="008114C9" w:rsidP="008114C9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1"/>
          <w:szCs w:val="41"/>
        </w:rPr>
      </w:pPr>
      <w:r w:rsidRPr="008114C9">
        <w:rPr>
          <w:rFonts w:ascii="Verdana" w:eastAsia="Times New Roman" w:hAnsi="Verdana" w:cs="Times New Roman"/>
          <w:b/>
          <w:bCs/>
          <w:color w:val="000000"/>
          <w:kern w:val="36"/>
          <w:sz w:val="41"/>
          <w:szCs w:val="41"/>
        </w:rPr>
        <w:t xml:space="preserve">Pointers and </w:t>
      </w:r>
      <w:proofErr w:type="spellStart"/>
      <w:r w:rsidRPr="008114C9">
        <w:rPr>
          <w:rFonts w:ascii="Verdana" w:eastAsia="Times New Roman" w:hAnsi="Verdana" w:cs="Times New Roman"/>
          <w:b/>
          <w:bCs/>
          <w:color w:val="000000"/>
          <w:kern w:val="36"/>
          <w:sz w:val="41"/>
          <w:szCs w:val="41"/>
        </w:rPr>
        <w:t>const</w:t>
      </w:r>
      <w:proofErr w:type="spellEnd"/>
    </w:p>
    <w:p w:rsidR="00953B53" w:rsidRDefault="007E1C18"/>
    <w:p w:rsidR="008114C9" w:rsidRPr="00C12B4B" w:rsidRDefault="008114C9">
      <w:pPr>
        <w:rPr>
          <w:sz w:val="28"/>
          <w:szCs w:val="28"/>
        </w:rPr>
      </w:pPr>
    </w:p>
    <w:p w:rsidR="008114C9" w:rsidRPr="00C12B4B" w:rsidRDefault="008114C9" w:rsidP="008114C9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r w:rsidRPr="00C12B4B">
        <w:rPr>
          <w:rStyle w:val="Strong"/>
          <w:rFonts w:ascii="Verdana" w:hAnsi="Verdana"/>
          <w:color w:val="000000"/>
          <w:sz w:val="28"/>
          <w:szCs w:val="28"/>
        </w:rPr>
        <w:t xml:space="preserve">Pointing to </w:t>
      </w:r>
      <w:proofErr w:type="spellStart"/>
      <w:r w:rsidRPr="00C12B4B">
        <w:rPr>
          <w:rStyle w:val="Strong"/>
          <w:rFonts w:ascii="Verdana" w:hAnsi="Verdana"/>
          <w:color w:val="000000"/>
          <w:sz w:val="28"/>
          <w:szCs w:val="28"/>
        </w:rPr>
        <w:t>const</w:t>
      </w:r>
      <w:proofErr w:type="spellEnd"/>
      <w:r w:rsidRPr="00C12B4B">
        <w:rPr>
          <w:rStyle w:val="Strong"/>
          <w:rFonts w:ascii="Verdana" w:hAnsi="Verdana"/>
          <w:color w:val="000000"/>
          <w:sz w:val="28"/>
          <w:szCs w:val="28"/>
        </w:rPr>
        <w:t xml:space="preserve"> variables</w:t>
      </w:r>
    </w:p>
    <w:p w:rsidR="008114C9" w:rsidRPr="00C12B4B" w:rsidRDefault="008114C9" w:rsidP="008114C9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proofErr w:type="gramStart"/>
      <w:r w:rsidRPr="00C12B4B">
        <w:rPr>
          <w:rFonts w:ascii="Verdana" w:hAnsi="Verdana"/>
          <w:color w:val="000000"/>
          <w:sz w:val="28"/>
          <w:szCs w:val="28"/>
        </w:rPr>
        <w:t>all</w:t>
      </w:r>
      <w:proofErr w:type="gramEnd"/>
      <w:r w:rsidRPr="00C12B4B">
        <w:rPr>
          <w:rFonts w:ascii="Verdana" w:hAnsi="Verdana"/>
          <w:color w:val="000000"/>
          <w:sz w:val="28"/>
          <w:szCs w:val="28"/>
        </w:rPr>
        <w:t xml:space="preserve"> of the pointers are non-</w:t>
      </w:r>
      <w:proofErr w:type="spellStart"/>
      <w:r w:rsidRPr="00C12B4B">
        <w:rPr>
          <w:rFonts w:ascii="Verdana" w:hAnsi="Verdana"/>
          <w:color w:val="000000"/>
          <w:sz w:val="28"/>
          <w:szCs w:val="28"/>
        </w:rPr>
        <w:t>const</w:t>
      </w:r>
      <w:proofErr w:type="spellEnd"/>
      <w:r w:rsidRPr="00C12B4B">
        <w:rPr>
          <w:rFonts w:ascii="Verdana" w:hAnsi="Verdana"/>
          <w:color w:val="000000"/>
          <w:sz w:val="28"/>
          <w:szCs w:val="28"/>
        </w:rPr>
        <w:t xml:space="preserve"> pointers to non-</w:t>
      </w:r>
      <w:proofErr w:type="spellStart"/>
      <w:r w:rsidRPr="00C12B4B">
        <w:rPr>
          <w:rFonts w:ascii="Verdana" w:hAnsi="Verdana"/>
          <w:color w:val="000000"/>
          <w:sz w:val="28"/>
          <w:szCs w:val="28"/>
        </w:rPr>
        <w:t>const</w:t>
      </w:r>
      <w:proofErr w:type="spellEnd"/>
      <w:r w:rsidRPr="00C12B4B">
        <w:rPr>
          <w:rFonts w:ascii="Verdana" w:hAnsi="Verdana"/>
          <w:color w:val="000000"/>
          <w:sz w:val="28"/>
          <w:szCs w:val="28"/>
        </w:rPr>
        <w:t xml:space="preserve">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114C9" w:rsidRPr="008114C9" w:rsidTr="008114C9">
        <w:trPr>
          <w:tblCellSpacing w:w="15" w:type="dxa"/>
        </w:trPr>
        <w:tc>
          <w:tcPr>
            <w:tcW w:w="1267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:rsidR="008114C9" w:rsidRPr="008114C9" w:rsidRDefault="008114C9" w:rsidP="008114C9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value = 5;</w:t>
            </w:r>
          </w:p>
          <w:p w:rsidR="008114C9" w:rsidRPr="008114C9" w:rsidRDefault="008114C9" w:rsidP="008114C9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*</w:t>
            </w:r>
            <w:proofErr w:type="spellStart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ptr</w:t>
            </w:r>
            <w:proofErr w:type="spellEnd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= &amp;value;</w:t>
            </w:r>
          </w:p>
          <w:p w:rsidR="008114C9" w:rsidRPr="008114C9" w:rsidRDefault="008114C9" w:rsidP="008114C9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*</w:t>
            </w:r>
            <w:proofErr w:type="spellStart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ptr</w:t>
            </w:r>
            <w:proofErr w:type="spellEnd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= 6; // change value to 6</w:t>
            </w:r>
          </w:p>
        </w:tc>
      </w:tr>
    </w:tbl>
    <w:p w:rsidR="008114C9" w:rsidRPr="008114C9" w:rsidRDefault="008114C9" w:rsidP="008114C9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8114C9">
        <w:rPr>
          <w:rFonts w:ascii="Verdana" w:eastAsia="Times New Roman" w:hAnsi="Verdana" w:cs="Times New Roman"/>
          <w:color w:val="000000"/>
          <w:sz w:val="28"/>
          <w:szCs w:val="28"/>
        </w:rPr>
        <w:t xml:space="preserve">However, what happens if value is </w:t>
      </w:r>
      <w:proofErr w:type="spellStart"/>
      <w:r w:rsidRPr="008114C9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8114C9">
        <w:rPr>
          <w:rFonts w:ascii="Verdana" w:eastAsia="Times New Roman" w:hAnsi="Verdana" w:cs="Times New Roman"/>
          <w:color w:val="000000"/>
          <w:sz w:val="28"/>
          <w:szCs w:val="28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145"/>
      </w:tblGrid>
      <w:tr w:rsidR="008114C9" w:rsidRPr="008114C9" w:rsidTr="008114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E2E2E2"/>
            <w:vAlign w:val="center"/>
            <w:hideMark/>
          </w:tcPr>
          <w:p w:rsidR="008114C9" w:rsidRPr="008114C9" w:rsidRDefault="008114C9" w:rsidP="008114C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114C9">
              <w:rPr>
                <w:rFonts w:ascii="inherit" w:eastAsia="Times New Roman" w:hAnsi="inherit" w:cs="Times New Roman"/>
                <w:sz w:val="28"/>
                <w:szCs w:val="28"/>
              </w:rPr>
              <w:t>1</w:t>
            </w:r>
          </w:p>
          <w:p w:rsidR="008114C9" w:rsidRPr="008114C9" w:rsidRDefault="008114C9" w:rsidP="008114C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114C9">
              <w:rPr>
                <w:rFonts w:ascii="inherit" w:eastAsia="Times New Roman" w:hAnsi="inherit" w:cs="Times New Roman"/>
                <w:sz w:val="28"/>
                <w:szCs w:val="28"/>
              </w:rPr>
              <w:t>2</w:t>
            </w:r>
          </w:p>
          <w:p w:rsidR="008114C9" w:rsidRPr="008114C9" w:rsidRDefault="008114C9" w:rsidP="008114C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114C9">
              <w:rPr>
                <w:rFonts w:ascii="inherit" w:eastAsia="Times New Roman" w:hAnsi="inherit" w:cs="Times New Roman"/>
                <w:sz w:val="28"/>
                <w:szCs w:val="28"/>
              </w:rPr>
              <w:t>3</w:t>
            </w:r>
          </w:p>
        </w:tc>
        <w:tc>
          <w:tcPr>
            <w:tcW w:w="12675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vAlign w:val="center"/>
            <w:hideMark/>
          </w:tcPr>
          <w:p w:rsidR="008114C9" w:rsidRPr="008114C9" w:rsidRDefault="008114C9" w:rsidP="008114C9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value = 5; // value is </w:t>
            </w:r>
            <w:proofErr w:type="spellStart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</w:p>
          <w:p w:rsidR="008114C9" w:rsidRPr="008114C9" w:rsidRDefault="008114C9" w:rsidP="008114C9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*</w:t>
            </w:r>
            <w:proofErr w:type="spellStart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ptr</w:t>
            </w:r>
            <w:proofErr w:type="spellEnd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= &amp;value; // compile error: cannot convert </w:t>
            </w:r>
            <w:proofErr w:type="spellStart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* to </w:t>
            </w:r>
            <w:proofErr w:type="spellStart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*</w:t>
            </w:r>
          </w:p>
          <w:p w:rsidR="008114C9" w:rsidRPr="008114C9" w:rsidRDefault="008114C9" w:rsidP="008114C9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*</w:t>
            </w:r>
            <w:proofErr w:type="spellStart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ptr</w:t>
            </w:r>
            <w:proofErr w:type="spellEnd"/>
            <w:r w:rsidRPr="00C12B4B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= 6; // change value to 6</w:t>
            </w:r>
          </w:p>
        </w:tc>
      </w:tr>
    </w:tbl>
    <w:p w:rsidR="008114C9" w:rsidRDefault="008114C9"/>
    <w:p w:rsidR="00695CBB" w:rsidRDefault="00695CBB"/>
    <w:p w:rsidR="00695CBB" w:rsidRDefault="00695CBB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>The above snippet won’t compile -- we can’t set a non-</w:t>
      </w:r>
      <w:proofErr w:type="spellStart"/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>const</w:t>
      </w:r>
      <w:proofErr w:type="spellEnd"/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pointer to a </w:t>
      </w:r>
      <w:proofErr w:type="spellStart"/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>const</w:t>
      </w:r>
      <w:proofErr w:type="spellEnd"/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variable. This makes sense: a </w:t>
      </w:r>
      <w:proofErr w:type="spellStart"/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>const</w:t>
      </w:r>
      <w:proofErr w:type="spellEnd"/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variable is one whose value </w:t>
      </w:r>
      <w:proofErr w:type="spellStart"/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>can not</w:t>
      </w:r>
      <w:proofErr w:type="spellEnd"/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be changed. Hypothetically, if we could set a non-</w:t>
      </w:r>
      <w:proofErr w:type="spellStart"/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>const</w:t>
      </w:r>
      <w:proofErr w:type="spellEnd"/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pointer to a </w:t>
      </w:r>
      <w:proofErr w:type="spellStart"/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>const</w:t>
      </w:r>
      <w:proofErr w:type="spellEnd"/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value, then we would be able to dereference the non-</w:t>
      </w:r>
      <w:proofErr w:type="spellStart"/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>const</w:t>
      </w:r>
      <w:proofErr w:type="spellEnd"/>
      <w:r w:rsidRPr="00847D28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pointer and change the value. That would violate the intention of const.</w:t>
      </w:r>
    </w:p>
    <w:p w:rsidR="00C50F24" w:rsidRPr="00C50F24" w:rsidRDefault="00C50F24" w:rsidP="00C50F24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proofErr w:type="spellStart"/>
      <w:r w:rsidRPr="00C50F24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Const</w:t>
      </w:r>
      <w:proofErr w:type="spellEnd"/>
      <w:r w:rsidRPr="00C50F24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 xml:space="preserve"> pointers</w:t>
      </w:r>
    </w:p>
    <w:p w:rsidR="00C50F24" w:rsidRPr="00C50F24" w:rsidRDefault="00C50F24" w:rsidP="00C50F24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>We can also make a pointer itself constant. A </w:t>
      </w:r>
      <w:proofErr w:type="spellStart"/>
      <w:r w:rsidRPr="00C50F24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const</w:t>
      </w:r>
      <w:proofErr w:type="spellEnd"/>
      <w:r w:rsidRPr="00C50F24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pointer</w:t>
      </w:r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 xml:space="preserve"> is a pointer whose value </w:t>
      </w:r>
      <w:proofErr w:type="spellStart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>can not</w:t>
      </w:r>
      <w:proofErr w:type="spellEnd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 xml:space="preserve"> be changed after initialization</w:t>
      </w:r>
    </w:p>
    <w:p w:rsidR="00C50F24" w:rsidRPr="00C50F24" w:rsidRDefault="00C50F24" w:rsidP="00C50F24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 xml:space="preserve">To declare a </w:t>
      </w:r>
      <w:proofErr w:type="spellStart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 xml:space="preserve"> pointer, use the </w:t>
      </w:r>
      <w:proofErr w:type="spellStart"/>
      <w:r w:rsidRPr="00C50F24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const</w:t>
      </w:r>
      <w:proofErr w:type="spellEnd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> keyword between the asterisk and the pointer name: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145"/>
      </w:tblGrid>
      <w:tr w:rsidR="00C50F24" w:rsidRPr="00C50F24" w:rsidTr="00C50F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50F24" w:rsidRPr="00C50F24" w:rsidRDefault="00C50F24" w:rsidP="00C50F2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C50F24">
              <w:rPr>
                <w:rFonts w:ascii="inherit" w:eastAsia="Times New Roman" w:hAnsi="inherit" w:cs="Times New Roman"/>
                <w:sz w:val="28"/>
                <w:szCs w:val="28"/>
              </w:rPr>
              <w:t>1</w:t>
            </w:r>
          </w:p>
          <w:p w:rsidR="00C50F24" w:rsidRPr="00C50F24" w:rsidRDefault="00C50F24" w:rsidP="00C50F2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C50F24">
              <w:rPr>
                <w:rFonts w:ascii="inherit" w:eastAsia="Times New Roman" w:hAnsi="inherit" w:cs="Times New Roman"/>
                <w:sz w:val="28"/>
                <w:szCs w:val="28"/>
              </w:rPr>
              <w:t>2</w:t>
            </w:r>
          </w:p>
        </w:tc>
        <w:tc>
          <w:tcPr>
            <w:tcW w:w="12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0F24" w:rsidRPr="00C50F24" w:rsidRDefault="00C50F24" w:rsidP="00C50F2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r w:rsidRPr="00C50F24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C50F24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value = 5;</w:t>
            </w:r>
          </w:p>
          <w:p w:rsidR="00C50F24" w:rsidRPr="00C50F24" w:rsidRDefault="00C50F24" w:rsidP="00C50F2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r w:rsidRPr="00C50F24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C50F24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*</w:t>
            </w:r>
            <w:proofErr w:type="spellStart"/>
            <w:r w:rsidRPr="00C50F24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C50F24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0F24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ptr</w:t>
            </w:r>
            <w:proofErr w:type="spellEnd"/>
            <w:r w:rsidRPr="00C50F24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= &amp;value;</w:t>
            </w:r>
          </w:p>
        </w:tc>
      </w:tr>
    </w:tbl>
    <w:p w:rsidR="00C50F24" w:rsidRPr="00C50F24" w:rsidRDefault="00C50F24" w:rsidP="00C50F24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 xml:space="preserve">Just like a normal </w:t>
      </w:r>
      <w:proofErr w:type="spellStart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 xml:space="preserve"> variable, a </w:t>
      </w:r>
      <w:proofErr w:type="spellStart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 xml:space="preserve"> pointer must be initialized to a value upon declaration. This means a </w:t>
      </w:r>
      <w:proofErr w:type="spellStart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 xml:space="preserve"> pointer will always point to the same address. In the above case, </w:t>
      </w:r>
      <w:proofErr w:type="spellStart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>ptr</w:t>
      </w:r>
      <w:proofErr w:type="spellEnd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 xml:space="preserve"> will always point to the address of value (until </w:t>
      </w:r>
      <w:proofErr w:type="spellStart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>ptr</w:t>
      </w:r>
      <w:proofErr w:type="spellEnd"/>
      <w:r w:rsidRPr="00C50F24">
        <w:rPr>
          <w:rFonts w:ascii="Verdana" w:eastAsia="Times New Roman" w:hAnsi="Verdana" w:cs="Times New Roman"/>
          <w:color w:val="000000"/>
          <w:sz w:val="28"/>
          <w:szCs w:val="28"/>
        </w:rPr>
        <w:t xml:space="preserve"> goes out of scope and is destroyed).</w:t>
      </w:r>
    </w:p>
    <w:p w:rsidR="007E1C18" w:rsidRPr="007E1C18" w:rsidRDefault="007E1C18" w:rsidP="007E1C1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bookmarkStart w:id="0" w:name="_GoBack"/>
      <w:proofErr w:type="spellStart"/>
      <w:proofErr w:type="gramStart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>int</w:t>
      </w:r>
      <w:proofErr w:type="spellEnd"/>
      <w:proofErr w:type="gramEnd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 xml:space="preserve"> value1 = 5;</w:t>
      </w:r>
    </w:p>
    <w:p w:rsidR="007E1C18" w:rsidRPr="007E1C18" w:rsidRDefault="007E1C18" w:rsidP="007E1C1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>int</w:t>
      </w:r>
      <w:proofErr w:type="spellEnd"/>
      <w:proofErr w:type="gramEnd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 xml:space="preserve"> value2 = 6;</w:t>
      </w:r>
    </w:p>
    <w:p w:rsidR="007E1C18" w:rsidRPr="007E1C18" w:rsidRDefault="007E1C18" w:rsidP="007E1C1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E1C18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</w:p>
    <w:p w:rsidR="007E1C18" w:rsidRPr="007E1C18" w:rsidRDefault="007E1C18" w:rsidP="007E1C1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>int</w:t>
      </w:r>
      <w:proofErr w:type="spellEnd"/>
      <w:proofErr w:type="gramEnd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 xml:space="preserve"> * </w:t>
      </w:r>
      <w:proofErr w:type="spellStart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>const</w:t>
      </w:r>
      <w:proofErr w:type="spellEnd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 xml:space="preserve"> </w:t>
      </w:r>
      <w:proofErr w:type="spellStart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>ptr</w:t>
      </w:r>
      <w:proofErr w:type="spellEnd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 xml:space="preserve"> = &amp;value1; // okay, the </w:t>
      </w:r>
      <w:proofErr w:type="spellStart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>const</w:t>
      </w:r>
      <w:proofErr w:type="spellEnd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 xml:space="preserve"> pointer is initialized to the address of value1</w:t>
      </w:r>
    </w:p>
    <w:p w:rsidR="007E1C18" w:rsidRPr="007E1C18" w:rsidRDefault="007E1C18" w:rsidP="007E1C1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>ptr</w:t>
      </w:r>
      <w:proofErr w:type="spellEnd"/>
      <w:proofErr w:type="gramEnd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 xml:space="preserve"> = &amp;value2; // not okay, once initialized, a </w:t>
      </w:r>
      <w:proofErr w:type="spellStart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>const</w:t>
      </w:r>
      <w:proofErr w:type="spellEnd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 xml:space="preserve"> pointer </w:t>
      </w:r>
      <w:proofErr w:type="spellStart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>can not</w:t>
      </w:r>
      <w:proofErr w:type="spellEnd"/>
      <w:r w:rsidRPr="007E1C18">
        <w:rPr>
          <w:rFonts w:ascii="inherit" w:eastAsia="Times New Roman" w:hAnsi="inherit" w:cs="Courier New"/>
          <w:color w:val="000000"/>
          <w:sz w:val="28"/>
          <w:szCs w:val="28"/>
        </w:rPr>
        <w:t xml:space="preserve"> be changed.</w:t>
      </w:r>
    </w:p>
    <w:p w:rsidR="00C50F24" w:rsidRPr="007E1C18" w:rsidRDefault="00C50F24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bookmarkEnd w:id="0"/>
    <w:p w:rsidR="009C6217" w:rsidRPr="00847D28" w:rsidRDefault="009C6217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9C6217" w:rsidRPr="009C6217" w:rsidRDefault="009C6217" w:rsidP="009C6217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9C6217">
        <w:rPr>
          <w:rFonts w:ascii="Verdana" w:eastAsia="Times New Roman" w:hAnsi="Verdana" w:cs="Times New Roman"/>
          <w:color w:val="000000"/>
          <w:sz w:val="28"/>
          <w:szCs w:val="28"/>
        </w:rPr>
        <w:t>A </w:t>
      </w:r>
      <w:r w:rsidRPr="00847D2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pointer to a </w:t>
      </w:r>
      <w:proofErr w:type="spellStart"/>
      <w:r w:rsidRPr="00847D2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const</w:t>
      </w:r>
      <w:proofErr w:type="spellEnd"/>
      <w:r w:rsidRPr="00847D2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value</w:t>
      </w:r>
      <w:r w:rsidRPr="009C6217">
        <w:rPr>
          <w:rFonts w:ascii="Verdana" w:eastAsia="Times New Roman" w:hAnsi="Verdana" w:cs="Times New Roman"/>
          <w:color w:val="000000"/>
          <w:sz w:val="28"/>
          <w:szCs w:val="28"/>
        </w:rPr>
        <w:t> is a (non-</w:t>
      </w:r>
      <w:proofErr w:type="spellStart"/>
      <w:r w:rsidRPr="009C6217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9C6217">
        <w:rPr>
          <w:rFonts w:ascii="Verdana" w:eastAsia="Times New Roman" w:hAnsi="Verdana" w:cs="Times New Roman"/>
          <w:color w:val="000000"/>
          <w:sz w:val="28"/>
          <w:szCs w:val="28"/>
        </w:rPr>
        <w:t>) pointer that points to a constant value.</w:t>
      </w:r>
    </w:p>
    <w:p w:rsidR="009C6217" w:rsidRPr="009C6217" w:rsidRDefault="009C6217" w:rsidP="009C6217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9C6217">
        <w:rPr>
          <w:rFonts w:ascii="Verdana" w:eastAsia="Times New Roman" w:hAnsi="Verdana" w:cs="Times New Roman"/>
          <w:color w:val="000000"/>
          <w:sz w:val="28"/>
          <w:szCs w:val="28"/>
        </w:rPr>
        <w:t xml:space="preserve">To declare a pointer to a </w:t>
      </w:r>
      <w:proofErr w:type="spellStart"/>
      <w:r w:rsidRPr="009C6217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9C6217">
        <w:rPr>
          <w:rFonts w:ascii="Verdana" w:eastAsia="Times New Roman" w:hAnsi="Verdana" w:cs="Times New Roman"/>
          <w:color w:val="000000"/>
          <w:sz w:val="28"/>
          <w:szCs w:val="28"/>
        </w:rPr>
        <w:t xml:space="preserve"> value, use the </w:t>
      </w:r>
      <w:proofErr w:type="spellStart"/>
      <w:r w:rsidRPr="00847D28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const</w:t>
      </w:r>
      <w:proofErr w:type="spellEnd"/>
      <w:r w:rsidRPr="009C6217">
        <w:rPr>
          <w:rFonts w:ascii="Verdana" w:eastAsia="Times New Roman" w:hAnsi="Verdana" w:cs="Times New Roman"/>
          <w:color w:val="000000"/>
          <w:sz w:val="28"/>
          <w:szCs w:val="28"/>
        </w:rPr>
        <w:t> keyword before the data type: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145"/>
      </w:tblGrid>
      <w:tr w:rsidR="009C6217" w:rsidRPr="009C6217" w:rsidTr="009C62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4F4F4"/>
            <w:vAlign w:val="center"/>
            <w:hideMark/>
          </w:tcPr>
          <w:p w:rsidR="009C6217" w:rsidRPr="009C6217" w:rsidRDefault="009C6217" w:rsidP="009C62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9C6217">
              <w:rPr>
                <w:rFonts w:ascii="inherit" w:eastAsia="Times New Roman" w:hAnsi="inherit" w:cs="Times New Roman"/>
                <w:sz w:val="28"/>
                <w:szCs w:val="28"/>
              </w:rPr>
              <w:t>1</w:t>
            </w:r>
          </w:p>
          <w:p w:rsidR="009C6217" w:rsidRPr="009C6217" w:rsidRDefault="009C6217" w:rsidP="009C62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9C6217">
              <w:rPr>
                <w:rFonts w:ascii="inherit" w:eastAsia="Times New Roman" w:hAnsi="inherit" w:cs="Times New Roman"/>
                <w:sz w:val="28"/>
                <w:szCs w:val="28"/>
              </w:rPr>
              <w:t>2</w:t>
            </w:r>
          </w:p>
          <w:p w:rsidR="009C6217" w:rsidRPr="009C6217" w:rsidRDefault="009C6217" w:rsidP="009C62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9C6217">
              <w:rPr>
                <w:rFonts w:ascii="inherit" w:eastAsia="Times New Roman" w:hAnsi="inherit" w:cs="Times New Roman"/>
                <w:sz w:val="28"/>
                <w:szCs w:val="28"/>
              </w:rPr>
              <w:t>3</w:t>
            </w:r>
          </w:p>
        </w:tc>
        <w:tc>
          <w:tcPr>
            <w:tcW w:w="1267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:rsidR="009C6217" w:rsidRPr="009C6217" w:rsidRDefault="009C6217" w:rsidP="009C621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value = 5;</w:t>
            </w:r>
          </w:p>
          <w:p w:rsidR="009C6217" w:rsidRPr="009C6217" w:rsidRDefault="009C6217" w:rsidP="009C621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*</w:t>
            </w: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ptr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= &amp;value; // this is okay, </w:t>
            </w: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ptr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is a non-</w:t>
            </w: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pointer that is pointing to a "</w:t>
            </w: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"</w:t>
            </w:r>
          </w:p>
          <w:p w:rsidR="009C6217" w:rsidRPr="009C6217" w:rsidRDefault="009C6217" w:rsidP="009C6217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*</w:t>
            </w: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ptr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= 6; // not allowed, we can't change a </w:t>
            </w: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value</w:t>
            </w:r>
          </w:p>
        </w:tc>
      </w:tr>
    </w:tbl>
    <w:p w:rsidR="009C6217" w:rsidRPr="00847D28" w:rsidRDefault="009C6217" w:rsidP="009C6217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9C6217">
        <w:rPr>
          <w:rFonts w:ascii="Verdana" w:eastAsia="Times New Roman" w:hAnsi="Verdana" w:cs="Times New Roman"/>
          <w:color w:val="000000"/>
          <w:sz w:val="28"/>
          <w:szCs w:val="28"/>
        </w:rPr>
        <w:t xml:space="preserve">In the above example, </w:t>
      </w:r>
      <w:proofErr w:type="spellStart"/>
      <w:r w:rsidRPr="009C6217">
        <w:rPr>
          <w:rFonts w:ascii="Verdana" w:eastAsia="Times New Roman" w:hAnsi="Verdana" w:cs="Times New Roman"/>
          <w:color w:val="000000"/>
          <w:sz w:val="28"/>
          <w:szCs w:val="28"/>
        </w:rPr>
        <w:t>ptr</w:t>
      </w:r>
      <w:proofErr w:type="spellEnd"/>
      <w:r w:rsidRPr="009C6217">
        <w:rPr>
          <w:rFonts w:ascii="Verdana" w:eastAsia="Times New Roman" w:hAnsi="Verdana" w:cs="Times New Roman"/>
          <w:color w:val="000000"/>
          <w:sz w:val="28"/>
          <w:szCs w:val="28"/>
        </w:rPr>
        <w:t xml:space="preserve"> points to a </w:t>
      </w:r>
      <w:proofErr w:type="spellStart"/>
      <w:r w:rsidRPr="009C6217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9C6217">
        <w:rPr>
          <w:rFonts w:ascii="Verdana" w:eastAsia="Times New Roman" w:hAnsi="Verdana" w:cs="Times New Roman"/>
          <w:color w:val="000000"/>
          <w:sz w:val="28"/>
          <w:szCs w:val="28"/>
        </w:rPr>
        <w:t xml:space="preserve"> int.</w:t>
      </w:r>
    </w:p>
    <w:p w:rsidR="00B0046C" w:rsidRDefault="00B0046C" w:rsidP="009C6217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0046C" w:rsidRPr="00B0046C" w:rsidRDefault="00B0046C" w:rsidP="00B0046C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847D2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Const</w:t>
      </w:r>
      <w:proofErr w:type="spellEnd"/>
      <w:r w:rsidRPr="00847D2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pointer to a </w:t>
      </w:r>
      <w:proofErr w:type="spellStart"/>
      <w:r w:rsidRPr="00847D2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const</w:t>
      </w:r>
      <w:proofErr w:type="spellEnd"/>
      <w:r w:rsidRPr="00847D2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value</w:t>
      </w:r>
    </w:p>
    <w:p w:rsidR="00B0046C" w:rsidRPr="00B0046C" w:rsidRDefault="00B0046C" w:rsidP="00B0046C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Finally, it is possible to declare a </w:t>
      </w:r>
      <w:proofErr w:type="spellStart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 pointer to a </w:t>
      </w:r>
      <w:proofErr w:type="spellStart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 value by using the </w:t>
      </w:r>
      <w:proofErr w:type="spellStart"/>
      <w:r w:rsidRPr="00847D28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const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 keyword both before the type and before the variable name: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145"/>
      </w:tblGrid>
      <w:tr w:rsidR="00B0046C" w:rsidRPr="00B0046C" w:rsidTr="00B004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4F4F4"/>
            <w:vAlign w:val="center"/>
            <w:hideMark/>
          </w:tcPr>
          <w:p w:rsidR="00B0046C" w:rsidRPr="00B0046C" w:rsidRDefault="00B0046C" w:rsidP="00B004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B0046C">
              <w:rPr>
                <w:rFonts w:ascii="inherit" w:eastAsia="Times New Roman" w:hAnsi="inherit" w:cs="Times New Roman"/>
                <w:sz w:val="28"/>
                <w:szCs w:val="28"/>
              </w:rPr>
              <w:t>1</w:t>
            </w:r>
          </w:p>
          <w:p w:rsidR="00B0046C" w:rsidRPr="00B0046C" w:rsidRDefault="00B0046C" w:rsidP="00B004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B0046C">
              <w:rPr>
                <w:rFonts w:ascii="inherit" w:eastAsia="Times New Roman" w:hAnsi="inherit" w:cs="Times New Roman"/>
                <w:sz w:val="28"/>
                <w:szCs w:val="28"/>
              </w:rPr>
              <w:t>2</w:t>
            </w:r>
          </w:p>
        </w:tc>
        <w:tc>
          <w:tcPr>
            <w:tcW w:w="1267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:rsidR="00B0046C" w:rsidRPr="00B0046C" w:rsidRDefault="00B0046C" w:rsidP="00B0046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value = 5;</w:t>
            </w:r>
          </w:p>
          <w:p w:rsidR="00B0046C" w:rsidRPr="00B0046C" w:rsidRDefault="00B0046C" w:rsidP="00B0046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*</w:t>
            </w: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ptr</w:t>
            </w:r>
            <w:proofErr w:type="spellEnd"/>
            <w:r w:rsidRPr="00847D28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= &amp;value;</w:t>
            </w:r>
          </w:p>
        </w:tc>
      </w:tr>
    </w:tbl>
    <w:p w:rsidR="00B0046C" w:rsidRPr="00B0046C" w:rsidRDefault="00B0046C" w:rsidP="00B0046C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 xml:space="preserve">A </w:t>
      </w:r>
      <w:proofErr w:type="spellStart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 pointer to a </w:t>
      </w:r>
      <w:proofErr w:type="spellStart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 value </w:t>
      </w:r>
      <w:proofErr w:type="spellStart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can not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 be set to point to another address, nor can the value it is pointing to be changed through the pointer.</w:t>
      </w:r>
    </w:p>
    <w:p w:rsidR="00B0046C" w:rsidRPr="00B0046C" w:rsidRDefault="00B0046C" w:rsidP="00B00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A non-</w:t>
      </w:r>
      <w:proofErr w:type="spellStart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 pointer can be redirected to point to other addresses.</w:t>
      </w:r>
    </w:p>
    <w:p w:rsidR="00B0046C" w:rsidRPr="00B0046C" w:rsidRDefault="00B0046C" w:rsidP="00B00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A </w:t>
      </w:r>
      <w:proofErr w:type="spellStart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 pointer always points to the same address, and this address </w:t>
      </w:r>
      <w:proofErr w:type="spellStart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can not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 be changed.</w:t>
      </w:r>
    </w:p>
    <w:p w:rsidR="00B0046C" w:rsidRPr="00B0046C" w:rsidRDefault="00B0046C" w:rsidP="00B004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A pointer to a non-</w:t>
      </w:r>
      <w:proofErr w:type="spellStart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 value can change the value it is pointing to. These </w:t>
      </w:r>
      <w:proofErr w:type="spellStart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can not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 point to a </w:t>
      </w:r>
      <w:proofErr w:type="spellStart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 value.</w:t>
      </w:r>
    </w:p>
    <w:p w:rsidR="00B0046C" w:rsidRPr="00B0046C" w:rsidRDefault="00B0046C" w:rsidP="00B004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A pointer to a </w:t>
      </w:r>
      <w:proofErr w:type="spellStart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 value treats the value as </w:t>
      </w:r>
      <w:proofErr w:type="spellStart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const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 (even if it is not), and thus </w:t>
      </w:r>
      <w:proofErr w:type="spellStart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can not</w:t>
      </w:r>
      <w:proofErr w:type="spellEnd"/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 xml:space="preserve"> change the value it is pointing to.</w:t>
      </w:r>
    </w:p>
    <w:p w:rsidR="00B0046C" w:rsidRPr="00B0046C" w:rsidRDefault="00B0046C" w:rsidP="00B0046C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0046C">
        <w:rPr>
          <w:rFonts w:ascii="Verdana" w:eastAsia="Times New Roman" w:hAnsi="Verdana" w:cs="Times New Roman"/>
          <w:color w:val="000000"/>
          <w:sz w:val="28"/>
          <w:szCs w:val="28"/>
        </w:rPr>
        <w:t>Keeping the declaration syntax straight can be challenging. Just remember that the type of value the pointer points to is always on the far left:</w:t>
      </w:r>
    </w:p>
    <w:tbl>
      <w:tblPr>
        <w:tblW w:w="10815" w:type="dxa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10567"/>
      </w:tblGrid>
      <w:tr w:rsidR="00B0046C" w:rsidRPr="00B0046C" w:rsidTr="00B0046C">
        <w:trPr>
          <w:trHeight w:val="319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0046C" w:rsidRPr="00B0046C" w:rsidRDefault="00B0046C" w:rsidP="00B004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B0046C">
              <w:rPr>
                <w:rFonts w:ascii="inherit" w:eastAsia="Times New Roman" w:hAnsi="inherit" w:cs="Times New Roman"/>
                <w:sz w:val="28"/>
                <w:szCs w:val="28"/>
              </w:rPr>
              <w:t>1</w:t>
            </w:r>
          </w:p>
          <w:p w:rsidR="00B0046C" w:rsidRPr="00B0046C" w:rsidRDefault="00B0046C" w:rsidP="00B004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B0046C">
              <w:rPr>
                <w:rFonts w:ascii="inherit" w:eastAsia="Times New Roman" w:hAnsi="inherit" w:cs="Times New Roman"/>
                <w:sz w:val="28"/>
                <w:szCs w:val="28"/>
              </w:rPr>
              <w:t>2</w:t>
            </w:r>
          </w:p>
          <w:p w:rsidR="00B0046C" w:rsidRPr="00B0046C" w:rsidRDefault="00B0046C" w:rsidP="00B004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B0046C">
              <w:rPr>
                <w:rFonts w:ascii="inherit" w:eastAsia="Times New Roman" w:hAnsi="inherit" w:cs="Times New Roman"/>
                <w:sz w:val="28"/>
                <w:szCs w:val="28"/>
              </w:rPr>
              <w:t>3</w:t>
            </w:r>
          </w:p>
          <w:p w:rsidR="00B0046C" w:rsidRPr="00B0046C" w:rsidRDefault="00B0046C" w:rsidP="00B0046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B0046C">
              <w:rPr>
                <w:rFonts w:ascii="inherit" w:eastAsia="Times New Roman" w:hAnsi="inherit" w:cs="Times New Roman"/>
                <w:sz w:val="28"/>
                <w:szCs w:val="28"/>
              </w:rPr>
              <w:t>4</w:t>
            </w:r>
          </w:p>
        </w:tc>
        <w:tc>
          <w:tcPr>
            <w:tcW w:w="105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0046C" w:rsidRPr="00B0046C" w:rsidRDefault="00B0046C" w:rsidP="00B0046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value = 5;</w:t>
            </w:r>
          </w:p>
          <w:p w:rsidR="00311D92" w:rsidRPr="00B0046C" w:rsidRDefault="00B0046C" w:rsidP="00B0046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proofErr w:type="gram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*ptr1 = &amp;value; // ptr1 points to a "</w:t>
            </w: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", so this is a pointer to a </w:t>
            </w: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value.</w:t>
            </w:r>
          </w:p>
          <w:p w:rsidR="00B0046C" w:rsidRPr="00B0046C" w:rsidRDefault="00B0046C" w:rsidP="00B0046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proofErr w:type="gram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*</w:t>
            </w: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ptr2 = &amp;value; // ptr2 points to an "</w:t>
            </w: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", so this is a </w:t>
            </w: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pointer to a non-</w:t>
            </w: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value.</w:t>
            </w:r>
          </w:p>
          <w:p w:rsidR="00B0046C" w:rsidRPr="00B0046C" w:rsidRDefault="00B0046C" w:rsidP="00B0046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proofErr w:type="gram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*</w:t>
            </w: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ptr3 = &amp;value; // ptr3 points to a "</w:t>
            </w: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", so this is a </w:t>
            </w: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pointer to a </w:t>
            </w:r>
            <w:proofErr w:type="spellStart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const</w:t>
            </w:r>
            <w:proofErr w:type="spellEnd"/>
            <w:r w:rsidRPr="00B0046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value.</w:t>
            </w:r>
          </w:p>
        </w:tc>
      </w:tr>
    </w:tbl>
    <w:p w:rsidR="00B0046C" w:rsidRPr="009C6217" w:rsidRDefault="00B0046C" w:rsidP="009C6217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C6217" w:rsidRDefault="009C6217"/>
    <w:sectPr w:rsidR="009C6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059F2"/>
    <w:multiLevelType w:val="multilevel"/>
    <w:tmpl w:val="B5F0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FE1D9A"/>
    <w:multiLevelType w:val="multilevel"/>
    <w:tmpl w:val="A31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C9"/>
    <w:rsid w:val="00311D92"/>
    <w:rsid w:val="00695CBB"/>
    <w:rsid w:val="007E1C18"/>
    <w:rsid w:val="008114C9"/>
    <w:rsid w:val="00847D28"/>
    <w:rsid w:val="009C6217"/>
    <w:rsid w:val="00A70705"/>
    <w:rsid w:val="00B0046C"/>
    <w:rsid w:val="00B43123"/>
    <w:rsid w:val="00C12B4B"/>
    <w:rsid w:val="00C5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86710-E9C3-454D-90EA-2701DE7E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4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4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1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4C9"/>
    <w:rPr>
      <w:b/>
      <w:bCs/>
    </w:rPr>
  </w:style>
  <w:style w:type="character" w:customStyle="1" w:styleId="crayon-t">
    <w:name w:val="crayon-t"/>
    <w:basedOn w:val="DefaultParagraphFont"/>
    <w:rsid w:val="008114C9"/>
  </w:style>
  <w:style w:type="character" w:customStyle="1" w:styleId="crayon-h">
    <w:name w:val="crayon-h"/>
    <w:basedOn w:val="DefaultParagraphFont"/>
    <w:rsid w:val="008114C9"/>
  </w:style>
  <w:style w:type="character" w:customStyle="1" w:styleId="crayon-o">
    <w:name w:val="crayon-o"/>
    <w:basedOn w:val="DefaultParagraphFont"/>
    <w:rsid w:val="008114C9"/>
  </w:style>
  <w:style w:type="character" w:customStyle="1" w:styleId="crayon-cn">
    <w:name w:val="crayon-cn"/>
    <w:basedOn w:val="DefaultParagraphFont"/>
    <w:rsid w:val="008114C9"/>
  </w:style>
  <w:style w:type="character" w:customStyle="1" w:styleId="crayon-sy">
    <w:name w:val="crayon-sy"/>
    <w:basedOn w:val="DefaultParagraphFont"/>
    <w:rsid w:val="008114C9"/>
  </w:style>
  <w:style w:type="character" w:customStyle="1" w:styleId="crayon-v">
    <w:name w:val="crayon-v"/>
    <w:basedOn w:val="DefaultParagraphFont"/>
    <w:rsid w:val="008114C9"/>
  </w:style>
  <w:style w:type="character" w:customStyle="1" w:styleId="crayon-c">
    <w:name w:val="crayon-c"/>
    <w:basedOn w:val="DefaultParagraphFont"/>
    <w:rsid w:val="008114C9"/>
  </w:style>
  <w:style w:type="character" w:customStyle="1" w:styleId="crayon-m">
    <w:name w:val="crayon-m"/>
    <w:basedOn w:val="DefaultParagraphFont"/>
    <w:rsid w:val="008114C9"/>
  </w:style>
  <w:style w:type="character" w:styleId="Emphasis">
    <w:name w:val="Emphasis"/>
    <w:basedOn w:val="DefaultParagraphFont"/>
    <w:uiPriority w:val="20"/>
    <w:qFormat/>
    <w:rsid w:val="009C62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62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66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4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5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64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65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469</Words>
  <Characters>2679</Characters>
  <Application>Microsoft Office Word</Application>
  <DocSecurity>0</DocSecurity>
  <Lines>22</Lines>
  <Paragraphs>6</Paragraphs>
  <ScaleCrop>false</ScaleCrop>
  <Company>HP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AsmaKhan</dc:creator>
  <cp:keywords/>
  <dc:description/>
  <cp:lastModifiedBy>AsmaKhan</cp:lastModifiedBy>
  <cp:revision>9</cp:revision>
  <dcterms:created xsi:type="dcterms:W3CDTF">2018-07-13T05:46:00Z</dcterms:created>
  <dcterms:modified xsi:type="dcterms:W3CDTF">2018-07-13T06:17:00Z</dcterms:modified>
</cp:coreProperties>
</file>