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1951B4D9" w:rsidR="001E566F" w:rsidRPr="00B64F36" w:rsidRDefault="00235D0F" w:rsidP="00DE3F3E">
            <w:pPr>
              <w:spacing w:after="0"/>
              <w:jc w:val="center"/>
              <w:rPr>
                <w:rFonts w:asciiTheme="minorHAnsi" w:hAnsiTheme="minorHAnsi" w:cstheme="minorHAnsi"/>
                <w:b/>
                <w:color w:val="000000" w:themeColor="text1"/>
                <w:sz w:val="44"/>
                <w:szCs w:val="44"/>
                <w:lang w:eastAsia="en-GB"/>
              </w:rPr>
            </w:pPr>
            <w:r w:rsidRPr="00235D0F">
              <w:rPr>
                <w:rFonts w:asciiTheme="minorHAnsi" w:hAnsiTheme="minorHAnsi" w:cstheme="minorHAnsi"/>
                <w:b/>
                <w:color w:val="000000" w:themeColor="text1"/>
                <w:sz w:val="44"/>
                <w:szCs w:val="44"/>
                <w:lang w:eastAsia="en-GB"/>
              </w:rPr>
              <w:t>NWC OT Cybersecurity Endpoint Security Management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6E93A18D"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A15DFC">
              <w:rPr>
                <w:rFonts w:cs="Calibri"/>
                <w:bCs/>
                <w:color w:val="000000" w:themeColor="text1"/>
                <w:lang w:eastAsia="en-GB"/>
              </w:rPr>
              <w:t>EP</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3415982D" w:rsidR="001E566F" w:rsidRPr="00FF72BD" w:rsidRDefault="00235D0F"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proofErr w:type="spellStart"/>
            <w:r>
              <w:rPr>
                <w:rFonts w:cs="Calibri"/>
              </w:rPr>
              <w:t>Sidrat</w:t>
            </w:r>
            <w:proofErr w:type="spellEnd"/>
            <w:r>
              <w:rPr>
                <w:rFonts w:cs="Calibri"/>
              </w:rPr>
              <w:t xml:space="preserve"> </w:t>
            </w:r>
            <w:proofErr w:type="spellStart"/>
            <w:r>
              <w:rPr>
                <w:rFonts w:cs="Calibri"/>
              </w:rPr>
              <w:t>Mehreen</w:t>
            </w:r>
            <w:proofErr w:type="spellEnd"/>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proofErr w:type="spellStart"/>
            <w:r>
              <w:rPr>
                <w:rFonts w:cs="Calibri"/>
              </w:rPr>
              <w:t>Mubarik</w:t>
            </w:r>
            <w:proofErr w:type="spellEnd"/>
            <w:r>
              <w:rPr>
                <w:rFonts w:cs="Calibri"/>
              </w:rPr>
              <w:t xml:space="preserve">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4578A9E0" w:rsidR="00B8771E" w:rsidRPr="00B35328" w:rsidRDefault="00B8771E" w:rsidP="00543A57">
            <w:pPr>
              <w:jc w:val="center"/>
              <w:rPr>
                <w:rFonts w:cs="Calibri"/>
              </w:rPr>
            </w:pPr>
            <w:r>
              <w:rPr>
                <w:rFonts w:cs="Calibri"/>
              </w:rPr>
              <w:t xml:space="preserve">August </w:t>
            </w:r>
            <w:r w:rsidR="00235D0F">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005D8C58" w14:textId="209623CF" w:rsidR="00230BA3"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4738" w:history="1">
            <w:r w:rsidR="00230BA3" w:rsidRPr="00DA734B">
              <w:rPr>
                <w:rStyle w:val="Hyperlink"/>
                <w:rFonts w:eastAsiaTheme="majorEastAsia"/>
                <w:noProof/>
                <w14:scene3d>
                  <w14:camera w14:prst="orthographicFront"/>
                  <w14:lightRig w14:rig="threePt" w14:dir="t">
                    <w14:rot w14:lat="0" w14:lon="0" w14:rev="0"/>
                  </w14:lightRig>
                </w14:scene3d>
              </w:rPr>
              <w:t>1.</w:t>
            </w:r>
            <w:r w:rsidR="00230BA3">
              <w:rPr>
                <w:rFonts w:asciiTheme="minorHAnsi" w:eastAsiaTheme="minorEastAsia" w:hAnsiTheme="minorHAnsi" w:cstheme="minorBidi"/>
                <w:noProof/>
                <w:sz w:val="22"/>
                <w:szCs w:val="22"/>
              </w:rPr>
              <w:tab/>
            </w:r>
            <w:r w:rsidR="00230BA3" w:rsidRPr="00DA734B">
              <w:rPr>
                <w:rStyle w:val="Hyperlink"/>
                <w:rFonts w:eastAsiaTheme="majorEastAsia"/>
                <w:noProof/>
              </w:rPr>
              <w:t>Endpoint Security Management</w:t>
            </w:r>
            <w:r w:rsidR="00230BA3">
              <w:rPr>
                <w:noProof/>
                <w:webHidden/>
              </w:rPr>
              <w:tab/>
            </w:r>
            <w:r w:rsidR="00230BA3">
              <w:rPr>
                <w:noProof/>
                <w:webHidden/>
              </w:rPr>
              <w:fldChar w:fldCharType="begin"/>
            </w:r>
            <w:r w:rsidR="00230BA3">
              <w:rPr>
                <w:noProof/>
                <w:webHidden/>
              </w:rPr>
              <w:instrText xml:space="preserve"> PAGEREF _Toc80534738 \h </w:instrText>
            </w:r>
            <w:r w:rsidR="00230BA3">
              <w:rPr>
                <w:noProof/>
                <w:webHidden/>
              </w:rPr>
            </w:r>
            <w:r w:rsidR="00230BA3">
              <w:rPr>
                <w:noProof/>
                <w:webHidden/>
              </w:rPr>
              <w:fldChar w:fldCharType="separate"/>
            </w:r>
            <w:r w:rsidR="00230BA3">
              <w:rPr>
                <w:noProof/>
                <w:webHidden/>
              </w:rPr>
              <w:t>12</w:t>
            </w:r>
            <w:r w:rsidR="00230BA3">
              <w:rPr>
                <w:noProof/>
                <w:webHidden/>
              </w:rPr>
              <w:fldChar w:fldCharType="end"/>
            </w:r>
          </w:hyperlink>
        </w:p>
        <w:p w14:paraId="1FDDBABA" w14:textId="29B84846" w:rsidR="00230BA3" w:rsidRDefault="00230BA3">
          <w:pPr>
            <w:pStyle w:val="TOC2"/>
            <w:tabs>
              <w:tab w:val="left" w:pos="880"/>
              <w:tab w:val="right" w:leader="dot" w:pos="9523"/>
            </w:tabs>
            <w:rPr>
              <w:rFonts w:asciiTheme="minorHAnsi" w:eastAsiaTheme="minorEastAsia" w:hAnsiTheme="minorHAnsi" w:cstheme="minorBidi"/>
              <w:noProof/>
              <w:sz w:val="22"/>
              <w:szCs w:val="22"/>
            </w:rPr>
          </w:pPr>
          <w:hyperlink w:anchor="_Toc80534739" w:history="1">
            <w:r w:rsidRPr="00DA734B">
              <w:rPr>
                <w:rStyle w:val="Hyperlink"/>
                <w:rFonts w:eastAsiaTheme="majorEastAsia"/>
                <w:noProof/>
              </w:rPr>
              <w:t>1.1</w:t>
            </w:r>
            <w:r>
              <w:rPr>
                <w:rFonts w:asciiTheme="minorHAnsi" w:eastAsiaTheme="minorEastAsia" w:hAnsiTheme="minorHAnsi" w:cstheme="minorBidi"/>
                <w:noProof/>
                <w:sz w:val="22"/>
                <w:szCs w:val="22"/>
              </w:rPr>
              <w:tab/>
            </w:r>
            <w:r w:rsidRPr="00DA734B">
              <w:rPr>
                <w:rStyle w:val="Hyperlink"/>
                <w:rFonts w:eastAsiaTheme="majorEastAsia"/>
                <w:noProof/>
              </w:rPr>
              <w:t>Purpose</w:t>
            </w:r>
            <w:r>
              <w:rPr>
                <w:noProof/>
                <w:webHidden/>
              </w:rPr>
              <w:tab/>
            </w:r>
            <w:r>
              <w:rPr>
                <w:noProof/>
                <w:webHidden/>
              </w:rPr>
              <w:fldChar w:fldCharType="begin"/>
            </w:r>
            <w:r>
              <w:rPr>
                <w:noProof/>
                <w:webHidden/>
              </w:rPr>
              <w:instrText xml:space="preserve"> PAGEREF _Toc80534739 \h </w:instrText>
            </w:r>
            <w:r>
              <w:rPr>
                <w:noProof/>
                <w:webHidden/>
              </w:rPr>
            </w:r>
            <w:r>
              <w:rPr>
                <w:noProof/>
                <w:webHidden/>
              </w:rPr>
              <w:fldChar w:fldCharType="separate"/>
            </w:r>
            <w:r>
              <w:rPr>
                <w:noProof/>
                <w:webHidden/>
              </w:rPr>
              <w:t>12</w:t>
            </w:r>
            <w:r>
              <w:rPr>
                <w:noProof/>
                <w:webHidden/>
              </w:rPr>
              <w:fldChar w:fldCharType="end"/>
            </w:r>
          </w:hyperlink>
        </w:p>
        <w:p w14:paraId="1851323D" w14:textId="56476B01" w:rsidR="00230BA3" w:rsidRDefault="00230BA3">
          <w:pPr>
            <w:pStyle w:val="TOC2"/>
            <w:tabs>
              <w:tab w:val="left" w:pos="880"/>
              <w:tab w:val="right" w:leader="dot" w:pos="9523"/>
            </w:tabs>
            <w:rPr>
              <w:rFonts w:asciiTheme="minorHAnsi" w:eastAsiaTheme="minorEastAsia" w:hAnsiTheme="minorHAnsi" w:cstheme="minorBidi"/>
              <w:noProof/>
              <w:sz w:val="22"/>
              <w:szCs w:val="22"/>
            </w:rPr>
          </w:pPr>
          <w:hyperlink w:anchor="_Toc80534740" w:history="1">
            <w:r w:rsidRPr="00DA734B">
              <w:rPr>
                <w:rStyle w:val="Hyperlink"/>
                <w:rFonts w:eastAsiaTheme="majorEastAsia"/>
                <w:noProof/>
              </w:rPr>
              <w:t>1.2</w:t>
            </w:r>
            <w:r>
              <w:rPr>
                <w:rFonts w:asciiTheme="minorHAnsi" w:eastAsiaTheme="minorEastAsia" w:hAnsiTheme="minorHAnsi" w:cstheme="minorBidi"/>
                <w:noProof/>
                <w:sz w:val="22"/>
                <w:szCs w:val="22"/>
              </w:rPr>
              <w:tab/>
            </w:r>
            <w:r w:rsidRPr="00DA734B">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_Toc80534740 \h </w:instrText>
            </w:r>
            <w:r>
              <w:rPr>
                <w:noProof/>
                <w:webHidden/>
              </w:rPr>
            </w:r>
            <w:r>
              <w:rPr>
                <w:noProof/>
                <w:webHidden/>
              </w:rPr>
              <w:fldChar w:fldCharType="separate"/>
            </w:r>
            <w:r>
              <w:rPr>
                <w:noProof/>
                <w:webHidden/>
              </w:rPr>
              <w:t>12</w:t>
            </w:r>
            <w:r>
              <w:rPr>
                <w:noProof/>
                <w:webHidden/>
              </w:rPr>
              <w:fldChar w:fldCharType="end"/>
            </w:r>
          </w:hyperlink>
        </w:p>
        <w:p w14:paraId="7E0106A7" w14:textId="0C5BB9B2" w:rsidR="00230BA3" w:rsidRDefault="00230BA3">
          <w:pPr>
            <w:pStyle w:val="TOC2"/>
            <w:tabs>
              <w:tab w:val="left" w:pos="880"/>
              <w:tab w:val="right" w:leader="dot" w:pos="9523"/>
            </w:tabs>
            <w:rPr>
              <w:rFonts w:asciiTheme="minorHAnsi" w:eastAsiaTheme="minorEastAsia" w:hAnsiTheme="minorHAnsi" w:cstheme="minorBidi"/>
              <w:noProof/>
              <w:sz w:val="22"/>
              <w:szCs w:val="22"/>
            </w:rPr>
          </w:pPr>
          <w:hyperlink w:anchor="_Toc80534741" w:history="1">
            <w:r w:rsidRPr="00DA734B">
              <w:rPr>
                <w:rStyle w:val="Hyperlink"/>
                <w:rFonts w:eastAsiaTheme="majorEastAsia"/>
                <w:noProof/>
              </w:rPr>
              <w:t>1.3</w:t>
            </w:r>
            <w:r>
              <w:rPr>
                <w:rFonts w:asciiTheme="minorHAnsi" w:eastAsiaTheme="minorEastAsia" w:hAnsiTheme="minorHAnsi" w:cstheme="minorBidi"/>
                <w:noProof/>
                <w:sz w:val="22"/>
                <w:szCs w:val="22"/>
              </w:rPr>
              <w:tab/>
            </w:r>
            <w:r w:rsidRPr="00DA734B">
              <w:rPr>
                <w:rStyle w:val="Hyperlink"/>
                <w:rFonts w:eastAsiaTheme="majorEastAsia"/>
                <w:noProof/>
              </w:rPr>
              <w:t>Guidance</w:t>
            </w:r>
            <w:r>
              <w:rPr>
                <w:noProof/>
                <w:webHidden/>
              </w:rPr>
              <w:tab/>
            </w:r>
            <w:r>
              <w:rPr>
                <w:noProof/>
                <w:webHidden/>
              </w:rPr>
              <w:fldChar w:fldCharType="begin"/>
            </w:r>
            <w:r>
              <w:rPr>
                <w:noProof/>
                <w:webHidden/>
              </w:rPr>
              <w:instrText xml:space="preserve"> PAGEREF _Toc80534741 \h </w:instrText>
            </w:r>
            <w:r>
              <w:rPr>
                <w:noProof/>
                <w:webHidden/>
              </w:rPr>
            </w:r>
            <w:r>
              <w:rPr>
                <w:noProof/>
                <w:webHidden/>
              </w:rPr>
              <w:fldChar w:fldCharType="separate"/>
            </w:r>
            <w:r>
              <w:rPr>
                <w:noProof/>
                <w:webHidden/>
              </w:rPr>
              <w:t>12</w:t>
            </w:r>
            <w:r>
              <w:rPr>
                <w:noProof/>
                <w:webHidden/>
              </w:rPr>
              <w:fldChar w:fldCharType="end"/>
            </w:r>
          </w:hyperlink>
        </w:p>
        <w:p w14:paraId="0869333A" w14:textId="15FE712B" w:rsidR="00230BA3" w:rsidRDefault="00230BA3">
          <w:pPr>
            <w:pStyle w:val="TOC2"/>
            <w:tabs>
              <w:tab w:val="left" w:pos="880"/>
              <w:tab w:val="right" w:leader="dot" w:pos="9523"/>
            </w:tabs>
            <w:rPr>
              <w:rFonts w:asciiTheme="minorHAnsi" w:eastAsiaTheme="minorEastAsia" w:hAnsiTheme="minorHAnsi" w:cstheme="minorBidi"/>
              <w:noProof/>
              <w:sz w:val="22"/>
              <w:szCs w:val="22"/>
            </w:rPr>
          </w:pPr>
          <w:hyperlink w:anchor="_Toc80534742" w:history="1">
            <w:r w:rsidRPr="00DA734B">
              <w:rPr>
                <w:rStyle w:val="Hyperlink"/>
                <w:rFonts w:eastAsiaTheme="majorEastAsia"/>
                <w:noProof/>
              </w:rPr>
              <w:t>1.4</w:t>
            </w:r>
            <w:r>
              <w:rPr>
                <w:rFonts w:asciiTheme="minorHAnsi" w:eastAsiaTheme="minorEastAsia" w:hAnsiTheme="minorHAnsi" w:cstheme="minorBidi"/>
                <w:noProof/>
                <w:sz w:val="22"/>
                <w:szCs w:val="22"/>
              </w:rPr>
              <w:tab/>
            </w:r>
            <w:r w:rsidRPr="00DA734B">
              <w:rPr>
                <w:rStyle w:val="Hyperlink"/>
                <w:rFonts w:eastAsiaTheme="majorEastAsia"/>
                <w:noProof/>
              </w:rPr>
              <w:t>Terminology</w:t>
            </w:r>
            <w:r>
              <w:rPr>
                <w:noProof/>
                <w:webHidden/>
              </w:rPr>
              <w:tab/>
            </w:r>
            <w:r>
              <w:rPr>
                <w:noProof/>
                <w:webHidden/>
              </w:rPr>
              <w:fldChar w:fldCharType="begin"/>
            </w:r>
            <w:r>
              <w:rPr>
                <w:noProof/>
                <w:webHidden/>
              </w:rPr>
              <w:instrText xml:space="preserve"> PAGEREF _Toc80534742 \h </w:instrText>
            </w:r>
            <w:r>
              <w:rPr>
                <w:noProof/>
                <w:webHidden/>
              </w:rPr>
            </w:r>
            <w:r>
              <w:rPr>
                <w:noProof/>
                <w:webHidden/>
              </w:rPr>
              <w:fldChar w:fldCharType="separate"/>
            </w:r>
            <w:r>
              <w:rPr>
                <w:noProof/>
                <w:webHidden/>
              </w:rPr>
              <w:t>12</w:t>
            </w:r>
            <w:r>
              <w:rPr>
                <w:noProof/>
                <w:webHidden/>
              </w:rPr>
              <w:fldChar w:fldCharType="end"/>
            </w:r>
          </w:hyperlink>
        </w:p>
        <w:p w14:paraId="46DEE39B" w14:textId="2D64C27C" w:rsidR="00230BA3" w:rsidRDefault="00230BA3">
          <w:pPr>
            <w:pStyle w:val="TOC2"/>
            <w:tabs>
              <w:tab w:val="left" w:pos="880"/>
              <w:tab w:val="right" w:leader="dot" w:pos="9523"/>
            </w:tabs>
            <w:rPr>
              <w:rFonts w:asciiTheme="minorHAnsi" w:eastAsiaTheme="minorEastAsia" w:hAnsiTheme="minorHAnsi" w:cstheme="minorBidi"/>
              <w:noProof/>
              <w:sz w:val="22"/>
              <w:szCs w:val="22"/>
            </w:rPr>
          </w:pPr>
          <w:hyperlink w:anchor="_Toc80534743" w:history="1">
            <w:r w:rsidRPr="00DA734B">
              <w:rPr>
                <w:rStyle w:val="Hyperlink"/>
                <w:rFonts w:eastAsiaTheme="majorEastAsia"/>
                <w:noProof/>
              </w:rPr>
              <w:t>1.1</w:t>
            </w:r>
            <w:r>
              <w:rPr>
                <w:rFonts w:asciiTheme="minorHAnsi" w:eastAsiaTheme="minorEastAsia" w:hAnsiTheme="minorHAnsi" w:cstheme="minorBidi"/>
                <w:noProof/>
                <w:sz w:val="22"/>
                <w:szCs w:val="22"/>
              </w:rPr>
              <w:tab/>
            </w:r>
            <w:r w:rsidRPr="00DA734B">
              <w:rPr>
                <w:rStyle w:val="Hyperlink"/>
                <w:rFonts w:eastAsiaTheme="majorEastAsia"/>
                <w:noProof/>
              </w:rPr>
              <w:t>Policy</w:t>
            </w:r>
            <w:r>
              <w:rPr>
                <w:noProof/>
                <w:webHidden/>
              </w:rPr>
              <w:tab/>
            </w:r>
            <w:r>
              <w:rPr>
                <w:noProof/>
                <w:webHidden/>
              </w:rPr>
              <w:fldChar w:fldCharType="begin"/>
            </w:r>
            <w:r>
              <w:rPr>
                <w:noProof/>
                <w:webHidden/>
              </w:rPr>
              <w:instrText xml:space="preserve"> PAGEREF _Toc80534743 \h </w:instrText>
            </w:r>
            <w:r>
              <w:rPr>
                <w:noProof/>
                <w:webHidden/>
              </w:rPr>
            </w:r>
            <w:r>
              <w:rPr>
                <w:noProof/>
                <w:webHidden/>
              </w:rPr>
              <w:fldChar w:fldCharType="separate"/>
            </w:r>
            <w:r>
              <w:rPr>
                <w:noProof/>
                <w:webHidden/>
              </w:rPr>
              <w:t>13</w:t>
            </w:r>
            <w:r>
              <w:rPr>
                <w:noProof/>
                <w:webHidden/>
              </w:rPr>
              <w:fldChar w:fldCharType="end"/>
            </w:r>
          </w:hyperlink>
        </w:p>
        <w:p w14:paraId="6FCE793D" w14:textId="743BB453" w:rsidR="00230BA3" w:rsidRDefault="00230BA3">
          <w:pPr>
            <w:pStyle w:val="TOC1"/>
            <w:rPr>
              <w:rFonts w:asciiTheme="minorHAnsi" w:eastAsiaTheme="minorEastAsia" w:hAnsiTheme="minorHAnsi" w:cstheme="minorBidi"/>
              <w:noProof/>
              <w:sz w:val="22"/>
              <w:szCs w:val="22"/>
            </w:rPr>
          </w:pPr>
          <w:hyperlink w:anchor="_Toc80534744" w:history="1">
            <w:r w:rsidRPr="00DA734B">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DA734B">
              <w:rPr>
                <w:rStyle w:val="Hyperlink"/>
                <w:rFonts w:eastAsiaTheme="majorEastAsia"/>
                <w:noProof/>
              </w:rPr>
              <w:t>Compliance</w:t>
            </w:r>
            <w:r>
              <w:rPr>
                <w:noProof/>
                <w:webHidden/>
              </w:rPr>
              <w:tab/>
            </w:r>
            <w:r>
              <w:rPr>
                <w:noProof/>
                <w:webHidden/>
              </w:rPr>
              <w:fldChar w:fldCharType="begin"/>
            </w:r>
            <w:r>
              <w:rPr>
                <w:noProof/>
                <w:webHidden/>
              </w:rPr>
              <w:instrText xml:space="preserve"> PAGEREF _Toc80534744 \h </w:instrText>
            </w:r>
            <w:r>
              <w:rPr>
                <w:noProof/>
                <w:webHidden/>
              </w:rPr>
            </w:r>
            <w:r>
              <w:rPr>
                <w:noProof/>
                <w:webHidden/>
              </w:rPr>
              <w:fldChar w:fldCharType="separate"/>
            </w:r>
            <w:r>
              <w:rPr>
                <w:noProof/>
                <w:webHidden/>
              </w:rPr>
              <w:t>14</w:t>
            </w:r>
            <w:r>
              <w:rPr>
                <w:noProof/>
                <w:webHidden/>
              </w:rPr>
              <w:fldChar w:fldCharType="end"/>
            </w:r>
          </w:hyperlink>
        </w:p>
        <w:p w14:paraId="5F0E0162" w14:textId="310FE213" w:rsidR="00230BA3" w:rsidRDefault="00230BA3">
          <w:pPr>
            <w:pStyle w:val="TOC1"/>
            <w:rPr>
              <w:rFonts w:asciiTheme="minorHAnsi" w:eastAsiaTheme="minorEastAsia" w:hAnsiTheme="minorHAnsi" w:cstheme="minorBidi"/>
              <w:noProof/>
              <w:sz w:val="22"/>
              <w:szCs w:val="22"/>
            </w:rPr>
          </w:pPr>
          <w:hyperlink w:anchor="_Toc80534745" w:history="1">
            <w:r w:rsidRPr="00DA734B">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DA734B">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_Toc80534745 \h </w:instrText>
            </w:r>
            <w:r>
              <w:rPr>
                <w:noProof/>
                <w:webHidden/>
              </w:rPr>
            </w:r>
            <w:r>
              <w:rPr>
                <w:noProof/>
                <w:webHidden/>
              </w:rPr>
              <w:fldChar w:fldCharType="separate"/>
            </w:r>
            <w:r>
              <w:rPr>
                <w:noProof/>
                <w:webHidden/>
              </w:rPr>
              <w:t>14</w:t>
            </w:r>
            <w:r>
              <w:rPr>
                <w:noProof/>
                <w:webHidden/>
              </w:rPr>
              <w:fldChar w:fldCharType="end"/>
            </w:r>
          </w:hyperlink>
        </w:p>
        <w:p w14:paraId="58B414E3" w14:textId="3757FFEB"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lastRenderedPageBreak/>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lastRenderedPageBreak/>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lastRenderedPageBreak/>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 xml:space="preserve">A program that enters a computer usually without the knowledge of the operator. Some viruses are mild and only cause messages to appear on the screen, but </w:t>
            </w:r>
            <w:r w:rsidRPr="009E6E47">
              <w:lastRenderedPageBreak/>
              <w:t>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lastRenderedPageBreak/>
        <w:br w:type="page"/>
      </w:r>
    </w:p>
    <w:p w14:paraId="489660D5" w14:textId="29A9D722" w:rsidR="005D12A2" w:rsidRDefault="005D12A2" w:rsidP="003B4FAE">
      <w:pPr>
        <w:pStyle w:val="Heading1"/>
      </w:pPr>
      <w:bookmarkStart w:id="3" w:name="_Toc80534738"/>
      <w:r>
        <w:lastRenderedPageBreak/>
        <w:t>Endpoint Security Management</w:t>
      </w:r>
      <w:bookmarkEnd w:id="3"/>
    </w:p>
    <w:p w14:paraId="18869CEE" w14:textId="77777777" w:rsidR="00A15DFC" w:rsidRDefault="00A15DFC" w:rsidP="00A15DFC">
      <w:pPr>
        <w:pStyle w:val="Heading2"/>
      </w:pPr>
      <w:bookmarkStart w:id="4" w:name="_Toc80513315"/>
      <w:bookmarkStart w:id="5" w:name="_Toc80534739"/>
      <w:r>
        <w:t>Purpose</w:t>
      </w:r>
      <w:bookmarkEnd w:id="4"/>
      <w:bookmarkEnd w:id="5"/>
    </w:p>
    <w:p w14:paraId="7F3F1EEA" w14:textId="042E2B72" w:rsidR="00A15DFC" w:rsidRDefault="00A15DFC" w:rsidP="00A15DFC">
      <w:r w:rsidRPr="00523B88">
        <w:t xml:space="preserve">This </w:t>
      </w:r>
      <w:r>
        <w:t>document outlines</w:t>
      </w:r>
      <w:r w:rsidRPr="00523B88">
        <w:t xml:space="preserve"> </w:t>
      </w:r>
      <w:proofErr w:type="spellStart"/>
      <w:r>
        <w:t>EndPoint</w:t>
      </w:r>
      <w:proofErr w:type="spellEnd"/>
      <w:r>
        <w:t xml:space="preserve"> Security Management </w:t>
      </w:r>
      <w:r w:rsidRPr="00523B88">
        <w:t>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3391E9A6" w14:textId="77777777" w:rsidR="00A15DFC" w:rsidRDefault="00A15DFC" w:rsidP="00A15DFC">
      <w:r>
        <w:t>OT Security Operations policies aim to define the purpose, direction, principles, and basic rules for OT cybersecurity management for NWC.</w:t>
      </w:r>
    </w:p>
    <w:p w14:paraId="7FBD5BD8" w14:textId="77777777" w:rsidR="00A15DFC" w:rsidRDefault="00A15DFC" w:rsidP="00A15DFC">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1E7965CE" w14:textId="77777777" w:rsidR="00A15DFC" w:rsidRDefault="00A15DFC" w:rsidP="00A15DFC">
      <w:pPr>
        <w:pStyle w:val="Heading2"/>
      </w:pPr>
      <w:bookmarkStart w:id="6" w:name="_Toc80513316"/>
      <w:bookmarkStart w:id="7" w:name="_Toc80534740"/>
      <w:r>
        <w:t>Scope and Applicability</w:t>
      </w:r>
      <w:bookmarkEnd w:id="6"/>
      <w:bookmarkEnd w:id="7"/>
    </w:p>
    <w:p w14:paraId="32435EE3" w14:textId="75AB2CC5" w:rsidR="00A15DFC" w:rsidRDefault="00A15DFC" w:rsidP="00A15DFC">
      <w:r w:rsidRPr="005A4CAB">
        <w:t xml:space="preserve">The </w:t>
      </w:r>
      <w:r>
        <w:t>P</w:t>
      </w:r>
      <w:r w:rsidRPr="005A4CAB">
        <w:t>olicy govern</w:t>
      </w:r>
      <w:r>
        <w:t>s</w:t>
      </w:r>
      <w:r w:rsidRPr="005A4CAB">
        <w:t xml:space="preserve"> the </w:t>
      </w:r>
      <w:proofErr w:type="spellStart"/>
      <w:r>
        <w:t>EndPoint</w:t>
      </w:r>
      <w:proofErr w:type="spellEnd"/>
      <w:r>
        <w:t xml:space="preserve"> Security for all NWC OT </w:t>
      </w:r>
      <w:r w:rsidRPr="005A4CAB">
        <w:t>systems, devices</w:t>
      </w:r>
      <w:r>
        <w:t>,</w:t>
      </w:r>
      <w:r w:rsidRPr="005A4CAB">
        <w:t xml:space="preserve"> or applications and information deployed </w:t>
      </w:r>
      <w:r>
        <w:t>to support</w:t>
      </w:r>
      <w:r w:rsidRPr="005A4CAB">
        <w:t xml:space="preserve"> </w:t>
      </w:r>
      <w:r>
        <w:t>the NWC OT Environment.</w:t>
      </w:r>
    </w:p>
    <w:p w14:paraId="5D9BF624" w14:textId="77777777" w:rsidR="00A15DFC" w:rsidRDefault="00A15DFC" w:rsidP="00A15DFC">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433EAE73" w14:textId="77777777" w:rsidR="00A15DFC" w:rsidRDefault="00A15DFC" w:rsidP="00A15DFC">
      <w:pPr>
        <w:pStyle w:val="Heading2"/>
      </w:pPr>
      <w:bookmarkStart w:id="8" w:name="_Toc80513317"/>
      <w:bookmarkStart w:id="9" w:name="_Toc80534741"/>
      <w:r>
        <w:t>Guidance</w:t>
      </w:r>
      <w:bookmarkEnd w:id="8"/>
      <w:bookmarkEnd w:id="9"/>
    </w:p>
    <w:p w14:paraId="56B756C8" w14:textId="77777777" w:rsidR="00A15DFC" w:rsidRDefault="00A15DFC" w:rsidP="00A15DFC">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52890ACD" w14:textId="77777777" w:rsidR="00A15DFC" w:rsidRDefault="00A15DFC" w:rsidP="00A15DFC">
      <w:pPr>
        <w:pStyle w:val="Heading2"/>
      </w:pPr>
      <w:bookmarkStart w:id="10" w:name="_Toc80513318"/>
      <w:bookmarkStart w:id="11" w:name="_Toc80534742"/>
      <w:r>
        <w:t>Terminology</w:t>
      </w:r>
      <w:bookmarkEnd w:id="10"/>
      <w:bookmarkEnd w:id="11"/>
    </w:p>
    <w:tbl>
      <w:tblPr>
        <w:tblStyle w:val="TableGrid"/>
        <w:tblW w:w="0" w:type="auto"/>
        <w:tblLook w:val="04A0" w:firstRow="1" w:lastRow="0" w:firstColumn="1" w:lastColumn="0" w:noHBand="0" w:noVBand="1"/>
      </w:tblPr>
      <w:tblGrid>
        <w:gridCol w:w="2245"/>
        <w:gridCol w:w="7278"/>
      </w:tblGrid>
      <w:tr w:rsidR="00A15DFC" w14:paraId="19C2F6BF" w14:textId="77777777" w:rsidTr="00DE3FCF">
        <w:tc>
          <w:tcPr>
            <w:tcW w:w="2245" w:type="dxa"/>
            <w:shd w:val="clear" w:color="auto" w:fill="D0CECE" w:themeFill="background2" w:themeFillShade="E6"/>
          </w:tcPr>
          <w:p w14:paraId="6E7033A3" w14:textId="77777777" w:rsidR="00A15DFC" w:rsidRPr="00A701C9" w:rsidRDefault="00A15DFC" w:rsidP="00DE3FCF">
            <w:pPr>
              <w:rPr>
                <w:b/>
                <w:bCs/>
              </w:rPr>
            </w:pPr>
            <w:r w:rsidRPr="00A701C9">
              <w:rPr>
                <w:b/>
                <w:bCs/>
              </w:rPr>
              <w:t>Term</w:t>
            </w:r>
          </w:p>
        </w:tc>
        <w:tc>
          <w:tcPr>
            <w:tcW w:w="7278" w:type="dxa"/>
            <w:shd w:val="clear" w:color="auto" w:fill="D0CECE" w:themeFill="background2" w:themeFillShade="E6"/>
          </w:tcPr>
          <w:p w14:paraId="6179D3E6" w14:textId="77777777" w:rsidR="00A15DFC" w:rsidRPr="00A701C9" w:rsidRDefault="00A15DFC" w:rsidP="00DE3FCF">
            <w:pPr>
              <w:rPr>
                <w:b/>
                <w:bCs/>
              </w:rPr>
            </w:pPr>
            <w:r w:rsidRPr="00A701C9">
              <w:rPr>
                <w:b/>
                <w:bCs/>
              </w:rPr>
              <w:t>Definition</w:t>
            </w:r>
          </w:p>
        </w:tc>
      </w:tr>
      <w:tr w:rsidR="00A15DFC" w14:paraId="57BB191C" w14:textId="77777777" w:rsidTr="00DE3FCF">
        <w:tc>
          <w:tcPr>
            <w:tcW w:w="2245" w:type="dxa"/>
          </w:tcPr>
          <w:p w14:paraId="6780CF35" w14:textId="77777777" w:rsidR="00A15DFC" w:rsidRPr="00293F61" w:rsidRDefault="00A15DFC" w:rsidP="00DE3FCF">
            <w:pPr>
              <w:rPr>
                <w:i/>
                <w:iCs/>
              </w:rPr>
            </w:pPr>
            <w:r w:rsidRPr="00293F61">
              <w:rPr>
                <w:i/>
                <w:iCs/>
              </w:rPr>
              <w:t>SHALL</w:t>
            </w:r>
          </w:p>
        </w:tc>
        <w:tc>
          <w:tcPr>
            <w:tcW w:w="7278" w:type="dxa"/>
          </w:tcPr>
          <w:p w14:paraId="539A0B94" w14:textId="77777777" w:rsidR="00A15DFC" w:rsidRPr="00293F61" w:rsidRDefault="00A15DFC"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A15DFC" w14:paraId="0E5FD6B7" w14:textId="77777777" w:rsidTr="00DE3FCF">
        <w:tc>
          <w:tcPr>
            <w:tcW w:w="2245" w:type="dxa"/>
          </w:tcPr>
          <w:p w14:paraId="3FBF3A0A" w14:textId="77777777" w:rsidR="00A15DFC" w:rsidRPr="00293F61" w:rsidRDefault="00A15DFC" w:rsidP="00DE3FCF">
            <w:pPr>
              <w:rPr>
                <w:i/>
                <w:iCs/>
              </w:rPr>
            </w:pPr>
            <w:r w:rsidRPr="00293F61">
              <w:rPr>
                <w:i/>
                <w:iCs/>
              </w:rPr>
              <w:t>SHOULD</w:t>
            </w:r>
          </w:p>
        </w:tc>
        <w:tc>
          <w:tcPr>
            <w:tcW w:w="7278" w:type="dxa"/>
          </w:tcPr>
          <w:p w14:paraId="26225692" w14:textId="77777777" w:rsidR="00A15DFC" w:rsidRPr="00293F61" w:rsidRDefault="00A15DFC"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A15DFC" w14:paraId="66010388" w14:textId="77777777" w:rsidTr="00DE3FCF">
        <w:tc>
          <w:tcPr>
            <w:tcW w:w="2245" w:type="dxa"/>
          </w:tcPr>
          <w:p w14:paraId="0DBCDC63" w14:textId="77777777" w:rsidR="00A15DFC" w:rsidRPr="00293F61" w:rsidRDefault="00A15DFC" w:rsidP="00DE3FCF">
            <w:pPr>
              <w:rPr>
                <w:i/>
                <w:iCs/>
              </w:rPr>
            </w:pPr>
            <w:r w:rsidRPr="00293F61">
              <w:rPr>
                <w:i/>
                <w:iCs/>
              </w:rPr>
              <w:t>MAY</w:t>
            </w:r>
          </w:p>
        </w:tc>
        <w:tc>
          <w:tcPr>
            <w:tcW w:w="7278" w:type="dxa"/>
          </w:tcPr>
          <w:p w14:paraId="215F7465" w14:textId="77777777" w:rsidR="00A15DFC" w:rsidRPr="00293F61" w:rsidRDefault="00A15DFC"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4FF16520" w14:textId="42E16D3D" w:rsidR="00A15DFC" w:rsidRPr="00547451" w:rsidRDefault="00A15DFC" w:rsidP="00A15DFC">
      <w:pPr>
        <w:pStyle w:val="Heading2"/>
        <w:numPr>
          <w:ilvl w:val="1"/>
          <w:numId w:val="35"/>
        </w:numPr>
      </w:pPr>
      <w:bookmarkStart w:id="12" w:name="_Toc80513319"/>
      <w:bookmarkStart w:id="13" w:name="_Toc80534743"/>
      <w:r>
        <w:lastRenderedPageBreak/>
        <w:t>Policy</w:t>
      </w:r>
      <w:bookmarkEnd w:id="12"/>
      <w:bookmarkEnd w:id="13"/>
    </w:p>
    <w:p w14:paraId="4AE6250E" w14:textId="3C68CD95" w:rsidR="00DE3F3E" w:rsidRPr="00A15DFC" w:rsidRDefault="00716311" w:rsidP="002501CA">
      <w:pPr>
        <w:pStyle w:val="ListParagraph"/>
        <w:numPr>
          <w:ilvl w:val="0"/>
          <w:numId w:val="19"/>
        </w:numPr>
        <w:rPr>
          <w:i/>
          <w:iCs/>
        </w:rPr>
      </w:pPr>
      <w:r w:rsidRPr="00A15DFC">
        <w:rPr>
          <w:i/>
          <w:iCs/>
        </w:rPr>
        <w:t>A</w:t>
      </w:r>
      <w:r w:rsidR="005D12A2" w:rsidRPr="00A15DFC">
        <w:rPr>
          <w:i/>
          <w:iCs/>
        </w:rPr>
        <w:t xml:space="preserve"> well-defined</w:t>
      </w:r>
      <w:r w:rsidRPr="00A15DFC">
        <w:rPr>
          <w:i/>
          <w:iCs/>
        </w:rPr>
        <w:t xml:space="preserve"> procedure shall be established</w:t>
      </w:r>
      <w:r w:rsidR="005D12A2" w:rsidRPr="00A15DFC">
        <w:rPr>
          <w:i/>
          <w:iCs/>
        </w:rPr>
        <w:t xml:space="preserve"> to prevent, detect malicious </w:t>
      </w:r>
      <w:proofErr w:type="gramStart"/>
      <w:r w:rsidR="005D12A2" w:rsidRPr="00A15DFC">
        <w:rPr>
          <w:i/>
          <w:iCs/>
        </w:rPr>
        <w:t>code</w:t>
      </w:r>
      <w:proofErr w:type="gramEnd"/>
      <w:r w:rsidR="005D12A2" w:rsidRPr="00A15DFC">
        <w:rPr>
          <w:i/>
          <w:iCs/>
        </w:rPr>
        <w:t xml:space="preserve"> and resolve the infected systems in a proper and timely manner.</w:t>
      </w:r>
    </w:p>
    <w:p w14:paraId="2F7DBC6B" w14:textId="3ED8EF30" w:rsidR="00771B56" w:rsidRPr="00A15DFC" w:rsidRDefault="00FB625E" w:rsidP="002501CA">
      <w:pPr>
        <w:pStyle w:val="ListParagraph"/>
        <w:numPr>
          <w:ilvl w:val="0"/>
          <w:numId w:val="19"/>
        </w:numPr>
        <w:rPr>
          <w:i/>
          <w:iCs/>
        </w:rPr>
      </w:pPr>
      <w:r w:rsidRPr="00A15DFC">
        <w:rPr>
          <w:i/>
          <w:iCs/>
        </w:rPr>
        <w:t>A</w:t>
      </w:r>
      <w:r w:rsidR="005D12A2" w:rsidRPr="00A15DFC">
        <w:rPr>
          <w:i/>
          <w:iCs/>
        </w:rPr>
        <w:t xml:space="preserve"> centralized </w:t>
      </w:r>
      <w:r w:rsidRPr="00A15DFC">
        <w:rPr>
          <w:i/>
          <w:iCs/>
        </w:rPr>
        <w:t>endpoint security</w:t>
      </w:r>
      <w:r w:rsidR="005D12A2" w:rsidRPr="00A15DFC">
        <w:rPr>
          <w:i/>
          <w:iCs/>
        </w:rPr>
        <w:t xml:space="preserve"> system</w:t>
      </w:r>
      <w:r w:rsidRPr="00A15DFC">
        <w:rPr>
          <w:i/>
          <w:iCs/>
        </w:rPr>
        <w:t xml:space="preserve"> shall be implemented</w:t>
      </w:r>
      <w:r w:rsidR="005D12A2" w:rsidRPr="00A15DFC">
        <w:rPr>
          <w:i/>
          <w:iCs/>
        </w:rPr>
        <w:t xml:space="preserve"> at various levels (</w:t>
      </w:r>
      <w:r w:rsidR="00075A35" w:rsidRPr="00A15DFC">
        <w:rPr>
          <w:i/>
          <w:iCs/>
        </w:rPr>
        <w:t>servers</w:t>
      </w:r>
      <w:r w:rsidR="00FD3D44" w:rsidRPr="00A15DFC">
        <w:rPr>
          <w:i/>
          <w:iCs/>
        </w:rPr>
        <w:t xml:space="preserve">, </w:t>
      </w:r>
      <w:r w:rsidR="00E97220" w:rsidRPr="00A15DFC">
        <w:rPr>
          <w:i/>
          <w:iCs/>
        </w:rPr>
        <w:t>engineering wo</w:t>
      </w:r>
      <w:r w:rsidR="007C599B" w:rsidRPr="00A15DFC">
        <w:rPr>
          <w:i/>
          <w:iCs/>
        </w:rPr>
        <w:t>rkstations</w:t>
      </w:r>
      <w:r w:rsidR="005D12A2" w:rsidRPr="00A15DFC">
        <w:rPr>
          <w:i/>
          <w:iCs/>
        </w:rPr>
        <w:t xml:space="preserve">, </w:t>
      </w:r>
      <w:r w:rsidR="007C599B" w:rsidRPr="00A15DFC">
        <w:rPr>
          <w:i/>
          <w:iCs/>
        </w:rPr>
        <w:t>operator workstations</w:t>
      </w:r>
      <w:r w:rsidR="007A4550" w:rsidRPr="00A15DFC">
        <w:rPr>
          <w:i/>
          <w:iCs/>
        </w:rPr>
        <w:t xml:space="preserve"> </w:t>
      </w:r>
      <w:r w:rsidR="005D12A2" w:rsidRPr="00A15DFC">
        <w:rPr>
          <w:i/>
          <w:iCs/>
        </w:rPr>
        <w:t xml:space="preserve">in the perimeter network) in the network and system infrastructure as part of a layered approach to reduce </w:t>
      </w:r>
      <w:r w:rsidR="007A4550" w:rsidRPr="00A15DFC">
        <w:rPr>
          <w:i/>
          <w:iCs/>
        </w:rPr>
        <w:t>threats</w:t>
      </w:r>
      <w:r w:rsidR="00A06D7D" w:rsidRPr="00A15DFC">
        <w:rPr>
          <w:i/>
          <w:iCs/>
        </w:rPr>
        <w:t>.</w:t>
      </w:r>
    </w:p>
    <w:p w14:paraId="305B1695" w14:textId="3CFEB902" w:rsidR="00771B56" w:rsidRPr="00A15DFC" w:rsidRDefault="005D12A2" w:rsidP="002501CA">
      <w:pPr>
        <w:pStyle w:val="ListParagraph"/>
        <w:numPr>
          <w:ilvl w:val="0"/>
          <w:numId w:val="19"/>
        </w:numPr>
        <w:rPr>
          <w:i/>
          <w:iCs/>
        </w:rPr>
      </w:pPr>
      <w:r w:rsidRPr="00A15DFC">
        <w:rPr>
          <w:i/>
          <w:iCs/>
        </w:rPr>
        <w:t xml:space="preserve">In accordance with the Incident </w:t>
      </w:r>
      <w:r w:rsidR="00FB625E" w:rsidRPr="00A15DFC">
        <w:rPr>
          <w:i/>
          <w:iCs/>
        </w:rPr>
        <w:t>Response</w:t>
      </w:r>
      <w:r w:rsidRPr="00A15DFC">
        <w:rPr>
          <w:i/>
          <w:iCs/>
        </w:rPr>
        <w:t xml:space="preserve"> P</w:t>
      </w:r>
      <w:r w:rsidR="00FB625E" w:rsidRPr="00A15DFC">
        <w:rPr>
          <w:i/>
          <w:iCs/>
        </w:rPr>
        <w:t>lan,</w:t>
      </w:r>
      <w:r w:rsidRPr="00A15DFC">
        <w:rPr>
          <w:i/>
          <w:iCs/>
        </w:rPr>
        <w:t xml:space="preserve"> </w:t>
      </w:r>
      <w:r w:rsidR="0075261E" w:rsidRPr="00A15DFC">
        <w:rPr>
          <w:i/>
          <w:iCs/>
        </w:rPr>
        <w:t>OT</w:t>
      </w:r>
      <w:r w:rsidRPr="00A15DFC">
        <w:rPr>
          <w:i/>
          <w:iCs/>
        </w:rPr>
        <w:t xml:space="preserve"> </w:t>
      </w:r>
      <w:r w:rsidR="00A06D7D" w:rsidRPr="00A15DFC">
        <w:rPr>
          <w:i/>
          <w:iCs/>
        </w:rPr>
        <w:t>U</w:t>
      </w:r>
      <w:r w:rsidRPr="00A15DFC">
        <w:rPr>
          <w:i/>
          <w:iCs/>
        </w:rPr>
        <w:t xml:space="preserve">sers shall understand their responsibility to report any issues related to the suspected presence of malicious code (if any) to the </w:t>
      </w:r>
      <w:r w:rsidR="00610CE6" w:rsidRPr="00A15DFC">
        <w:rPr>
          <w:i/>
          <w:iCs/>
        </w:rPr>
        <w:t>Immediate Line Manager</w:t>
      </w:r>
      <w:r w:rsidR="007548F0" w:rsidRPr="00A15DFC">
        <w:rPr>
          <w:i/>
          <w:iCs/>
        </w:rPr>
        <w:t>.</w:t>
      </w:r>
    </w:p>
    <w:p w14:paraId="40AC6EAA" w14:textId="279D18AF" w:rsidR="008426F4" w:rsidRPr="00A15DFC" w:rsidRDefault="005D12A2" w:rsidP="002501CA">
      <w:pPr>
        <w:pStyle w:val="ListParagraph"/>
        <w:numPr>
          <w:ilvl w:val="0"/>
          <w:numId w:val="19"/>
        </w:numPr>
        <w:rPr>
          <w:i/>
          <w:iCs/>
        </w:rPr>
      </w:pPr>
      <w:r w:rsidRPr="00A15DFC">
        <w:rPr>
          <w:i/>
          <w:iCs/>
        </w:rPr>
        <w:t xml:space="preserve">All </w:t>
      </w:r>
      <w:r w:rsidR="00061374" w:rsidRPr="00A15DFC">
        <w:rPr>
          <w:i/>
          <w:iCs/>
        </w:rPr>
        <w:t>removable media</w:t>
      </w:r>
      <w:r w:rsidRPr="00A15DFC">
        <w:rPr>
          <w:i/>
          <w:iCs/>
        </w:rPr>
        <w:t xml:space="preserve"> shall be scanned for malicious code </w:t>
      </w:r>
      <w:r w:rsidR="00A15DFC">
        <w:rPr>
          <w:i/>
          <w:iCs/>
        </w:rPr>
        <w:t>before</w:t>
      </w:r>
      <w:r w:rsidRPr="00A15DFC">
        <w:rPr>
          <w:i/>
          <w:iCs/>
        </w:rPr>
        <w:t xml:space="preserve"> being connected to NWC assets</w:t>
      </w:r>
      <w:r w:rsidR="00A15DFC">
        <w:rPr>
          <w:i/>
          <w:iCs/>
        </w:rPr>
        <w:t>/systems/devices</w:t>
      </w:r>
      <w:r w:rsidRPr="00A15DFC">
        <w:rPr>
          <w:i/>
          <w:iCs/>
        </w:rPr>
        <w:t>.</w:t>
      </w:r>
    </w:p>
    <w:p w14:paraId="420DF4BB" w14:textId="1C5C9433" w:rsidR="00A15DFC" w:rsidRDefault="00A15DFC" w:rsidP="002501CA">
      <w:pPr>
        <w:pStyle w:val="ListParagraph"/>
        <w:numPr>
          <w:ilvl w:val="0"/>
          <w:numId w:val="19"/>
        </w:numPr>
        <w:rPr>
          <w:i/>
          <w:iCs/>
        </w:rPr>
      </w:pPr>
      <w:r>
        <w:rPr>
          <w:i/>
          <w:iCs/>
        </w:rPr>
        <w:t>Endpoint security solutions shall be regularly updated with the latest product and signatures.</w:t>
      </w:r>
    </w:p>
    <w:p w14:paraId="0CE73157" w14:textId="07DCFD3E" w:rsidR="00A15DFC" w:rsidRDefault="00A15DFC" w:rsidP="002501CA">
      <w:pPr>
        <w:pStyle w:val="ListParagraph"/>
        <w:numPr>
          <w:ilvl w:val="0"/>
          <w:numId w:val="19"/>
        </w:numPr>
        <w:rPr>
          <w:i/>
          <w:iCs/>
        </w:rPr>
      </w:pPr>
      <w:r>
        <w:rPr>
          <w:i/>
          <w:iCs/>
        </w:rPr>
        <w:t xml:space="preserve">OT Asset Vendor validated (where applicable) Endpoint security solutions updates, and signatures shall be deployed. </w:t>
      </w:r>
      <w:r>
        <w:t>This is to ensure that Endpoint security solutions doesn’t impact the Control and Availability of OT Asset.</w:t>
      </w:r>
    </w:p>
    <w:p w14:paraId="308595AD" w14:textId="1C47BB5C" w:rsidR="00A15DFC" w:rsidRDefault="00A15DFC" w:rsidP="002501CA">
      <w:pPr>
        <w:pStyle w:val="ListParagraph"/>
        <w:numPr>
          <w:ilvl w:val="0"/>
          <w:numId w:val="19"/>
        </w:numPr>
        <w:rPr>
          <w:i/>
          <w:iCs/>
        </w:rPr>
      </w:pPr>
      <w:r>
        <w:rPr>
          <w:i/>
          <w:iCs/>
        </w:rPr>
        <w:t>Endpoint security solution baseline configuration shall be maintained as per vendor recommendations.</w:t>
      </w:r>
    </w:p>
    <w:p w14:paraId="3993ADEE" w14:textId="31563C57" w:rsidR="003D46D6" w:rsidRDefault="006149F5" w:rsidP="002501CA">
      <w:pPr>
        <w:pStyle w:val="ListParagraph"/>
        <w:numPr>
          <w:ilvl w:val="0"/>
          <w:numId w:val="19"/>
        </w:numPr>
        <w:rPr>
          <w:i/>
          <w:iCs/>
        </w:rPr>
      </w:pPr>
      <w:r w:rsidRPr="00A15DFC">
        <w:rPr>
          <w:i/>
          <w:iCs/>
        </w:rPr>
        <w:t>Automatic scan period</w:t>
      </w:r>
      <w:r w:rsidR="00AB2506" w:rsidRPr="00A15DFC">
        <w:rPr>
          <w:i/>
          <w:iCs/>
        </w:rPr>
        <w:t>s</w:t>
      </w:r>
      <w:r w:rsidRPr="00A15DFC">
        <w:rPr>
          <w:i/>
          <w:iCs/>
        </w:rPr>
        <w:t xml:space="preserve"> shall be defined </w:t>
      </w:r>
      <w:r w:rsidR="00910FEE" w:rsidRPr="00A15DFC">
        <w:rPr>
          <w:i/>
          <w:iCs/>
        </w:rPr>
        <w:t xml:space="preserve">and documented </w:t>
      </w:r>
      <w:r w:rsidR="005D12A2" w:rsidRPr="00A15DFC">
        <w:rPr>
          <w:i/>
          <w:iCs/>
        </w:rPr>
        <w:t xml:space="preserve">on all </w:t>
      </w:r>
      <w:r w:rsidR="00B03040" w:rsidRPr="00A15DFC">
        <w:rPr>
          <w:i/>
          <w:iCs/>
        </w:rPr>
        <w:t>systems</w:t>
      </w:r>
      <w:r w:rsidR="005D12A2" w:rsidRPr="00A15DFC">
        <w:rPr>
          <w:i/>
          <w:iCs/>
        </w:rPr>
        <w:t xml:space="preserve">, servers, </w:t>
      </w:r>
      <w:r w:rsidR="0097178D" w:rsidRPr="00A15DFC">
        <w:rPr>
          <w:i/>
          <w:iCs/>
        </w:rPr>
        <w:t xml:space="preserve">and </w:t>
      </w:r>
      <w:r w:rsidR="005D12A2" w:rsidRPr="00A15DFC">
        <w:rPr>
          <w:i/>
          <w:iCs/>
        </w:rPr>
        <w:t xml:space="preserve">other components of NWC </w:t>
      </w:r>
      <w:r w:rsidR="00DA0595" w:rsidRPr="00A15DFC">
        <w:rPr>
          <w:i/>
          <w:iCs/>
        </w:rPr>
        <w:t xml:space="preserve">OT </w:t>
      </w:r>
      <w:r w:rsidR="005D12A2" w:rsidRPr="00A15DFC">
        <w:rPr>
          <w:i/>
          <w:iCs/>
        </w:rPr>
        <w:t>systems architecture to detect potential malicious code.</w:t>
      </w:r>
    </w:p>
    <w:p w14:paraId="54559272" w14:textId="09A62EBA" w:rsidR="00A15DFC" w:rsidRDefault="00A15DFC" w:rsidP="002501CA">
      <w:pPr>
        <w:pStyle w:val="ListParagraph"/>
        <w:numPr>
          <w:ilvl w:val="0"/>
          <w:numId w:val="19"/>
        </w:numPr>
        <w:rPr>
          <w:i/>
          <w:iCs/>
        </w:rPr>
      </w:pPr>
      <w:r>
        <w:rPr>
          <w:i/>
          <w:iCs/>
        </w:rPr>
        <w:t>Endpoint security solutions shall be integrated with Log Management Solutions.</w:t>
      </w:r>
    </w:p>
    <w:p w14:paraId="475B49F2" w14:textId="4BE6D54A" w:rsidR="00A15DFC" w:rsidRPr="00A15DFC" w:rsidRDefault="00A15DFC" w:rsidP="002501CA">
      <w:pPr>
        <w:pStyle w:val="ListParagraph"/>
        <w:numPr>
          <w:ilvl w:val="0"/>
          <w:numId w:val="19"/>
        </w:numPr>
        <w:rPr>
          <w:i/>
          <w:iCs/>
        </w:rPr>
      </w:pPr>
      <w:r>
        <w:rPr>
          <w:i/>
          <w:iCs/>
        </w:rPr>
        <w:t>Endpoint security solutions baseline configuration and logs shall be audited regularly.</w:t>
      </w:r>
    </w:p>
    <w:p w14:paraId="76BFDA27" w14:textId="77777777" w:rsidR="00B81FDF" w:rsidRDefault="00B81FDF">
      <w:pPr>
        <w:spacing w:before="0" w:after="160" w:line="259" w:lineRule="auto"/>
        <w:jc w:val="left"/>
        <w:rPr>
          <w:rFonts w:cs="Calibri"/>
          <w:b/>
          <w:bCs/>
          <w:kern w:val="32"/>
        </w:rPr>
      </w:pPr>
      <w:r>
        <w:br w:type="page"/>
      </w:r>
    </w:p>
    <w:p w14:paraId="4D8F57F5" w14:textId="77777777" w:rsidR="00A15DFC" w:rsidRDefault="00A15DFC" w:rsidP="00A15DFC">
      <w:pPr>
        <w:pStyle w:val="Heading1"/>
      </w:pPr>
      <w:bookmarkStart w:id="14" w:name="_Toc63779024"/>
      <w:bookmarkStart w:id="15" w:name="_Toc80513320"/>
      <w:bookmarkStart w:id="16" w:name="_Toc80534744"/>
      <w:r>
        <w:lastRenderedPageBreak/>
        <w:t>Compliance</w:t>
      </w:r>
      <w:bookmarkEnd w:id="14"/>
      <w:bookmarkEnd w:id="15"/>
      <w:bookmarkEnd w:id="16"/>
    </w:p>
    <w:p w14:paraId="0F2E42D7" w14:textId="77777777" w:rsidR="00A15DFC" w:rsidRPr="00CF3CB8" w:rsidRDefault="00A15DFC" w:rsidP="00A15DFC">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7CC6EB6C" w14:textId="77777777" w:rsidR="00A15DFC" w:rsidRPr="00357C6E" w:rsidRDefault="00A15DFC" w:rsidP="00A15DFC">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76428CB6" w14:textId="77777777" w:rsidR="00A15DFC" w:rsidRPr="00357C6E" w:rsidRDefault="00A15DFC" w:rsidP="00A15DFC">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721D1355" w14:textId="77777777" w:rsidR="00A15DFC" w:rsidRPr="00357C6E" w:rsidRDefault="00A15DFC" w:rsidP="00A15DFC">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607B8F66" w14:textId="77777777" w:rsidR="00A15DFC" w:rsidRDefault="00A15DFC" w:rsidP="00A15DFC">
      <w:pPr>
        <w:pStyle w:val="Heading1"/>
      </w:pPr>
      <w:bookmarkStart w:id="17" w:name="_Toc63779025"/>
      <w:bookmarkStart w:id="18" w:name="_Toc80513321"/>
      <w:bookmarkStart w:id="19" w:name="_Toc80534745"/>
      <w:r>
        <w:t>Exception Criteria</w:t>
      </w:r>
      <w:bookmarkEnd w:id="17"/>
      <w:bookmarkEnd w:id="18"/>
      <w:bookmarkEnd w:id="19"/>
    </w:p>
    <w:p w14:paraId="7F392F11" w14:textId="36B5F1BB" w:rsidR="00A15DFC" w:rsidRPr="00CA38F2" w:rsidRDefault="00A15DFC" w:rsidP="00A15DFC">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Endpoint Security</w:t>
      </w:r>
      <w:r w:rsidRPr="00CA38F2">
        <w:rPr>
          <w:i/>
          <w:iCs/>
        </w:rPr>
        <w:t>. If needed, exceptions shall be formally submitted to the OT Cybersecurity Committee, including justification and benefits attributed to the exception.</w:t>
      </w:r>
    </w:p>
    <w:p w14:paraId="4FCF9869" w14:textId="77777777" w:rsidR="00A15DFC" w:rsidRDefault="00A15DFC" w:rsidP="00A15DFC">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6A16CA16" w14:textId="77777777" w:rsidR="00A15DFC" w:rsidRPr="003B369C" w:rsidRDefault="00A15DFC" w:rsidP="00A15DFC">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08FC2E78" w:rsidR="00FE6C4E" w:rsidRPr="00FE6C4E" w:rsidRDefault="00FE6C4E" w:rsidP="00A15DFC">
      <w:pPr>
        <w:pStyle w:val="Heading1"/>
        <w:numPr>
          <w:ilvl w:val="0"/>
          <w:numId w:val="0"/>
        </w:numPr>
        <w:ind w:left="216" w:hanging="216"/>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33353BA8" w:rsidR="005154CB" w:rsidRPr="00AF5CD1" w:rsidRDefault="00235D0F" w:rsidP="005154CB">
          <w:pPr>
            <w:pStyle w:val="Heading2"/>
            <w:numPr>
              <w:ilvl w:val="0"/>
              <w:numId w:val="0"/>
            </w:numPr>
            <w:jc w:val="center"/>
            <w:rPr>
              <w:bCs/>
            </w:rPr>
          </w:pPr>
          <w:r w:rsidRPr="00235D0F">
            <w:rPr>
              <w:bCs/>
            </w:rPr>
            <w:t>NWC OT Cybersecurity Endpoint Security Management Policy</w:t>
          </w:r>
        </w:p>
      </w:tc>
      <w:tc>
        <w:tcPr>
          <w:tcW w:w="1730" w:type="dxa"/>
          <w:vAlign w:val="center"/>
        </w:tcPr>
        <w:p w14:paraId="7EA7D69D" w14:textId="1C3E6D7B"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235D0F" w:rsidRDefault="005154CB" w:rsidP="005154CB">
          <w:pPr>
            <w:pStyle w:val="Heading3"/>
            <w:numPr>
              <w:ilvl w:val="0"/>
              <w:numId w:val="0"/>
            </w:numPr>
            <w:ind w:left="60"/>
            <w:jc w:val="center"/>
            <w:rPr>
              <w:b/>
              <w:bCs/>
            </w:rPr>
          </w:pPr>
          <w:r w:rsidRPr="00235D0F">
            <w:rPr>
              <w:b/>
              <w:bCs/>
            </w:rPr>
            <w:t>Document Type</w:t>
          </w:r>
          <w:r w:rsidR="00FF72BD" w:rsidRPr="00235D0F">
            <w:rPr>
              <w:b/>
              <w:bCs/>
            </w:rPr>
            <w:t>: Policy</w:t>
          </w:r>
        </w:p>
      </w:tc>
      <w:tc>
        <w:tcPr>
          <w:tcW w:w="1730" w:type="dxa"/>
          <w:vMerge w:val="restart"/>
          <w:vAlign w:val="center"/>
        </w:tcPr>
        <w:p w14:paraId="07E5EA28" w14:textId="2D776836" w:rsidR="005154CB" w:rsidRPr="00DF2CAF" w:rsidRDefault="00FF72BD" w:rsidP="005154CB">
          <w:pPr>
            <w:ind w:firstLine="162"/>
            <w:jc w:val="center"/>
            <w:rPr>
              <w:rFonts w:cs="Calibri"/>
              <w:b/>
              <w:bCs/>
              <w:sz w:val="18"/>
            </w:rPr>
          </w:pPr>
          <w:r>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235D0F" w:rsidRDefault="005154CB" w:rsidP="005154CB">
          <w:pPr>
            <w:pStyle w:val="Heading3"/>
            <w:numPr>
              <w:ilvl w:val="0"/>
              <w:numId w:val="0"/>
            </w:numPr>
            <w:ind w:left="60"/>
            <w:jc w:val="center"/>
            <w:rPr>
              <w:b/>
              <w:bCs/>
            </w:rPr>
          </w:pPr>
          <w:r w:rsidRPr="00235D0F">
            <w:rPr>
              <w:b/>
              <w:bCs/>
            </w:rPr>
            <w:t>Document Classification</w:t>
          </w:r>
          <w:r w:rsidR="00FF72BD" w:rsidRPr="00235D0F">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50E35292" w:rsidR="00471D3E" w:rsidRPr="00AF5CD1" w:rsidRDefault="006A1E1F" w:rsidP="00DF2CAF">
          <w:pPr>
            <w:pStyle w:val="Heading2"/>
            <w:numPr>
              <w:ilvl w:val="0"/>
              <w:numId w:val="0"/>
            </w:numPr>
            <w:jc w:val="center"/>
            <w:rPr>
              <w:bCs/>
            </w:rPr>
          </w:pPr>
          <w:r>
            <w:rPr>
              <w:bCs/>
            </w:rPr>
            <w:t xml:space="preserve">NWC OT </w:t>
          </w:r>
          <w:r w:rsidR="00235D0F">
            <w:rPr>
              <w:bCs/>
            </w:rPr>
            <w:t>Cybers</w:t>
          </w:r>
          <w:r w:rsidR="00DF5EBB">
            <w:rPr>
              <w:bCs/>
            </w:rPr>
            <w:t xml:space="preserve">ecurity </w:t>
          </w:r>
          <w:r w:rsidR="00A15DFC">
            <w:rPr>
              <w:bCs/>
            </w:rPr>
            <w:t>Endpoint Security Management</w:t>
          </w:r>
          <w:r w:rsidR="00235D0F">
            <w:rPr>
              <w:bCs/>
            </w:rPr>
            <w:t xml:space="preserve"> Policy</w:t>
          </w:r>
        </w:p>
      </w:tc>
      <w:tc>
        <w:tcPr>
          <w:tcW w:w="1730" w:type="dxa"/>
          <w:vAlign w:val="center"/>
        </w:tcPr>
        <w:p w14:paraId="12C77904" w14:textId="0E9BAF5F"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26218EAA" w:rsidR="00471D3E" w:rsidRPr="00235D0F" w:rsidRDefault="00471D3E" w:rsidP="00DF2CAF">
          <w:pPr>
            <w:pStyle w:val="Heading3"/>
            <w:numPr>
              <w:ilvl w:val="0"/>
              <w:numId w:val="0"/>
            </w:numPr>
            <w:ind w:left="60"/>
            <w:jc w:val="center"/>
            <w:rPr>
              <w:b/>
              <w:bCs/>
            </w:rPr>
          </w:pPr>
          <w:r w:rsidRPr="00235D0F">
            <w:rPr>
              <w:b/>
              <w:bCs/>
            </w:rPr>
            <w:t>Document Type</w:t>
          </w:r>
          <w:r w:rsidR="00DF5EBB" w:rsidRPr="00235D0F">
            <w:rPr>
              <w:b/>
              <w:bCs/>
            </w:rPr>
            <w:t xml:space="preserve">: </w:t>
          </w:r>
          <w:r w:rsidR="002734CD" w:rsidRPr="00235D0F">
            <w:rPr>
              <w:b/>
              <w:bCs/>
            </w:rPr>
            <w:t>Polic</w:t>
          </w:r>
          <w:r w:rsidR="00A15DFC" w:rsidRPr="00235D0F">
            <w:rPr>
              <w:b/>
              <w:bCs/>
            </w:rPr>
            <w:t>y</w:t>
          </w:r>
        </w:p>
      </w:tc>
      <w:tc>
        <w:tcPr>
          <w:tcW w:w="1730" w:type="dxa"/>
          <w:vMerge w:val="restart"/>
          <w:vAlign w:val="center"/>
        </w:tcPr>
        <w:p w14:paraId="323D3943" w14:textId="2DA42E94" w:rsidR="00471D3E" w:rsidRPr="00DF2CAF" w:rsidRDefault="00235D0F"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235D0F" w:rsidRDefault="00471D3E" w:rsidP="00DF2CAF">
          <w:pPr>
            <w:pStyle w:val="Heading3"/>
            <w:numPr>
              <w:ilvl w:val="0"/>
              <w:numId w:val="0"/>
            </w:numPr>
            <w:ind w:left="60"/>
            <w:jc w:val="center"/>
            <w:rPr>
              <w:b/>
              <w:bCs/>
            </w:rPr>
          </w:pPr>
          <w:r w:rsidRPr="00235D0F">
            <w:rPr>
              <w:b/>
              <w:bCs/>
            </w:rPr>
            <w:t>Document Classification</w:t>
          </w:r>
          <w:r w:rsidR="00DF5EBB" w:rsidRPr="00235D0F">
            <w:rPr>
              <w:b/>
              <w:bCs/>
            </w:rPr>
            <w:t xml:space="preserve">: </w:t>
          </w:r>
          <w:r w:rsidR="002734CD" w:rsidRPr="00235D0F">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0BA3"/>
    <w:rsid w:val="0023398D"/>
    <w:rsid w:val="00235D0F"/>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5DF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2.xml><?xml version="1.0" encoding="utf-8"?>
<ds:datastoreItem xmlns:ds="http://schemas.openxmlformats.org/officeDocument/2006/customXml" ds:itemID="{E2907A0C-7EE9-4B16-833D-A2A31BFCE8A8}"/>
</file>

<file path=customXml/itemProps3.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22D58C-B4F5-4F80-8CDF-35663B93B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364</cp:revision>
  <dcterms:created xsi:type="dcterms:W3CDTF">2021-08-19T07:43:00Z</dcterms:created>
  <dcterms:modified xsi:type="dcterms:W3CDTF">2021-08-22T09:25:00Z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cb1efb60-e1fd-46a0-adbf-494eff35127c</vt:lpwstr>
  </property>
  <property fmtid="{D5CDD505-2E9C-101B-9397-08002B2CF9AE}" pid="9" name="MSIP_Label_a55f8055-b15c-478e-ac40-d29c8b2ca352_ContentBits">
    <vt:lpwstr>0</vt:lpwstr>
  </property>
</Properties>
</file>