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CBF5D" w14:textId="77777777" w:rsidR="00410308" w:rsidRDefault="00410308" w:rsidP="00410308">
      <w:commentRangeStart w:id="0"/>
      <w:commentRangeStart w:id="1"/>
      <w:commentRangeStart w:id="2"/>
      <w:r>
        <w:t xml:space="preserve">13. DIRECTIONS: Each of the following passages is followed by questions. Answer each question based on what is directly stated or suggested in the related. Chief Joseph, leader of the Nez Perce Indians, delivered the following surrender speech in 1877. The speech has come to be called “I Will Fight No More Forever.” 1 Tell General Howard I know his heart.What he told me before, I have in my heart. I am tired of fighting. Our chiefs are killed. Looking Glass is dead. Toohoolhoolzote is dead. The old men are all dead. It is the young men who say yes and no. He who led on the young men is dead. It is cold and we have no blankets. The little children are freezing to death. My people, some of them, have run 5 away to the hills and have no blankets, no food: no one knows where they are—perhaps freezing to death. I want to have time to look for my children and see how many I can find. Maybe I shall find them among the dead. Hear me, my chiefs. I am tired; my heart is sick and sad. From where the sun now stands I will fight no more forever. </w:t>
      </w:r>
      <w:r w:rsidRPr="00BD3140">
        <w:rPr>
          <w:b/>
          <w:bCs/>
        </w:rPr>
        <w:t xml:space="preserve">Passage Question No. </w:t>
      </w:r>
      <w:r>
        <w:rPr>
          <w:b/>
          <w:bCs/>
        </w:rPr>
        <w:t>1</w:t>
      </w:r>
      <w:r>
        <w:t xml:space="preserve">. Chief Joseph’s reasons for deciding to (C) it is cold and his people have no “fight no more forever”include all shelter the following except (D) his people are starving (A) the chiefs have been killed (B) he is dying (E) the leader of the young warriors has died </w:t>
      </w:r>
      <w:r w:rsidRPr="00BD3140">
        <w:rPr>
          <w:b/>
          <w:bCs/>
        </w:rPr>
        <w:t xml:space="preserve">Passage Question No. </w:t>
      </w:r>
      <w:r>
        <w:rPr>
          <w:b/>
          <w:bCs/>
        </w:rPr>
        <w:t>2</w:t>
      </w:r>
      <w:r>
        <w:t xml:space="preserve">. Rather than fighting, Chief Joseph wants time to (A) negotiate honorable surrender terms with the federal government (B) escape to Canada from the tribe’s home in Oregon (C) fight one last battle and then never fight again (D) meet with General Howard, with whom he has an understanding (E) look for his scattered children </w:t>
      </w:r>
      <w:r w:rsidRPr="00BD3140">
        <w:rPr>
          <w:b/>
          <w:bCs/>
        </w:rPr>
        <w:t xml:space="preserve">Passage Question No. </w:t>
      </w:r>
      <w:r>
        <w:rPr>
          <w:b/>
          <w:bCs/>
        </w:rPr>
        <w:t>3</w:t>
      </w:r>
      <w:r>
        <w:t xml:space="preserve">. Who are Looking Glass and Toohoolhoolzote? (A) young men in the tribe (B) other Native Americans who are helping the tribe negotiate with the federal government (C) Chief Joseph’s favorite children (D) great chiefs of his tribe (E) historical leaders, long dead before the time of this speech </w:t>
      </w:r>
      <w:r w:rsidRPr="00BD3140">
        <w:rPr>
          <w:b/>
          <w:bCs/>
        </w:rPr>
        <w:t xml:space="preserve">Passage Question No. </w:t>
      </w:r>
      <w:r>
        <w:rPr>
          <w:b/>
          <w:bCs/>
        </w:rPr>
        <w:t>4</w:t>
      </w:r>
      <w:r>
        <w:t xml:space="preserve">. As used in line 3, the sentence “It is the young men who say yes and no” is best understood to mean (A) even the young men cannot save them now (B) Chief Joseph laments the necessity of having the tribe led by inexperienced men (C) young men are better leaders than older men (D) Chief Joseph has been forced from power by the young men (E) young men cannot be trusted as older men can </w:t>
      </w:r>
      <w:r w:rsidRPr="00BD3140">
        <w:rPr>
          <w:b/>
          <w:bCs/>
        </w:rPr>
        <w:t xml:space="preserve">Passage Question No. </w:t>
      </w:r>
      <w:r>
        <w:rPr>
          <w:b/>
          <w:bCs/>
        </w:rPr>
        <w:t>5</w:t>
      </w:r>
      <w:r>
        <w:t xml:space="preserve">. Chief Joseph’s writing style contributes to the impact of his speech by (A) decreasing the emotional appeal of his words (B) downplaying his main points with arrogance (C) emphasizing his main points with dignity (D) revealing his reliance on literary allusions (E) emphasizing the difference between appearance and reality </w:t>
      </w:r>
      <w:r w:rsidRPr="00BD3140">
        <w:rPr>
          <w:b/>
          <w:bCs/>
        </w:rPr>
        <w:t xml:space="preserve">Passage Question No. </w:t>
      </w:r>
      <w:r>
        <w:rPr>
          <w:b/>
          <w:bCs/>
        </w:rPr>
        <w:t>6</w:t>
      </w:r>
      <w:r>
        <w:t xml:space="preserve">. Chief Joseph’s language reinforces the effect of his rhetoric by (A) making the speech easy to read (B) allowing the facts to tell the story without any literary contrivances (C) masking his true sorrow (D) relying on symbolism to convey his emotion (E) excoriating the federal government for betraying his people </w:t>
      </w:r>
      <w:r w:rsidRPr="00BD3140">
        <w:rPr>
          <w:b/>
          <w:bCs/>
        </w:rPr>
        <w:t xml:space="preserve">Passage Question No. </w:t>
      </w:r>
      <w:r>
        <w:rPr>
          <w:b/>
          <w:bCs/>
        </w:rPr>
        <w:t>7</w:t>
      </w:r>
      <w:r>
        <w:t>. The tone of this speech is best described as (A) ironic (B) somber and despairing (C) resigned and thoughtful (D) hopeful (E) combative</w:t>
      </w:r>
      <w:commentRangeEnd w:id="0"/>
      <w:r w:rsidR="00915356">
        <w:rPr>
          <w:rStyle w:val="CommentReference"/>
        </w:rPr>
        <w:commentReference w:id="0"/>
      </w:r>
      <w:commentRangeEnd w:id="1"/>
      <w:r w:rsidR="00915356">
        <w:rPr>
          <w:rStyle w:val="CommentReference"/>
        </w:rPr>
        <w:commentReference w:id="1"/>
      </w:r>
      <w:commentRangeEnd w:id="2"/>
      <w:r w:rsidR="00915356">
        <w:rPr>
          <w:rStyle w:val="CommentReference"/>
        </w:rPr>
        <w:commentReference w:id="2"/>
      </w:r>
    </w:p>
    <w:p w14:paraId="5D4631A5" w14:textId="77777777" w:rsidR="004F7E30" w:rsidRDefault="00915356">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8:00Z" w:initials="HA">
    <w:p w14:paraId="20421850" w14:textId="77777777" w:rsidR="00915356" w:rsidRDefault="0091535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Answer:13. B. Passage Question No. 1 Answer:B. Chief Joseph’s reasons for deciding to “fight no more forever”include all the following except he is dying. Chief Joseph says:“I am tired; my heart is sick and sad.”You cannot infer from this that he is dying, however.All the other choices are directly stated in the speech. Passage Question No. 2 Answer:E. Rather than fighting, Chief Joseph wants time to look for his scattered children. This is directly stated in the line:“I want time to look for my children and see how many of them I can find.”Choice B is partly correct—his Nez Perce tribe did try to escape to Canada from their home in Oregon—but this cannot be inferred from Chief Joseph’s words. Choice A is again historically correct, since the tribe had negotiated honorable surrender terms with the federal government, but these terms were ignored. This question illustrates the importance of reading a text closely and not bringing in outside information, which may be factually or historically correct, but neither correct nor relevant in context. Passage Question No. 3 Answer:D. Looking Glass and Toohoolhoolzote are great chiefs of his tribe. This comes from the line:“Our chiefs are killed. Looking Glass is dead. Toohoolhoolzote is dead.” Passage Question No. 4 Answer:B. As used in context, the sentence “It is the young men who say yes and no”is best understood to mean that Chief Joseph laments the necessity of having the tribe led by inexperienced men.You cannot assume that he does not trust these leaders (choice E) or that Chief Joseph has been forced from power by the young men (choice D). In fact, just the opposite must be true if he has been charged with surrendering to the federal government. Since you can infer from the passage that older leaders are more valued than younger ones, choice A— even the young men cannot save them now—is not valid. Passage Question No. 5 Answer:C. The writer’s style contributes to the impact of his speech by emphasizing his main points. Chief Joseph’s simple style focuses the reader’s attention on the meaning of his words. This is the direct opposite of choices A—decreasing the emotional appeal of his words—and B—downplaying his main points with arrogance. The speech does not have any literary allusions, so you can eliminate choice D. He stresses his people’s plight in specific, concrete language, so choice E—emphasizing the difference between appearance and reality— is illogical. Passage Question No. 6 Answer:B. The simplicity of his language reinforces the effect of Chief Joseph’s rhetoric by allowing the facts to tell the story without any literary contrivances. Therefore, choice D—relying on symbolism to convey his emotion—cannot be true. That the speech is easy to read (choice A) has nothing to do with the effect of his rhetoric. Rather than masking his true sorrow (choice C), the speech reveals it. The tone is sorrowful, not violent, so choice E—excoriating the federal government for betraying his people—is false. Passage Question No. 7 Answer:B. The tone of this speech is best described as somber and despairing. The next closest choice—resigned and thoughtful—(choice C) is not quite as accurate a description. The other choices are far off the mark.</w:t>
      </w:r>
    </w:p>
    <w:p w14:paraId="22AB7B0C" w14:textId="77777777" w:rsidR="00915356" w:rsidRDefault="00915356">
      <w:pPr>
        <w:pStyle w:val="CommentText"/>
      </w:pPr>
    </w:p>
  </w:comment>
  <w:comment w:id="1" w:author="Hassan Ahmad" w:date="2019-05-28T07:08:00Z" w:initials="HA">
    <w:p w14:paraId="279C47DD" w14:textId="77777777" w:rsidR="00915356" w:rsidRDefault="0091535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8:00Z" w:initials="HA">
    <w:p w14:paraId="317DAE38" w14:textId="77777777" w:rsidR="00915356" w:rsidRDefault="0091535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AB7B0C" w15:done="0"/>
  <w15:commentEx w15:paraId="279C47DD" w15:done="0"/>
  <w15:commentEx w15:paraId="317DAE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AB7B0C" w16cid:durableId="20975D14"/>
  <w16cid:commentId w16cid:paraId="279C47DD" w16cid:durableId="20975D15"/>
  <w16cid:commentId w16cid:paraId="317DAE38" w16cid:durableId="20975D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308"/>
    <w:rsid w:val="00033E9A"/>
    <w:rsid w:val="00036590"/>
    <w:rsid w:val="000C0D1F"/>
    <w:rsid w:val="00162B24"/>
    <w:rsid w:val="0019429B"/>
    <w:rsid w:val="001F21A1"/>
    <w:rsid w:val="002A263A"/>
    <w:rsid w:val="00410308"/>
    <w:rsid w:val="00416F9B"/>
    <w:rsid w:val="0044385F"/>
    <w:rsid w:val="004737DE"/>
    <w:rsid w:val="004870E2"/>
    <w:rsid w:val="004C5107"/>
    <w:rsid w:val="00586C80"/>
    <w:rsid w:val="005E3E25"/>
    <w:rsid w:val="00630244"/>
    <w:rsid w:val="006A25B0"/>
    <w:rsid w:val="0070687F"/>
    <w:rsid w:val="00737DB9"/>
    <w:rsid w:val="00744B24"/>
    <w:rsid w:val="00746D05"/>
    <w:rsid w:val="0085657A"/>
    <w:rsid w:val="0087486C"/>
    <w:rsid w:val="008F4970"/>
    <w:rsid w:val="00915356"/>
    <w:rsid w:val="00923028"/>
    <w:rsid w:val="00966C9F"/>
    <w:rsid w:val="009701CB"/>
    <w:rsid w:val="00A3765B"/>
    <w:rsid w:val="00AB2509"/>
    <w:rsid w:val="00B66C0A"/>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8A288"/>
  <w15:chartTrackingRefBased/>
  <w15:docId w15:val="{A1678A5F-3B58-4BFD-A408-91637D2A3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3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15356"/>
    <w:rPr>
      <w:sz w:val="16"/>
      <w:szCs w:val="16"/>
    </w:rPr>
  </w:style>
  <w:style w:type="paragraph" w:styleId="CommentText">
    <w:name w:val="annotation text"/>
    <w:basedOn w:val="Normal"/>
    <w:link w:val="CommentTextChar"/>
    <w:uiPriority w:val="99"/>
    <w:semiHidden/>
    <w:unhideWhenUsed/>
    <w:rsid w:val="00915356"/>
    <w:pPr>
      <w:spacing w:line="240" w:lineRule="auto"/>
    </w:pPr>
    <w:rPr>
      <w:sz w:val="20"/>
      <w:szCs w:val="20"/>
    </w:rPr>
  </w:style>
  <w:style w:type="character" w:customStyle="1" w:styleId="CommentTextChar">
    <w:name w:val="Comment Text Char"/>
    <w:basedOn w:val="DefaultParagraphFont"/>
    <w:link w:val="CommentText"/>
    <w:uiPriority w:val="99"/>
    <w:semiHidden/>
    <w:rsid w:val="00915356"/>
    <w:rPr>
      <w:sz w:val="20"/>
      <w:szCs w:val="20"/>
    </w:rPr>
  </w:style>
  <w:style w:type="paragraph" w:styleId="CommentSubject">
    <w:name w:val="annotation subject"/>
    <w:basedOn w:val="CommentText"/>
    <w:next w:val="CommentText"/>
    <w:link w:val="CommentSubjectChar"/>
    <w:uiPriority w:val="99"/>
    <w:semiHidden/>
    <w:unhideWhenUsed/>
    <w:rsid w:val="00915356"/>
    <w:rPr>
      <w:b/>
      <w:bCs/>
    </w:rPr>
  </w:style>
  <w:style w:type="character" w:customStyle="1" w:styleId="CommentSubjectChar">
    <w:name w:val="Comment Subject Char"/>
    <w:basedOn w:val="CommentTextChar"/>
    <w:link w:val="CommentSubject"/>
    <w:uiPriority w:val="99"/>
    <w:semiHidden/>
    <w:rsid w:val="00915356"/>
    <w:rPr>
      <w:b/>
      <w:bCs/>
      <w:sz w:val="20"/>
      <w:szCs w:val="20"/>
    </w:rPr>
  </w:style>
  <w:style w:type="paragraph" w:styleId="BalloonText">
    <w:name w:val="Balloon Text"/>
    <w:basedOn w:val="Normal"/>
    <w:link w:val="BalloonTextChar"/>
    <w:uiPriority w:val="99"/>
    <w:semiHidden/>
    <w:unhideWhenUsed/>
    <w:rsid w:val="009153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3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486</Words>
  <Characters>2774</Characters>
  <Application>Microsoft Office Word</Application>
  <DocSecurity>0</DocSecurity>
  <Lines>23</Lines>
  <Paragraphs>6</Paragraphs>
  <ScaleCrop>false</ScaleCrop>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2019-05-28T02:08:00Z</dcterms:created>
  <dcterms:modified xsi:type="dcterms:W3CDTF">2019-05-28T02:08:00Z</dcterms:modified>
</cp:coreProperties>
</file>