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2476" w14:textId="77777777" w:rsidR="00F97526" w:rsidRDefault="00F97526" w:rsidP="00F97526">
      <w:pPr>
        <w:spacing w:after="360"/>
      </w:pPr>
      <w:commentRangeStart w:id="0"/>
      <w:commentRangeStart w:id="1"/>
      <w:commentRangeStart w:id="2"/>
      <w:r>
        <w:t xml:space="preserve">5. Identify Error if there is one. Hector has </w:t>
      </w:r>
      <w:r w:rsidRPr="00B54379">
        <w:rPr>
          <w:u w:val="single"/>
        </w:rPr>
        <w:t>scarcely no</w:t>
      </w:r>
      <w:r>
        <w:rPr>
          <w:u w:val="single"/>
          <w:vertAlign w:val="subscript"/>
        </w:rPr>
        <w:t>A</w:t>
      </w:r>
      <w:r>
        <w:t xml:space="preserve"> money because he </w:t>
      </w:r>
      <w:r w:rsidRPr="00B54379">
        <w:rPr>
          <w:u w:val="single"/>
        </w:rPr>
        <w:t>is saving</w:t>
      </w:r>
      <w:r>
        <w:rPr>
          <w:u w:val="single"/>
          <w:vertAlign w:val="subscript"/>
        </w:rPr>
        <w:t>B</w:t>
      </w:r>
      <w:r>
        <w:t xml:space="preserve"> all his </w:t>
      </w:r>
      <w:r w:rsidRPr="00B54379">
        <w:rPr>
          <w:u w:val="single"/>
        </w:rPr>
        <w:t>spare cash</w:t>
      </w:r>
      <w:r>
        <w:rPr>
          <w:u w:val="single"/>
          <w:vertAlign w:val="subscript"/>
        </w:rPr>
        <w:t>C</w:t>
      </w:r>
      <w:r>
        <w:t xml:space="preserve"> to buy a car; in addition, he </w:t>
      </w:r>
      <w:r w:rsidRPr="00B54379">
        <w:rPr>
          <w:u w:val="single"/>
        </w:rPr>
        <w:t>is contributing</w:t>
      </w:r>
      <w:r>
        <w:rPr>
          <w:u w:val="single"/>
          <w:vertAlign w:val="subscript"/>
        </w:rPr>
        <w:t>D</w:t>
      </w:r>
      <w:r>
        <w:t xml:space="preserve"> to the family budget. </w:t>
      </w:r>
      <w:r w:rsidRPr="00B54379">
        <w:rPr>
          <w:u w:val="single"/>
        </w:rPr>
        <w:t>No error</w:t>
      </w:r>
      <w:r>
        <w:rPr>
          <w:u w:val="single"/>
          <w:vertAlign w:val="subscript"/>
        </w:rPr>
        <w:t>E</w:t>
      </w:r>
      <w:r>
        <w:t>.</w:t>
      </w:r>
      <w:commentRangeEnd w:id="0"/>
      <w:r w:rsidR="009757FC">
        <w:rPr>
          <w:rStyle w:val="CommentReference"/>
        </w:rPr>
        <w:commentReference w:id="0"/>
      </w:r>
      <w:commentRangeEnd w:id="1"/>
      <w:r w:rsidR="009757FC">
        <w:rPr>
          <w:rStyle w:val="CommentReference"/>
        </w:rPr>
        <w:commentReference w:id="1"/>
      </w:r>
      <w:commentRangeEnd w:id="2"/>
      <w:r w:rsidR="009757FC">
        <w:rPr>
          <w:rStyle w:val="CommentReference"/>
        </w:rPr>
        <w:commentReference w:id="2"/>
      </w:r>
    </w:p>
    <w:p w14:paraId="59BB827B" w14:textId="77777777" w:rsidR="004F7E30" w:rsidRDefault="009757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4C1E0C2B" w14:textId="77777777" w:rsidR="009757FC" w:rsidRDefault="009757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Answer:5. A. The error is a double negative. Use scarcely or no, but not both together in the same sentence. </w:t>
      </w:r>
    </w:p>
    <w:p w14:paraId="37C59E78" w14:textId="77777777" w:rsidR="009757FC" w:rsidRDefault="009757FC">
      <w:pPr>
        <w:pStyle w:val="CommentText"/>
      </w:pPr>
    </w:p>
  </w:comment>
  <w:comment w:id="1" w:author="Hassan Ahmad" w:date="2019-05-28T07:08:00Z" w:initials="HA">
    <w:p w14:paraId="335D3B0F" w14:textId="77777777" w:rsidR="009757FC" w:rsidRDefault="009757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1AAF83A5" w14:textId="77777777" w:rsidR="009757FC" w:rsidRDefault="009757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59E78" w15:done="0"/>
  <w15:commentEx w15:paraId="335D3B0F" w15:done="0"/>
  <w15:commentEx w15:paraId="1AAF83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59E78" w16cid:durableId="20975D56"/>
  <w16cid:commentId w16cid:paraId="335D3B0F" w16cid:durableId="20975D57"/>
  <w16cid:commentId w16cid:paraId="1AAF83A5" w16cid:durableId="20975D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26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9757FC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97526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22DA"/>
  <w15:chartTrackingRefBased/>
  <w15:docId w15:val="{DFFF3C28-09DA-45F0-9EAC-A12477FA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57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7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7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7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7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