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5E93E" w14:textId="77777777" w:rsidR="00FC7D6A" w:rsidRDefault="00FC7D6A" w:rsidP="00FC7D6A">
      <w:commentRangeStart w:id="0"/>
      <w:commentRangeStart w:id="1"/>
      <w:commentRangeStart w:id="2"/>
      <w:r>
        <w:t xml:space="preserve">423. Using the illustration, determine the perimeter of the plot of land. a. 260 m b. 340 m c. 360 m d. 320 m </w:t>
      </w:r>
      <w:r w:rsidRPr="00B11789">
        <w:rPr>
          <w:noProof/>
        </w:rPr>
        <w:drawing>
          <wp:inline distT="0" distB="0" distL="0" distR="0" wp14:anchorId="4C3AF2C0" wp14:editId="0C7F80C0">
            <wp:extent cx="2660650" cy="1606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0650" cy="1606550"/>
                    </a:xfrm>
                    <a:prstGeom prst="rect">
                      <a:avLst/>
                    </a:prstGeom>
                    <a:noFill/>
                    <a:ln>
                      <a:noFill/>
                    </a:ln>
                  </pic:spPr>
                </pic:pic>
              </a:graphicData>
            </a:graphic>
          </wp:inline>
        </w:drawing>
      </w:r>
      <w:commentRangeEnd w:id="0"/>
      <w:r w:rsidR="00E62E41">
        <w:rPr>
          <w:rStyle w:val="CommentReference"/>
        </w:rPr>
        <w:commentReference w:id="0"/>
      </w:r>
      <w:commentRangeEnd w:id="1"/>
      <w:r w:rsidR="00E62E41">
        <w:rPr>
          <w:rStyle w:val="CommentReference"/>
        </w:rPr>
        <w:commentReference w:id="1"/>
      </w:r>
      <w:commentRangeEnd w:id="2"/>
      <w:r w:rsidR="00E62E41">
        <w:rPr>
          <w:rStyle w:val="CommentReference"/>
        </w:rPr>
        <w:commentReference w:id="2"/>
      </w:r>
    </w:p>
    <w:p w14:paraId="02E1A673" w14:textId="77777777" w:rsidR="004F7E30" w:rsidRDefault="00E62E4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127B06CA" w14:textId="77777777" w:rsidR="00E62E41" w:rsidRDefault="00E62E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Answer:423. c. To ﬁnd the perimeter, we must know the length of all sides. According to the diagram, we must ﬁnd the length of the hypotenuse for the triangular regions B and C. Using the Pythagorean theorem for triangular region B, 302 + 402 = c2; 900 + 1,600 = c2; 2,500 = c2; 50 m = c. The hypotenuse for triangular region C is also 50 m since the legs are 30 m and 40 m as well. Now adding the length of all sides, 40 m + 100 m + 30 m + 50 m + 30 m + 50 m + 60 m = 360 m, the perimeter of the plot of land. If you chose a, you did not calculate in the hypotenuse on either triangle. If you chose b, you miscalculated the hypotenuse as having a length of 40 m. If you chose d, you miscalculated the hypotenuse as having a length of 30 m. </w:t>
      </w:r>
    </w:p>
    <w:p w14:paraId="14C04056" w14:textId="77777777" w:rsidR="00E62E41" w:rsidRDefault="00E62E41">
      <w:pPr>
        <w:pStyle w:val="CommentText"/>
      </w:pPr>
    </w:p>
  </w:comment>
  <w:comment w:id="1" w:author="Hassan Ahmad" w:date="2019-05-23T10:16:00Z" w:initials="HA">
    <w:p w14:paraId="2E70EBA0" w14:textId="77777777" w:rsidR="00E62E41" w:rsidRDefault="00E62E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3D0C1E6F" w14:textId="77777777" w:rsidR="00E62E41" w:rsidRDefault="00E62E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04056" w15:done="0"/>
  <w15:commentEx w15:paraId="2E70EBA0" w15:done="0"/>
  <w15:commentEx w15:paraId="3D0C1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04056" w16cid:durableId="2090F560"/>
  <w16cid:commentId w16cid:paraId="2E70EBA0" w16cid:durableId="2090F561"/>
  <w16cid:commentId w16cid:paraId="3D0C1E6F" w16cid:durableId="2090F5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6A"/>
    <w:rsid w:val="000C0D1F"/>
    <w:rsid w:val="0019429B"/>
    <w:rsid w:val="002A263A"/>
    <w:rsid w:val="00586C80"/>
    <w:rsid w:val="00630244"/>
    <w:rsid w:val="00746D05"/>
    <w:rsid w:val="0085657A"/>
    <w:rsid w:val="00923028"/>
    <w:rsid w:val="00966C9F"/>
    <w:rsid w:val="009701CB"/>
    <w:rsid w:val="00AB2509"/>
    <w:rsid w:val="00C757D7"/>
    <w:rsid w:val="00E62E41"/>
    <w:rsid w:val="00ED0C1B"/>
    <w:rsid w:val="00EF261E"/>
    <w:rsid w:val="00F138D9"/>
    <w:rsid w:val="00F62D72"/>
    <w:rsid w:val="00FC4523"/>
    <w:rsid w:val="00FC7D6A"/>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0505"/>
  <w15:chartTrackingRefBased/>
  <w15:docId w15:val="{C9B420F4-C923-4E58-B8E5-E6450D2F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2E41"/>
    <w:rPr>
      <w:sz w:val="16"/>
      <w:szCs w:val="16"/>
    </w:rPr>
  </w:style>
  <w:style w:type="paragraph" w:styleId="CommentText">
    <w:name w:val="annotation text"/>
    <w:basedOn w:val="Normal"/>
    <w:link w:val="CommentTextChar"/>
    <w:uiPriority w:val="99"/>
    <w:semiHidden/>
    <w:unhideWhenUsed/>
    <w:rsid w:val="00E62E41"/>
    <w:pPr>
      <w:spacing w:line="240" w:lineRule="auto"/>
    </w:pPr>
    <w:rPr>
      <w:sz w:val="20"/>
      <w:szCs w:val="20"/>
    </w:rPr>
  </w:style>
  <w:style w:type="character" w:customStyle="1" w:styleId="CommentTextChar">
    <w:name w:val="Comment Text Char"/>
    <w:basedOn w:val="DefaultParagraphFont"/>
    <w:link w:val="CommentText"/>
    <w:uiPriority w:val="99"/>
    <w:semiHidden/>
    <w:rsid w:val="00E62E41"/>
    <w:rPr>
      <w:sz w:val="20"/>
      <w:szCs w:val="20"/>
    </w:rPr>
  </w:style>
  <w:style w:type="paragraph" w:styleId="CommentSubject">
    <w:name w:val="annotation subject"/>
    <w:basedOn w:val="CommentText"/>
    <w:next w:val="CommentText"/>
    <w:link w:val="CommentSubjectChar"/>
    <w:uiPriority w:val="99"/>
    <w:semiHidden/>
    <w:unhideWhenUsed/>
    <w:rsid w:val="00E62E41"/>
    <w:rPr>
      <w:b/>
      <w:bCs/>
    </w:rPr>
  </w:style>
  <w:style w:type="character" w:customStyle="1" w:styleId="CommentSubjectChar">
    <w:name w:val="Comment Subject Char"/>
    <w:basedOn w:val="CommentTextChar"/>
    <w:link w:val="CommentSubject"/>
    <w:uiPriority w:val="99"/>
    <w:semiHidden/>
    <w:rsid w:val="00E62E41"/>
    <w:rPr>
      <w:b/>
      <w:bCs/>
      <w:sz w:val="20"/>
      <w:szCs w:val="20"/>
    </w:rPr>
  </w:style>
  <w:style w:type="paragraph" w:styleId="BalloonText">
    <w:name w:val="Balloon Text"/>
    <w:basedOn w:val="Normal"/>
    <w:link w:val="BalloonTextChar"/>
    <w:uiPriority w:val="99"/>
    <w:semiHidden/>
    <w:unhideWhenUsed/>
    <w:rsid w:val="00E62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99</Characters>
  <Application>Microsoft Office Word</Application>
  <DocSecurity>0</DocSecurity>
  <Lines>1</Lines>
  <Paragraphs>1</Paragraphs>
  <ScaleCrop>false</ScaleCrop>
  <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