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80451" w14:textId="77777777" w:rsidR="00D25267" w:rsidRDefault="00D25267" w:rsidP="00D25267">
      <w:commentRangeStart w:id="0"/>
      <w:commentRangeStart w:id="1"/>
      <w:commentRangeStart w:id="2"/>
      <w:r>
        <w:t xml:space="preserve">1. The slope of a line perpendicular to the line whose equation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t xml:space="preserve">  is         (A)  −3      (B)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(C)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31CA7394" w14:textId="77777777" w:rsidR="004F7E30" w:rsidRDefault="004B0C9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6F24567A" w14:textId="77777777" w:rsidR="004B0C98" w:rsidRDefault="004B0C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Answer:1. (C) Solve for y.  Slope  Slope of perpendicular </w:t>
      </w:r>
    </w:p>
    <w:p w14:paraId="60167EA7" w14:textId="77777777" w:rsidR="004B0C98" w:rsidRDefault="004B0C98">
      <w:pPr>
        <w:pStyle w:val="CommentText"/>
      </w:pPr>
    </w:p>
  </w:comment>
  <w:comment w:id="1" w:author="Hassan Ahmad" w:date="2019-05-24T20:11:00Z" w:initials="HA">
    <w:p w14:paraId="5A05C214" w14:textId="77777777" w:rsidR="004B0C98" w:rsidRDefault="004B0C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29F36B4F" w14:textId="77777777" w:rsidR="004B0C98" w:rsidRDefault="004B0C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167EA7" w15:done="0"/>
  <w15:commentEx w15:paraId="5A05C214" w15:done="0"/>
  <w15:commentEx w15:paraId="29F36B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167EA7" w16cid:durableId="2092CEF0"/>
  <w16cid:commentId w16cid:paraId="5A05C214" w16cid:durableId="2092CEF1"/>
  <w16cid:commentId w16cid:paraId="29F36B4F" w16cid:durableId="2092CE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67"/>
    <w:rsid w:val="000C0D1F"/>
    <w:rsid w:val="0019429B"/>
    <w:rsid w:val="002A263A"/>
    <w:rsid w:val="004B0C98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D2526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CE5D"/>
  <w15:chartTrackingRefBased/>
  <w15:docId w15:val="{D73EB58C-0CF0-4141-BAB8-17A2073B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0C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C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C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C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C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