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5BC6" w14:textId="77777777" w:rsidR="00360E6E" w:rsidRDefault="00360E6E" w:rsidP="00360E6E">
      <w:commentRangeStart w:id="0"/>
      <w:commentRangeStart w:id="1"/>
      <w:commentRangeStart w:id="2"/>
      <w:r>
        <w:t>12. If 16</w:t>
      </w:r>
      <w:r>
        <w:rPr>
          <w:vertAlign w:val="superscript"/>
        </w:rPr>
        <w:t>x</w:t>
      </w:r>
      <w:r>
        <w:t xml:space="preserve"> = 4 and 5</w:t>
      </w:r>
      <w:r>
        <w:rPr>
          <w:vertAlign w:val="superscript"/>
        </w:rPr>
        <w:t>x+y</w:t>
      </w:r>
      <w:r>
        <w:t xml:space="preserve"> = 625, then y =       (A)  1       (B)  2      (C)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(D)  5      (E)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6E5299A3" w14:textId="77777777" w:rsidR="004F7E30" w:rsidRDefault="00B062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32C64893" w14:textId="77777777" w:rsidR="00B062A3" w:rsidRDefault="00B062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Answer:12. (C) Since the  power is the square root, x = because the square root of 16 is 4.         Since 54 = 625, x + y = 4, so that </w:t>
      </w:r>
    </w:p>
    <w:p w14:paraId="7BDAFF46" w14:textId="77777777" w:rsidR="00B062A3" w:rsidRDefault="00B062A3">
      <w:pPr>
        <w:pStyle w:val="CommentText"/>
      </w:pPr>
    </w:p>
  </w:comment>
  <w:comment w:id="1" w:author="Hassan Ahmad" w:date="2019-05-24T20:12:00Z" w:initials="HA">
    <w:p w14:paraId="1B801266" w14:textId="77777777" w:rsidR="00B062A3" w:rsidRDefault="00B062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1B4E912C" w14:textId="77777777" w:rsidR="00B062A3" w:rsidRDefault="00B062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DAFF46" w15:done="0"/>
  <w15:commentEx w15:paraId="1B801266" w15:done="0"/>
  <w15:commentEx w15:paraId="1B4E91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DAFF46" w16cid:durableId="2092CF11"/>
  <w16cid:commentId w16cid:paraId="1B801266" w16cid:durableId="2092CF12"/>
  <w16cid:commentId w16cid:paraId="1B4E912C" w16cid:durableId="2092CF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6E"/>
    <w:rsid w:val="000C0D1F"/>
    <w:rsid w:val="0019429B"/>
    <w:rsid w:val="002A263A"/>
    <w:rsid w:val="00360E6E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062A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204A"/>
  <w15:chartTrackingRefBased/>
  <w15:docId w15:val="{8647A050-B091-4F72-9AA6-8DFEC09E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2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2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2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2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