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FDE8" w14:textId="77777777" w:rsidR="00A85F98" w:rsidRDefault="00A85F98" w:rsidP="00A85F98">
      <w:commentRangeStart w:id="0"/>
      <w:commentRangeStart w:id="1"/>
      <w:commentRangeStart w:id="2"/>
      <w:r>
        <w:t xml:space="preserve">1.       In the graph of the parametric equations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+t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-r</m:t>
                </m:r>
              </m:e>
            </m:eqArr>
          </m:e>
        </m:d>
      </m:oMath>
      <w:r>
        <w:t xml:space="preserve">             (A)   </w:t>
      </w:r>
      <m:oMath>
        <m:r>
          <w:rPr>
            <w:rFonts w:ascii="Cambria Math" w:hAnsi="Cambria Math"/>
          </w:rPr>
          <m:t>x≥</m:t>
        </m:r>
        <m:r>
          <w:rPr>
            <w:rFonts w:ascii="Cambria Math" w:eastAsiaTheme="minorEastAsia" w:hAnsi="Cambria Math"/>
          </w:rPr>
          <m:t xml:space="preserve"> 0</m:t>
        </m:r>
      </m:oMath>
      <w:r>
        <w:t xml:space="preserve">           (B) </w:t>
      </w:r>
      <m:oMath>
        <m:r>
          <w:rPr>
            <w:rFonts w:ascii="Cambria Math" w:hAnsi="Cambria Math"/>
          </w:rPr>
          <m:t>x≥</m:t>
        </m:r>
        <m:r>
          <w:rPr>
            <w:rFonts w:ascii="Cambria Math" w:eastAsiaTheme="minorEastAsia" w:hAnsi="Cambria Math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t xml:space="preserve">            (C)  </w:t>
      </w:r>
      <m:oMath>
        <m:r>
          <w:rPr>
            <w:rFonts w:ascii="Cambria Math" w:hAnsi="Cambria Math"/>
          </w:rPr>
          <m:t>x</m:t>
        </m:r>
      </m:oMath>
      <w:r>
        <w:t xml:space="preserve"> is any real number           (D)  </w:t>
      </w:r>
      <m:oMath>
        <m:r>
          <w:rPr>
            <w:rFonts w:ascii="Cambria Math" w:hAnsi="Cambria Math"/>
          </w:rPr>
          <m:t>x≥</m:t>
        </m:r>
        <m:r>
          <w:rPr>
            <w:rFonts w:ascii="Cambria Math" w:eastAsiaTheme="minorEastAsia" w:hAnsi="Cambria Math"/>
          </w:rPr>
          <m:t xml:space="preserve"> -1</m:t>
        </m:r>
      </m:oMath>
      <w:r>
        <w:t xml:space="preserve">           (E)  </w:t>
      </w:r>
      <m:oMath>
        <m:r>
          <w:rPr>
            <w:rFonts w:ascii="Cambria Math" w:hAnsi="Cambria Math"/>
          </w:rPr>
          <m:t>x≤1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DFF6ACD" w14:textId="77777777" w:rsidR="004F7E30" w:rsidRDefault="007A045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3199AA90" w14:textId="77777777" w:rsidR="007A045D" w:rsidRDefault="007A04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(B) Graph these parametric equations for values of t between –5 and 5 and for x and y between –2.5 and 2.5. Apparently the x values are always greater than some value. Use the TRACE function to move the cursor as far left on the graph as it will go. This leads to a (correct) guess of . This can be verified by completing the square on the x equation: .This represents a parabola that opens up with vertex at . Therefore, .</w:t>
      </w:r>
    </w:p>
    <w:p w14:paraId="6F311686" w14:textId="77777777" w:rsidR="007A045D" w:rsidRDefault="007A045D">
      <w:pPr>
        <w:pStyle w:val="CommentText"/>
      </w:pPr>
    </w:p>
  </w:comment>
  <w:comment w:id="1" w:author="Hassan Ahmad" w:date="2019-05-24T20:13:00Z" w:initials="HA">
    <w:p w14:paraId="493A0612" w14:textId="77777777" w:rsidR="007A045D" w:rsidRDefault="007A04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5207AFE3" w14:textId="77777777" w:rsidR="007A045D" w:rsidRDefault="007A04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311686" w15:done="0"/>
  <w15:commentEx w15:paraId="493A0612" w15:done="0"/>
  <w15:commentEx w15:paraId="5207AF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311686" w16cid:durableId="2092CF86"/>
  <w16cid:commentId w16cid:paraId="493A0612" w16cid:durableId="2092CF87"/>
  <w16cid:commentId w16cid:paraId="5207AFE3" w16cid:durableId="2092C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8"/>
    <w:rsid w:val="000C0D1F"/>
    <w:rsid w:val="0019429B"/>
    <w:rsid w:val="002A263A"/>
    <w:rsid w:val="00586C80"/>
    <w:rsid w:val="00630244"/>
    <w:rsid w:val="00746D05"/>
    <w:rsid w:val="007A045D"/>
    <w:rsid w:val="0085657A"/>
    <w:rsid w:val="0087486C"/>
    <w:rsid w:val="00923028"/>
    <w:rsid w:val="00966C9F"/>
    <w:rsid w:val="009701CB"/>
    <w:rsid w:val="00A85F9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1B7C"/>
  <w15:chartTrackingRefBased/>
  <w15:docId w15:val="{ED96A318-2523-4A46-94DF-2751C637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0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4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