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54503" w14:textId="77777777" w:rsidR="009E2DFB" w:rsidRDefault="009E2DFB" w:rsidP="009E2DFB">
      <w:commentRangeStart w:id="0"/>
      <w:commentRangeStart w:id="1"/>
      <w:commentRangeStart w:id="2"/>
      <w:r>
        <w:t xml:space="preserve">2. If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 xml:space="preserve">  and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-5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 the resultant vector of  equals  </w:t>
      </w:r>
      <m:oMath>
        <m: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+3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 (A) </w:t>
      </w:r>
      <m:oMath>
        <m:r>
          <w:rPr>
            <w:rFonts w:ascii="Cambria Math" w:hAnsi="Cambria Math"/>
          </w:rPr>
          <m:t>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      (B)  </w:t>
      </w:r>
      <m:oMath>
        <m:r>
          <w:rPr>
            <w:rFonts w:ascii="Cambria Math" w:hAnsi="Cambria Math"/>
          </w:rPr>
          <m:t>5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     (C)  </w:t>
      </w:r>
      <m:oMath>
        <m:r>
          <w:rPr>
            <w:rFonts w:ascii="Cambria Math" w:hAnsi="Cambria Math"/>
          </w:rPr>
          <m:t>7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+9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     (D)  </w:t>
      </w:r>
      <m:oMath>
        <m:r>
          <w:rPr>
            <w:rFonts w:ascii="Cambria Math" w:hAnsi="Cambria Math"/>
          </w:rPr>
          <m:t>8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     (E)  </w:t>
      </w:r>
      <m:oMath>
        <m: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</w:t>
      </w:r>
      <w:commentRangeEnd w:id="0"/>
      <w:r w:rsidR="00146F8F">
        <w:rPr>
          <w:rStyle w:val="CommentReference"/>
        </w:rPr>
        <w:commentReference w:id="0"/>
      </w:r>
      <w:commentRangeEnd w:id="1"/>
      <w:r w:rsidR="00146F8F">
        <w:rPr>
          <w:rStyle w:val="CommentReference"/>
        </w:rPr>
        <w:commentReference w:id="1"/>
      </w:r>
      <w:commentRangeEnd w:id="2"/>
      <w:r w:rsidR="00146F8F">
        <w:rPr>
          <w:rStyle w:val="CommentReference"/>
        </w:rPr>
        <w:commentReference w:id="2"/>
      </w:r>
    </w:p>
    <w:p w14:paraId="79C58D6E" w14:textId="77777777" w:rsidR="004F7E30" w:rsidRDefault="00146F8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14DBEB91" w14:textId="77777777" w:rsidR="00146F8F" w:rsidRDefault="00146F8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Answer:2. (D)  and  so  </w:t>
      </w:r>
    </w:p>
    <w:p w14:paraId="53E8DA0A" w14:textId="77777777" w:rsidR="00146F8F" w:rsidRDefault="00146F8F">
      <w:pPr>
        <w:pStyle w:val="CommentText"/>
      </w:pPr>
    </w:p>
  </w:comment>
  <w:comment w:id="1" w:author="Hassan Ahmad" w:date="2019-05-24T20:15:00Z" w:initials="HA">
    <w:p w14:paraId="27018C99" w14:textId="77777777" w:rsidR="00146F8F" w:rsidRDefault="00146F8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017B90B1" w14:textId="77777777" w:rsidR="00146F8F" w:rsidRDefault="00146F8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Section:Vectors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E8DA0A" w15:done="0"/>
  <w15:commentEx w15:paraId="27018C99" w15:done="0"/>
  <w15:commentEx w15:paraId="017B90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E8DA0A" w16cid:durableId="2092D0C1"/>
  <w16cid:commentId w16cid:paraId="27018C99" w16cid:durableId="2092D0C2"/>
  <w16cid:commentId w16cid:paraId="017B90B1" w16cid:durableId="2092D0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FB"/>
    <w:rsid w:val="000C0D1F"/>
    <w:rsid w:val="00146F8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9E2DF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E97F"/>
  <w15:chartTrackingRefBased/>
  <w15:docId w15:val="{64EDFEAA-3BB8-4632-BB48-1432857E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6F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F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F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F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