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7AE6" w14:textId="48EC6DCB" w:rsidR="00084040" w:rsidRDefault="00084040" w:rsidP="0000323F">
      <w:pPr>
        <w:jc w:val="right"/>
        <w:rPr>
          <w:lang w:bidi="ar-EG"/>
        </w:rPr>
      </w:pPr>
    </w:p>
    <w:p w14:paraId="5ACEC1C4" w14:textId="3E73ADE1" w:rsidR="00084040" w:rsidRPr="00084040" w:rsidRDefault="00084040" w:rsidP="00084040">
      <w:pPr>
        <w:rPr>
          <w:lang w:bidi="ar-EG"/>
        </w:rPr>
      </w:pPr>
      <w:r>
        <w:rPr>
          <w:lang w:bidi="ar-EG"/>
        </w:rPr>
        <w:br w:type="page"/>
      </w:r>
    </w:p>
    <w:p w14:paraId="69960BFF" w14:textId="77777777" w:rsidR="006E511B" w:rsidRDefault="00084040" w:rsidP="00084040">
      <w:pPr>
        <w:tabs>
          <w:tab w:val="left" w:pos="8490"/>
        </w:tabs>
        <w:rPr>
          <w:sz w:val="40"/>
          <w:szCs w:val="40"/>
          <w:rtl/>
          <w:lang w:bidi="ar-EG"/>
        </w:rPr>
      </w:pPr>
      <w:r>
        <w:rPr>
          <w:rFonts w:hint="cs"/>
          <w:sz w:val="40"/>
          <w:szCs w:val="40"/>
          <w:rtl/>
          <w:lang w:bidi="ar-EG"/>
        </w:rPr>
        <w:lastRenderedPageBreak/>
        <w:t>م</w:t>
      </w:r>
      <w:r w:rsidR="006E511B">
        <w:rPr>
          <w:rFonts w:hint="cs"/>
          <w:sz w:val="40"/>
          <w:szCs w:val="40"/>
          <w:rtl/>
          <w:lang w:bidi="ar-EG"/>
        </w:rPr>
        <w:t xml:space="preserve">قدمه:                                                                            </w:t>
      </w:r>
    </w:p>
    <w:p w14:paraId="3906FCD3" w14:textId="148D14E1" w:rsidR="006E511B" w:rsidRPr="006E511B" w:rsidRDefault="006E511B" w:rsidP="006E511B">
      <w:pPr>
        <w:tabs>
          <w:tab w:val="left" w:pos="8490"/>
        </w:tabs>
        <w:spacing w:line="276" w:lineRule="auto"/>
        <w:jc w:val="right"/>
        <w:rPr>
          <w:sz w:val="32"/>
          <w:szCs w:val="32"/>
          <w:lang w:bidi="ar-EG"/>
        </w:rPr>
      </w:pPr>
      <w:r w:rsidRPr="006E511B">
        <w:rPr>
          <w:rFonts w:hint="cs"/>
          <w:sz w:val="32"/>
          <w:szCs w:val="32"/>
          <w:rtl/>
          <w:lang w:bidi="ar-EG"/>
        </w:rPr>
        <w:t xml:space="preserve">بسم الله و الحمد لله </w:t>
      </w:r>
      <w:r w:rsidRPr="006E511B">
        <w:rPr>
          <w:sz w:val="32"/>
          <w:szCs w:val="32"/>
          <w:rtl/>
        </w:rPr>
        <w:t>إن تفسير القرآن وفهم مقاصده ومعانيه كان ولا يزال أحد أهم العلوم التي اهتم بها المسلمين منذ نزول الوحي على حبيبنا ومعلمنا ونبينا محمد وحتى اليوم، وبالرغم من أن تدوين علم التفسير بدأ بعد وفاة النبي عليه الصلاة والسلام، إلا أن علم التفسير نفسه بدأ منذ عهد سيدنا محمد عليه الصلاة والسلام فهو أول من فسر القرآن الكريم</w:t>
      </w:r>
    </w:p>
    <w:p w14:paraId="5C1DFBA6" w14:textId="0366C58C" w:rsidR="006E511B" w:rsidRPr="006E511B" w:rsidRDefault="006E511B" w:rsidP="006E511B">
      <w:pPr>
        <w:tabs>
          <w:tab w:val="left" w:pos="8490"/>
        </w:tabs>
        <w:spacing w:line="276" w:lineRule="auto"/>
        <w:jc w:val="right"/>
        <w:rPr>
          <w:sz w:val="32"/>
          <w:szCs w:val="32"/>
          <w:lang w:bidi="ar-EG"/>
        </w:rPr>
      </w:pPr>
      <w:r w:rsidRPr="006E511B">
        <w:rPr>
          <w:sz w:val="32"/>
          <w:szCs w:val="32"/>
          <w:rtl/>
        </w:rPr>
        <w:t>وقد تدرج علم التفسير على مدار قرون وتطورت أدواته فظهرت علوم أخرى مثل علم اللغة وعلم النحو والصرف وعلم أصول الفقه، ومجموعة أخرى كبيرة من علوم القرآن الكريم</w:t>
      </w:r>
    </w:p>
    <w:p w14:paraId="054BF6B6" w14:textId="6D81364B" w:rsidR="006E511B" w:rsidRPr="006E511B" w:rsidRDefault="006E511B" w:rsidP="006E511B">
      <w:pPr>
        <w:tabs>
          <w:tab w:val="left" w:pos="8490"/>
        </w:tabs>
        <w:spacing w:line="276" w:lineRule="auto"/>
        <w:jc w:val="right"/>
        <w:rPr>
          <w:sz w:val="32"/>
          <w:szCs w:val="32"/>
          <w:lang w:bidi="ar-EG"/>
        </w:rPr>
      </w:pPr>
      <w:r w:rsidRPr="006E511B">
        <w:rPr>
          <w:sz w:val="32"/>
          <w:szCs w:val="32"/>
          <w:rtl/>
        </w:rPr>
        <w:t xml:space="preserve">ومما لاشك فيه أن للتفسير شأنًا عظيمًا بين العلوم، وللمفسرين شأنًا رفيعًا بين العلماء، فكما قال </w:t>
      </w:r>
      <w:proofErr w:type="gramStart"/>
      <w:r w:rsidRPr="006E511B">
        <w:rPr>
          <w:sz w:val="32"/>
          <w:szCs w:val="32"/>
          <w:rtl/>
        </w:rPr>
        <w:t xml:space="preserve">الأصبهاني  </w:t>
      </w:r>
      <w:r w:rsidRPr="006E511B">
        <w:rPr>
          <w:rFonts w:hint="cs"/>
          <w:sz w:val="32"/>
          <w:szCs w:val="32"/>
          <w:rtl/>
        </w:rPr>
        <w:t>"</w:t>
      </w:r>
      <w:proofErr w:type="gramEnd"/>
      <w:r w:rsidRPr="006E511B">
        <w:rPr>
          <w:sz w:val="32"/>
          <w:szCs w:val="32"/>
          <w:rtl/>
        </w:rPr>
        <w:t>إن أشف صناعة يتعاطاها الإنسان تفسير القرآن</w:t>
      </w:r>
      <w:r w:rsidRPr="006E511B">
        <w:rPr>
          <w:rFonts w:hint="cs"/>
          <w:sz w:val="32"/>
          <w:szCs w:val="32"/>
          <w:rtl/>
        </w:rPr>
        <w:t>"</w:t>
      </w:r>
    </w:p>
    <w:p w14:paraId="4E444AB4" w14:textId="110CDB4D" w:rsidR="006E511B" w:rsidRPr="006E511B" w:rsidRDefault="006E511B" w:rsidP="006E511B">
      <w:pPr>
        <w:tabs>
          <w:tab w:val="left" w:pos="8490"/>
        </w:tabs>
        <w:spacing w:line="276" w:lineRule="auto"/>
        <w:jc w:val="right"/>
        <w:rPr>
          <w:sz w:val="32"/>
          <w:szCs w:val="32"/>
          <w:lang w:bidi="ar-EG"/>
        </w:rPr>
      </w:pPr>
      <w:r w:rsidRPr="006E511B">
        <w:rPr>
          <w:sz w:val="32"/>
          <w:szCs w:val="32"/>
          <w:rtl/>
        </w:rPr>
        <w:t xml:space="preserve">وقد اتفق العلماء على أن تفسير القرآن الكريم هو فرض كفاية على الأمة الإسلامية، فإذا قام بعض المسلمين بهذا العلم سقط الإثم عن الأمة جمعاء، وبينما ذهب بعض العلماء لاستخدام لفظ </w:t>
      </w:r>
      <w:proofErr w:type="spellStart"/>
      <w:r w:rsidRPr="006E511B">
        <w:rPr>
          <w:sz w:val="32"/>
          <w:szCs w:val="32"/>
          <w:rtl/>
        </w:rPr>
        <w:t>تآويل</w:t>
      </w:r>
      <w:proofErr w:type="spellEnd"/>
      <w:r w:rsidRPr="006E511B">
        <w:rPr>
          <w:sz w:val="32"/>
          <w:szCs w:val="32"/>
          <w:rtl/>
        </w:rPr>
        <w:t xml:space="preserve"> لوصف تفسير كتاب الله عز وجل، ذهب البعض الآخر للتمييز بين اللفظين</w:t>
      </w:r>
    </w:p>
    <w:p w14:paraId="2CF2CA23" w14:textId="65F49077" w:rsidR="006E511B" w:rsidRDefault="006E511B" w:rsidP="006E511B">
      <w:pPr>
        <w:tabs>
          <w:tab w:val="left" w:pos="8490"/>
        </w:tabs>
        <w:spacing w:line="276" w:lineRule="auto"/>
        <w:jc w:val="right"/>
        <w:rPr>
          <w:sz w:val="32"/>
          <w:szCs w:val="32"/>
          <w:rtl/>
        </w:rPr>
      </w:pPr>
      <w:r w:rsidRPr="006E511B">
        <w:rPr>
          <w:sz w:val="32"/>
          <w:szCs w:val="32"/>
          <w:rtl/>
        </w:rPr>
        <w:t xml:space="preserve">فقالوا </w:t>
      </w:r>
      <w:proofErr w:type="gramStart"/>
      <w:r w:rsidRPr="006E511B">
        <w:rPr>
          <w:sz w:val="32"/>
          <w:szCs w:val="32"/>
          <w:rtl/>
        </w:rPr>
        <w:t>أن</w:t>
      </w:r>
      <w:proofErr w:type="gramEnd"/>
      <w:r w:rsidRPr="006E511B">
        <w:rPr>
          <w:sz w:val="32"/>
          <w:szCs w:val="32"/>
          <w:rtl/>
        </w:rPr>
        <w:t xml:space="preserve"> التفسير معناه الكشف عن مراد المولى عز وجل، وقد فرق بعض العلماء بين التفسير </w:t>
      </w:r>
      <w:proofErr w:type="spellStart"/>
      <w:r w:rsidRPr="006E511B">
        <w:rPr>
          <w:sz w:val="32"/>
          <w:szCs w:val="32"/>
          <w:rtl/>
        </w:rPr>
        <w:t>والتآويل</w:t>
      </w:r>
      <w:proofErr w:type="spellEnd"/>
      <w:r w:rsidRPr="006E511B">
        <w:rPr>
          <w:sz w:val="32"/>
          <w:szCs w:val="32"/>
          <w:rtl/>
        </w:rPr>
        <w:t xml:space="preserve"> فجعل التفسير هو بيان مراد المولى بما ورد عن النبي عليه الصلاة والسلام أو عن الصحابة الذين شهدوا نزول الوحي وعلموا وقائع وحوادث نزوله، ورجعوا إلى رسول الله فيما اختلط عليهم، أما </w:t>
      </w:r>
      <w:proofErr w:type="spellStart"/>
      <w:r w:rsidRPr="006E511B">
        <w:rPr>
          <w:sz w:val="32"/>
          <w:szCs w:val="32"/>
          <w:rtl/>
        </w:rPr>
        <w:t>التآويل</w:t>
      </w:r>
      <w:proofErr w:type="spellEnd"/>
      <w:r w:rsidRPr="006E511B">
        <w:rPr>
          <w:sz w:val="32"/>
          <w:szCs w:val="32"/>
          <w:rtl/>
        </w:rPr>
        <w:t xml:space="preserve"> فهو يعتمد على ترجيح ما يحتمله اللفظ القرآني بالدليل وهو يعتمد على الاجتهاد</w:t>
      </w:r>
      <w:r w:rsidRPr="006E511B">
        <w:rPr>
          <w:rFonts w:hint="cs"/>
          <w:sz w:val="32"/>
          <w:szCs w:val="32"/>
          <w:rtl/>
        </w:rPr>
        <w:t>.</w:t>
      </w:r>
    </w:p>
    <w:p w14:paraId="72571A57" w14:textId="4FFFEAC5" w:rsidR="006E511B" w:rsidRDefault="006E511B" w:rsidP="006E511B">
      <w:pPr>
        <w:tabs>
          <w:tab w:val="left" w:pos="8490"/>
        </w:tabs>
        <w:spacing w:line="276" w:lineRule="auto"/>
        <w:jc w:val="right"/>
        <w:rPr>
          <w:sz w:val="32"/>
          <w:szCs w:val="32"/>
          <w:rtl/>
        </w:rPr>
      </w:pPr>
      <w:proofErr w:type="spellStart"/>
      <w:r>
        <w:rPr>
          <w:rFonts w:hint="cs"/>
          <w:sz w:val="32"/>
          <w:szCs w:val="32"/>
          <w:rtl/>
        </w:rPr>
        <w:t>وساحاول</w:t>
      </w:r>
      <w:proofErr w:type="spellEnd"/>
      <w:r>
        <w:rPr>
          <w:rFonts w:hint="cs"/>
          <w:sz w:val="32"/>
          <w:szCs w:val="32"/>
          <w:rtl/>
        </w:rPr>
        <w:t xml:space="preserve"> في هذا </w:t>
      </w:r>
      <w:proofErr w:type="spellStart"/>
      <w:r>
        <w:rPr>
          <w:rFonts w:hint="cs"/>
          <w:sz w:val="32"/>
          <w:szCs w:val="32"/>
          <w:rtl/>
        </w:rPr>
        <w:t>البجث</w:t>
      </w:r>
      <w:proofErr w:type="spellEnd"/>
      <w:r>
        <w:rPr>
          <w:rFonts w:hint="cs"/>
          <w:sz w:val="32"/>
          <w:szCs w:val="32"/>
          <w:rtl/>
        </w:rPr>
        <w:t xml:space="preserve"> تفسير بعض </w:t>
      </w:r>
      <w:proofErr w:type="spellStart"/>
      <w:r>
        <w:rPr>
          <w:rFonts w:hint="cs"/>
          <w:sz w:val="32"/>
          <w:szCs w:val="32"/>
          <w:rtl/>
        </w:rPr>
        <w:t>ايات</w:t>
      </w:r>
      <w:proofErr w:type="spellEnd"/>
      <w:r>
        <w:rPr>
          <w:rFonts w:hint="cs"/>
          <w:sz w:val="32"/>
          <w:szCs w:val="32"/>
          <w:rtl/>
        </w:rPr>
        <w:t xml:space="preserve"> القران </w:t>
      </w:r>
      <w:proofErr w:type="spellStart"/>
      <w:r>
        <w:rPr>
          <w:rFonts w:hint="cs"/>
          <w:sz w:val="32"/>
          <w:szCs w:val="32"/>
          <w:rtl/>
        </w:rPr>
        <w:t>بالاستعانه</w:t>
      </w:r>
      <w:proofErr w:type="spellEnd"/>
      <w:r>
        <w:rPr>
          <w:rFonts w:hint="cs"/>
          <w:sz w:val="32"/>
          <w:szCs w:val="32"/>
          <w:rtl/>
        </w:rPr>
        <w:t xml:space="preserve"> بكتاب "الجامع </w:t>
      </w:r>
      <w:proofErr w:type="spellStart"/>
      <w:r>
        <w:rPr>
          <w:rFonts w:hint="cs"/>
          <w:sz w:val="32"/>
          <w:szCs w:val="32"/>
          <w:rtl/>
        </w:rPr>
        <w:t>لاحكام</w:t>
      </w:r>
      <w:proofErr w:type="spellEnd"/>
      <w:r>
        <w:rPr>
          <w:rFonts w:hint="cs"/>
          <w:sz w:val="32"/>
          <w:szCs w:val="32"/>
          <w:rtl/>
        </w:rPr>
        <w:t xml:space="preserve"> القران"</w:t>
      </w:r>
    </w:p>
    <w:p w14:paraId="27DE6ED2" w14:textId="27B19D8F" w:rsidR="006E511B" w:rsidRDefault="006E511B" w:rsidP="006E511B">
      <w:pPr>
        <w:tabs>
          <w:tab w:val="left" w:pos="8490"/>
        </w:tabs>
        <w:spacing w:line="276" w:lineRule="auto"/>
        <w:jc w:val="right"/>
        <w:rPr>
          <w:sz w:val="32"/>
          <w:szCs w:val="32"/>
          <w:rtl/>
        </w:rPr>
      </w:pPr>
      <w:r>
        <w:rPr>
          <w:rFonts w:hint="cs"/>
          <w:sz w:val="32"/>
          <w:szCs w:val="32"/>
          <w:rtl/>
        </w:rPr>
        <w:t>للقرطبي.</w:t>
      </w:r>
    </w:p>
    <w:p w14:paraId="63F63297" w14:textId="77777777" w:rsidR="006E511B" w:rsidRPr="006E511B" w:rsidRDefault="006E511B" w:rsidP="006E511B">
      <w:pPr>
        <w:tabs>
          <w:tab w:val="left" w:pos="8490"/>
        </w:tabs>
        <w:spacing w:line="276" w:lineRule="auto"/>
        <w:jc w:val="right"/>
        <w:rPr>
          <w:sz w:val="32"/>
          <w:szCs w:val="32"/>
          <w:lang w:bidi="ar-EG"/>
        </w:rPr>
      </w:pPr>
    </w:p>
    <w:p w14:paraId="39948C88" w14:textId="79416605" w:rsidR="00084040" w:rsidRDefault="00084040" w:rsidP="00084040">
      <w:pPr>
        <w:tabs>
          <w:tab w:val="left" w:pos="8490"/>
        </w:tabs>
        <w:rPr>
          <w:lang w:bidi="ar-EG"/>
        </w:rPr>
      </w:pPr>
      <w:r>
        <w:rPr>
          <w:lang w:bidi="ar-EG"/>
        </w:rPr>
        <w:tab/>
      </w:r>
    </w:p>
    <w:p w14:paraId="7BD2351E" w14:textId="4A4CB83C" w:rsidR="00C32701" w:rsidRDefault="00084040" w:rsidP="00084040">
      <w:pPr>
        <w:tabs>
          <w:tab w:val="left" w:pos="8490"/>
        </w:tabs>
        <w:rPr>
          <w:sz w:val="40"/>
          <w:szCs w:val="40"/>
          <w:rtl/>
          <w:lang w:bidi="ar-EG"/>
        </w:rPr>
      </w:pPr>
      <w:r w:rsidRPr="00084040">
        <w:rPr>
          <w:lang w:bidi="ar-EG"/>
        </w:rPr>
        <w:br w:type="page"/>
      </w:r>
      <w:r w:rsidR="00C32701">
        <w:rPr>
          <w:rFonts w:hint="cs"/>
          <w:sz w:val="40"/>
          <w:szCs w:val="40"/>
          <w:rtl/>
          <w:lang w:bidi="ar-EG"/>
        </w:rPr>
        <w:lastRenderedPageBreak/>
        <w:t xml:space="preserve">موضوع البحث:                                                                 </w:t>
      </w:r>
    </w:p>
    <w:p w14:paraId="7C44A4D8" w14:textId="1EE68765" w:rsidR="00C32701" w:rsidRPr="008418EF" w:rsidRDefault="00C32701" w:rsidP="00084040">
      <w:pPr>
        <w:tabs>
          <w:tab w:val="left" w:pos="8490"/>
        </w:tabs>
        <w:rPr>
          <w:sz w:val="38"/>
          <w:szCs w:val="38"/>
          <w:rtl/>
          <w:lang w:bidi="ar-EG"/>
        </w:rPr>
      </w:pPr>
      <w:bookmarkStart w:id="0" w:name="_Hlk120171078"/>
      <w:r w:rsidRPr="008418EF">
        <w:rPr>
          <w:rFonts w:hint="cs"/>
          <w:sz w:val="38"/>
          <w:szCs w:val="38"/>
          <w:rtl/>
          <w:lang w:bidi="ar-EG"/>
        </w:rPr>
        <w:t xml:space="preserve">تفسير </w:t>
      </w:r>
      <w:proofErr w:type="spellStart"/>
      <w:r w:rsidRPr="008418EF">
        <w:rPr>
          <w:rFonts w:hint="cs"/>
          <w:sz w:val="38"/>
          <w:szCs w:val="38"/>
          <w:rtl/>
          <w:lang w:bidi="ar-EG"/>
        </w:rPr>
        <w:t>الايه</w:t>
      </w:r>
      <w:proofErr w:type="spellEnd"/>
      <w:r w:rsidRPr="008418EF">
        <w:rPr>
          <w:rFonts w:hint="cs"/>
          <w:sz w:val="38"/>
          <w:szCs w:val="38"/>
          <w:rtl/>
          <w:lang w:bidi="ar-EG"/>
        </w:rPr>
        <w:t xml:space="preserve"> 144 من سورة </w:t>
      </w:r>
      <w:proofErr w:type="spellStart"/>
      <w:r w:rsidRPr="008418EF">
        <w:rPr>
          <w:rFonts w:hint="cs"/>
          <w:sz w:val="38"/>
          <w:szCs w:val="38"/>
          <w:rtl/>
          <w:lang w:bidi="ar-EG"/>
        </w:rPr>
        <w:t>البقره</w:t>
      </w:r>
      <w:proofErr w:type="spellEnd"/>
      <w:r w:rsidRPr="008418EF">
        <w:rPr>
          <w:rFonts w:hint="cs"/>
          <w:sz w:val="38"/>
          <w:szCs w:val="38"/>
          <w:rtl/>
          <w:lang w:bidi="ar-EG"/>
        </w:rPr>
        <w:t xml:space="preserve">                        </w:t>
      </w:r>
    </w:p>
    <w:bookmarkEnd w:id="0"/>
    <w:p w14:paraId="0C274CE0" w14:textId="77777777" w:rsidR="008418EF" w:rsidRDefault="00C0342C" w:rsidP="00C0342C">
      <w:pPr>
        <w:tabs>
          <w:tab w:val="left" w:pos="8490"/>
        </w:tabs>
        <w:rPr>
          <w:b/>
          <w:bCs/>
          <w:sz w:val="34"/>
          <w:szCs w:val="34"/>
          <w:rtl/>
        </w:rPr>
      </w:pPr>
      <w:r w:rsidRPr="008418EF">
        <w:rPr>
          <w:rFonts w:hint="cs"/>
          <w:sz w:val="34"/>
          <w:szCs w:val="34"/>
          <w:rtl/>
          <w:lang w:bidi="ar-EG"/>
        </w:rPr>
        <w:t xml:space="preserve">     </w:t>
      </w:r>
      <w:r w:rsidR="00C32701" w:rsidRPr="008418EF">
        <w:rPr>
          <w:b/>
          <w:bCs/>
          <w:sz w:val="34"/>
          <w:szCs w:val="34"/>
          <w:rtl/>
        </w:rPr>
        <w:t>{</w:t>
      </w:r>
      <w:proofErr w:type="spellStart"/>
      <w:r w:rsidR="00C32701" w:rsidRPr="008418EF">
        <w:rPr>
          <w:b/>
          <w:bCs/>
          <w:sz w:val="34"/>
          <w:szCs w:val="34"/>
          <w:rtl/>
        </w:rPr>
        <w:t>قَدۡ</w:t>
      </w:r>
      <w:proofErr w:type="spellEnd"/>
      <w:r w:rsidR="00C32701" w:rsidRPr="008418EF">
        <w:rPr>
          <w:b/>
          <w:bCs/>
          <w:sz w:val="34"/>
          <w:szCs w:val="34"/>
          <w:rtl/>
        </w:rPr>
        <w:t xml:space="preserve"> نَرَىٰ تَقَلُّبَ </w:t>
      </w:r>
      <w:proofErr w:type="spellStart"/>
      <w:r w:rsidR="00C32701" w:rsidRPr="008418EF">
        <w:rPr>
          <w:b/>
          <w:bCs/>
          <w:sz w:val="34"/>
          <w:szCs w:val="34"/>
          <w:rtl/>
        </w:rPr>
        <w:t>وَجۡهِكَ</w:t>
      </w:r>
      <w:proofErr w:type="spellEnd"/>
      <w:r w:rsidR="00C32701" w:rsidRPr="008418EF">
        <w:rPr>
          <w:b/>
          <w:bCs/>
          <w:sz w:val="34"/>
          <w:szCs w:val="34"/>
          <w:rtl/>
        </w:rPr>
        <w:t xml:space="preserve"> فِي </w:t>
      </w:r>
      <w:proofErr w:type="spellStart"/>
      <w:r w:rsidR="00C32701" w:rsidRPr="008418EF">
        <w:rPr>
          <w:b/>
          <w:bCs/>
          <w:sz w:val="34"/>
          <w:szCs w:val="34"/>
          <w:rtl/>
        </w:rPr>
        <w:t>ٱلسَّمَآءِۖ</w:t>
      </w:r>
      <w:proofErr w:type="spellEnd"/>
      <w:r w:rsidR="00C32701" w:rsidRPr="008418EF">
        <w:rPr>
          <w:b/>
          <w:bCs/>
          <w:sz w:val="34"/>
          <w:szCs w:val="34"/>
          <w:rtl/>
        </w:rPr>
        <w:t xml:space="preserve"> فَلَنُوَلِّيَنَّكَ </w:t>
      </w:r>
      <w:proofErr w:type="spellStart"/>
      <w:r w:rsidR="00C32701" w:rsidRPr="008418EF">
        <w:rPr>
          <w:b/>
          <w:bCs/>
          <w:sz w:val="34"/>
          <w:szCs w:val="34"/>
          <w:rtl/>
        </w:rPr>
        <w:t>قِبۡلَة</w:t>
      </w:r>
      <w:proofErr w:type="spellEnd"/>
      <w:r w:rsidR="00C32701" w:rsidRPr="008418EF">
        <w:rPr>
          <w:b/>
          <w:bCs/>
          <w:sz w:val="34"/>
          <w:szCs w:val="34"/>
          <w:rtl/>
        </w:rPr>
        <w:t xml:space="preserve">ٗ </w:t>
      </w:r>
      <w:proofErr w:type="spellStart"/>
      <w:r w:rsidR="00C32701" w:rsidRPr="008418EF">
        <w:rPr>
          <w:b/>
          <w:bCs/>
          <w:sz w:val="34"/>
          <w:szCs w:val="34"/>
          <w:rtl/>
        </w:rPr>
        <w:t>تَرۡضَىٰهَاۚ</w:t>
      </w:r>
      <w:proofErr w:type="spellEnd"/>
      <w:r w:rsidR="00C32701" w:rsidRPr="008418EF">
        <w:rPr>
          <w:b/>
          <w:bCs/>
          <w:sz w:val="34"/>
          <w:szCs w:val="34"/>
          <w:rtl/>
        </w:rPr>
        <w:t xml:space="preserve"> فَوَلِّ </w:t>
      </w:r>
      <w:proofErr w:type="spellStart"/>
      <w:r w:rsidR="00C32701" w:rsidRPr="008418EF">
        <w:rPr>
          <w:b/>
          <w:bCs/>
          <w:sz w:val="34"/>
          <w:szCs w:val="34"/>
          <w:rtl/>
        </w:rPr>
        <w:t>وَجۡهَكَ</w:t>
      </w:r>
      <w:proofErr w:type="spellEnd"/>
      <w:r w:rsidR="00C32701" w:rsidRPr="008418EF">
        <w:rPr>
          <w:b/>
          <w:bCs/>
          <w:sz w:val="34"/>
          <w:szCs w:val="34"/>
          <w:rtl/>
        </w:rPr>
        <w:t xml:space="preserve"> </w:t>
      </w:r>
      <w:proofErr w:type="spellStart"/>
      <w:r w:rsidR="00C32701" w:rsidRPr="008418EF">
        <w:rPr>
          <w:b/>
          <w:bCs/>
          <w:sz w:val="34"/>
          <w:szCs w:val="34"/>
          <w:rtl/>
        </w:rPr>
        <w:t>شَطۡرَ</w:t>
      </w:r>
      <w:proofErr w:type="spellEnd"/>
      <w:r w:rsidR="00C32701" w:rsidRPr="008418EF">
        <w:rPr>
          <w:b/>
          <w:bCs/>
          <w:sz w:val="34"/>
          <w:szCs w:val="34"/>
          <w:rtl/>
        </w:rPr>
        <w:t xml:space="preserve"> </w:t>
      </w:r>
      <w:proofErr w:type="spellStart"/>
      <w:r w:rsidR="00C32701" w:rsidRPr="008418EF">
        <w:rPr>
          <w:b/>
          <w:bCs/>
          <w:sz w:val="34"/>
          <w:szCs w:val="34"/>
          <w:rtl/>
        </w:rPr>
        <w:t>ٱلۡمَسۡجِدِ</w:t>
      </w:r>
      <w:proofErr w:type="spellEnd"/>
      <w:r w:rsidR="00C32701" w:rsidRPr="008418EF">
        <w:rPr>
          <w:b/>
          <w:bCs/>
          <w:sz w:val="34"/>
          <w:szCs w:val="34"/>
          <w:rtl/>
        </w:rPr>
        <w:t xml:space="preserve"> </w:t>
      </w:r>
      <w:proofErr w:type="spellStart"/>
      <w:r w:rsidR="00C32701" w:rsidRPr="008418EF">
        <w:rPr>
          <w:b/>
          <w:bCs/>
          <w:sz w:val="34"/>
          <w:szCs w:val="34"/>
          <w:rtl/>
        </w:rPr>
        <w:t>ٱلۡحَرَامِۚ</w:t>
      </w:r>
      <w:proofErr w:type="spellEnd"/>
      <w:r w:rsidRPr="008418EF">
        <w:rPr>
          <w:rFonts w:hint="cs"/>
          <w:b/>
          <w:bCs/>
          <w:sz w:val="34"/>
          <w:szCs w:val="34"/>
          <w:rtl/>
        </w:rPr>
        <w:t xml:space="preserve"> </w:t>
      </w:r>
      <w:proofErr w:type="spellStart"/>
      <w:r w:rsidR="00C32701" w:rsidRPr="008418EF">
        <w:rPr>
          <w:b/>
          <w:bCs/>
          <w:sz w:val="34"/>
          <w:szCs w:val="34"/>
          <w:rtl/>
        </w:rPr>
        <w:t>وَحَيۡثُ</w:t>
      </w:r>
      <w:proofErr w:type="spellEnd"/>
      <w:r w:rsidR="00C32701" w:rsidRPr="008418EF">
        <w:rPr>
          <w:b/>
          <w:bCs/>
          <w:sz w:val="34"/>
          <w:szCs w:val="34"/>
          <w:rtl/>
        </w:rPr>
        <w:t xml:space="preserve"> مَا </w:t>
      </w:r>
      <w:proofErr w:type="spellStart"/>
      <w:r w:rsidR="00C32701" w:rsidRPr="008418EF">
        <w:rPr>
          <w:b/>
          <w:bCs/>
          <w:sz w:val="34"/>
          <w:szCs w:val="34"/>
          <w:rtl/>
        </w:rPr>
        <w:t>كُنتُمۡ</w:t>
      </w:r>
      <w:proofErr w:type="spellEnd"/>
      <w:r w:rsidR="00C32701" w:rsidRPr="008418EF">
        <w:rPr>
          <w:b/>
          <w:bCs/>
          <w:sz w:val="34"/>
          <w:szCs w:val="34"/>
          <w:rtl/>
        </w:rPr>
        <w:t xml:space="preserve"> فَوَلُّواْ </w:t>
      </w:r>
      <w:proofErr w:type="spellStart"/>
      <w:r w:rsidR="00C32701" w:rsidRPr="008418EF">
        <w:rPr>
          <w:b/>
          <w:bCs/>
          <w:sz w:val="34"/>
          <w:szCs w:val="34"/>
          <w:rtl/>
        </w:rPr>
        <w:t>وُجُوهَكُمۡ</w:t>
      </w:r>
      <w:proofErr w:type="spellEnd"/>
      <w:r w:rsidR="00C32701" w:rsidRPr="008418EF">
        <w:rPr>
          <w:b/>
          <w:bCs/>
          <w:sz w:val="34"/>
          <w:szCs w:val="34"/>
          <w:rtl/>
        </w:rPr>
        <w:t xml:space="preserve"> </w:t>
      </w:r>
      <w:proofErr w:type="spellStart"/>
      <w:r w:rsidR="00C32701" w:rsidRPr="008418EF">
        <w:rPr>
          <w:b/>
          <w:bCs/>
          <w:sz w:val="34"/>
          <w:szCs w:val="34"/>
          <w:rtl/>
        </w:rPr>
        <w:t>شَطۡرَهُۥۗ</w:t>
      </w:r>
      <w:proofErr w:type="spellEnd"/>
      <w:r w:rsidR="00C32701" w:rsidRPr="008418EF">
        <w:rPr>
          <w:b/>
          <w:bCs/>
          <w:sz w:val="34"/>
          <w:szCs w:val="34"/>
          <w:rtl/>
        </w:rPr>
        <w:t xml:space="preserve"> وَإِنَّ </w:t>
      </w:r>
      <w:proofErr w:type="spellStart"/>
      <w:r w:rsidR="00C32701" w:rsidRPr="008418EF">
        <w:rPr>
          <w:b/>
          <w:bCs/>
          <w:sz w:val="34"/>
          <w:szCs w:val="34"/>
          <w:rtl/>
        </w:rPr>
        <w:t>ٱلَّذِينَ</w:t>
      </w:r>
      <w:proofErr w:type="spellEnd"/>
      <w:r w:rsidR="00C32701" w:rsidRPr="008418EF">
        <w:rPr>
          <w:b/>
          <w:bCs/>
          <w:sz w:val="34"/>
          <w:szCs w:val="34"/>
          <w:rtl/>
        </w:rPr>
        <w:t xml:space="preserve"> أُوتُواْ </w:t>
      </w:r>
      <w:proofErr w:type="spellStart"/>
      <w:r w:rsidR="00C32701" w:rsidRPr="008418EF">
        <w:rPr>
          <w:b/>
          <w:bCs/>
          <w:sz w:val="34"/>
          <w:szCs w:val="34"/>
          <w:rtl/>
        </w:rPr>
        <w:t>ٱلۡكِتَٰبَ</w:t>
      </w:r>
      <w:proofErr w:type="spellEnd"/>
      <w:r w:rsidR="00C32701" w:rsidRPr="008418EF">
        <w:rPr>
          <w:b/>
          <w:bCs/>
          <w:sz w:val="34"/>
          <w:szCs w:val="34"/>
          <w:rtl/>
        </w:rPr>
        <w:t xml:space="preserve"> </w:t>
      </w:r>
      <w:proofErr w:type="spellStart"/>
      <w:r w:rsidR="00C32701" w:rsidRPr="008418EF">
        <w:rPr>
          <w:b/>
          <w:bCs/>
          <w:sz w:val="34"/>
          <w:szCs w:val="34"/>
          <w:rtl/>
        </w:rPr>
        <w:t>لَيَعۡلَمُونَ</w:t>
      </w:r>
      <w:proofErr w:type="spellEnd"/>
      <w:r w:rsidR="00C32701" w:rsidRPr="008418EF">
        <w:rPr>
          <w:b/>
          <w:bCs/>
          <w:sz w:val="34"/>
          <w:szCs w:val="34"/>
          <w:rtl/>
        </w:rPr>
        <w:t xml:space="preserve"> أَنَّهُ </w:t>
      </w:r>
    </w:p>
    <w:p w14:paraId="5C728A87" w14:textId="53A8C200" w:rsidR="00084040" w:rsidRPr="008418EF" w:rsidRDefault="00C32701" w:rsidP="00C0342C">
      <w:pPr>
        <w:tabs>
          <w:tab w:val="left" w:pos="8490"/>
        </w:tabs>
        <w:rPr>
          <w:sz w:val="34"/>
          <w:szCs w:val="34"/>
          <w:lang w:bidi="ar-EG"/>
        </w:rPr>
      </w:pPr>
      <w:proofErr w:type="spellStart"/>
      <w:proofErr w:type="gramStart"/>
      <w:r w:rsidRPr="008418EF">
        <w:rPr>
          <w:b/>
          <w:bCs/>
          <w:sz w:val="34"/>
          <w:szCs w:val="34"/>
          <w:rtl/>
        </w:rPr>
        <w:t>ٱلۡحَقُّ</w:t>
      </w:r>
      <w:proofErr w:type="spellEnd"/>
      <w:r w:rsidR="008418EF">
        <w:rPr>
          <w:rFonts w:hint="cs"/>
          <w:b/>
          <w:bCs/>
          <w:sz w:val="34"/>
          <w:szCs w:val="34"/>
          <w:rtl/>
        </w:rPr>
        <w:t xml:space="preserve">  </w:t>
      </w:r>
      <w:r w:rsidRPr="008418EF">
        <w:rPr>
          <w:b/>
          <w:bCs/>
          <w:sz w:val="34"/>
          <w:szCs w:val="34"/>
          <w:rtl/>
        </w:rPr>
        <w:t>مِن</w:t>
      </w:r>
      <w:proofErr w:type="gramEnd"/>
      <w:r w:rsidRPr="008418EF">
        <w:rPr>
          <w:b/>
          <w:bCs/>
          <w:sz w:val="34"/>
          <w:szCs w:val="34"/>
          <w:rtl/>
        </w:rPr>
        <w:t xml:space="preserve"> </w:t>
      </w:r>
      <w:proofErr w:type="spellStart"/>
      <w:r w:rsidRPr="008418EF">
        <w:rPr>
          <w:b/>
          <w:bCs/>
          <w:sz w:val="34"/>
          <w:szCs w:val="34"/>
          <w:rtl/>
        </w:rPr>
        <w:t>رَّبِّهِمۡۗ</w:t>
      </w:r>
      <w:proofErr w:type="spellEnd"/>
      <w:r w:rsidRPr="008418EF">
        <w:rPr>
          <w:b/>
          <w:bCs/>
          <w:sz w:val="34"/>
          <w:szCs w:val="34"/>
          <w:rtl/>
        </w:rPr>
        <w:t xml:space="preserve"> وَمَا </w:t>
      </w:r>
      <w:r w:rsidR="00C0342C" w:rsidRPr="008418EF">
        <w:rPr>
          <w:rFonts w:hint="cs"/>
          <w:b/>
          <w:bCs/>
          <w:sz w:val="34"/>
          <w:szCs w:val="34"/>
          <w:rtl/>
        </w:rPr>
        <w:t xml:space="preserve"> </w:t>
      </w:r>
      <w:proofErr w:type="spellStart"/>
      <w:r w:rsidRPr="008418EF">
        <w:rPr>
          <w:b/>
          <w:bCs/>
          <w:sz w:val="34"/>
          <w:szCs w:val="34"/>
          <w:rtl/>
        </w:rPr>
        <w:t>ٱللَّهُ</w:t>
      </w:r>
      <w:proofErr w:type="spellEnd"/>
      <w:r w:rsidRPr="008418EF">
        <w:rPr>
          <w:b/>
          <w:bCs/>
          <w:sz w:val="34"/>
          <w:szCs w:val="34"/>
          <w:rtl/>
        </w:rPr>
        <w:t xml:space="preserve"> بِغَٰفِلٍ عَمَّا </w:t>
      </w:r>
      <w:proofErr w:type="spellStart"/>
      <w:r w:rsidRPr="008418EF">
        <w:rPr>
          <w:b/>
          <w:bCs/>
          <w:sz w:val="34"/>
          <w:szCs w:val="34"/>
          <w:rtl/>
        </w:rPr>
        <w:t>يَعۡمَلُونَ</w:t>
      </w:r>
      <w:proofErr w:type="spellEnd"/>
      <w:r w:rsidRPr="008418EF">
        <w:rPr>
          <w:b/>
          <w:bCs/>
          <w:sz w:val="34"/>
          <w:szCs w:val="34"/>
          <w:rtl/>
        </w:rPr>
        <w:t>}</w:t>
      </w:r>
      <w:r w:rsidR="00C0342C" w:rsidRPr="008418EF">
        <w:rPr>
          <w:rFonts w:hint="cs"/>
          <w:b/>
          <w:bCs/>
          <w:sz w:val="34"/>
          <w:szCs w:val="34"/>
          <w:rtl/>
        </w:rPr>
        <w:t>(144)</w:t>
      </w:r>
      <w:r w:rsidR="008418EF">
        <w:rPr>
          <w:rFonts w:hint="cs"/>
          <w:b/>
          <w:bCs/>
          <w:sz w:val="34"/>
          <w:szCs w:val="34"/>
          <w:rtl/>
        </w:rPr>
        <w:t xml:space="preserve">                                  </w:t>
      </w:r>
    </w:p>
    <w:p w14:paraId="6A93D217" w14:textId="0D63B8BE" w:rsidR="002B1DAC" w:rsidRDefault="002B1DAC">
      <w:pPr>
        <w:rPr>
          <w:rFonts w:hint="cs"/>
          <w:lang w:bidi="ar-EG"/>
        </w:rPr>
      </w:pPr>
    </w:p>
    <w:p w14:paraId="3A7132E0" w14:textId="35038867" w:rsidR="00C0342C" w:rsidRPr="008418EF" w:rsidRDefault="00C0342C" w:rsidP="00B24252">
      <w:pPr>
        <w:spacing w:line="276" w:lineRule="auto"/>
        <w:jc w:val="right"/>
        <w:rPr>
          <w:sz w:val="32"/>
          <w:szCs w:val="32"/>
          <w:lang w:bidi="ar-EG"/>
        </w:rPr>
      </w:pPr>
      <w:r w:rsidRPr="008418EF">
        <w:rPr>
          <w:rFonts w:cs="Arial"/>
          <w:sz w:val="32"/>
          <w:szCs w:val="32"/>
          <w:rtl/>
          <w:lang w:bidi="ar-EG"/>
        </w:rPr>
        <w:t xml:space="preserve">قال </w:t>
      </w:r>
      <w:proofErr w:type="gramStart"/>
      <w:r w:rsidRPr="008418EF">
        <w:rPr>
          <w:rFonts w:cs="Arial"/>
          <w:sz w:val="32"/>
          <w:szCs w:val="32"/>
          <w:rtl/>
          <w:lang w:bidi="ar-EG"/>
        </w:rPr>
        <w:t>العلماء :</w:t>
      </w:r>
      <w:proofErr w:type="gramEnd"/>
      <w:r w:rsidRPr="008418EF">
        <w:rPr>
          <w:rFonts w:cs="Arial"/>
          <w:sz w:val="32"/>
          <w:szCs w:val="32"/>
          <w:rtl/>
          <w:lang w:bidi="ar-EG"/>
        </w:rPr>
        <w:t xml:space="preserve"> هذه الآية مقدمة في النزول على قوله تعالى : " سيقول السفهاء من الناس " [ البقرة : 142 ] . ومعنى " تقلب وجهك </w:t>
      </w:r>
      <w:proofErr w:type="gramStart"/>
      <w:r w:rsidRPr="008418EF">
        <w:rPr>
          <w:rFonts w:cs="Arial"/>
          <w:sz w:val="32"/>
          <w:szCs w:val="32"/>
          <w:rtl/>
          <w:lang w:bidi="ar-EG"/>
        </w:rPr>
        <w:t>" :</w:t>
      </w:r>
      <w:proofErr w:type="gramEnd"/>
      <w:r w:rsidRPr="008418EF">
        <w:rPr>
          <w:rFonts w:cs="Arial"/>
          <w:sz w:val="32"/>
          <w:szCs w:val="32"/>
          <w:rtl/>
          <w:lang w:bidi="ar-EG"/>
        </w:rPr>
        <w:t xml:space="preserve"> تحول وجهك إلى السماء ، قاله الطبري . </w:t>
      </w:r>
      <w:proofErr w:type="gramStart"/>
      <w:r w:rsidRPr="008418EF">
        <w:rPr>
          <w:rFonts w:cs="Arial"/>
          <w:sz w:val="32"/>
          <w:szCs w:val="32"/>
          <w:rtl/>
          <w:lang w:bidi="ar-EG"/>
        </w:rPr>
        <w:t>الزجاج :</w:t>
      </w:r>
      <w:proofErr w:type="gramEnd"/>
      <w:r w:rsidRPr="008418EF">
        <w:rPr>
          <w:rFonts w:cs="Arial"/>
          <w:sz w:val="32"/>
          <w:szCs w:val="32"/>
          <w:rtl/>
          <w:lang w:bidi="ar-EG"/>
        </w:rPr>
        <w:t xml:space="preserve"> تقلب عينيك في النظر إلى السماء ، والمعنى متقارب . وخص السماء بالذكر إذ هي مختصة بتعظيم ما أضيف إليها ويعود منها كالمطر والرحمة </w:t>
      </w:r>
      <w:proofErr w:type="gramStart"/>
      <w:r w:rsidRPr="008418EF">
        <w:rPr>
          <w:rFonts w:cs="Arial"/>
          <w:sz w:val="32"/>
          <w:szCs w:val="32"/>
          <w:rtl/>
          <w:lang w:bidi="ar-EG"/>
        </w:rPr>
        <w:t>والوحي .</w:t>
      </w:r>
      <w:proofErr w:type="gramEnd"/>
      <w:r w:rsidRPr="008418EF">
        <w:rPr>
          <w:rFonts w:cs="Arial"/>
          <w:sz w:val="32"/>
          <w:szCs w:val="32"/>
          <w:rtl/>
          <w:lang w:bidi="ar-EG"/>
        </w:rPr>
        <w:t xml:space="preserve"> ومعنى " </w:t>
      </w:r>
      <w:proofErr w:type="spellStart"/>
      <w:r w:rsidRPr="008418EF">
        <w:rPr>
          <w:rFonts w:cs="Arial"/>
          <w:sz w:val="32"/>
          <w:szCs w:val="32"/>
          <w:rtl/>
          <w:lang w:bidi="ar-EG"/>
        </w:rPr>
        <w:t>ترضاها</w:t>
      </w:r>
      <w:proofErr w:type="spellEnd"/>
      <w:r w:rsidRPr="008418EF">
        <w:rPr>
          <w:rFonts w:cs="Arial"/>
          <w:sz w:val="32"/>
          <w:szCs w:val="32"/>
          <w:rtl/>
          <w:lang w:bidi="ar-EG"/>
        </w:rPr>
        <w:t xml:space="preserve"> " </w:t>
      </w:r>
      <w:proofErr w:type="gramStart"/>
      <w:r w:rsidRPr="008418EF">
        <w:rPr>
          <w:rFonts w:cs="Arial"/>
          <w:sz w:val="32"/>
          <w:szCs w:val="32"/>
          <w:rtl/>
          <w:lang w:bidi="ar-EG"/>
        </w:rPr>
        <w:t>تحبها .</w:t>
      </w:r>
      <w:proofErr w:type="gramEnd"/>
      <w:r w:rsidRPr="008418EF">
        <w:rPr>
          <w:rFonts w:cs="Arial"/>
          <w:sz w:val="32"/>
          <w:szCs w:val="32"/>
          <w:rtl/>
          <w:lang w:bidi="ar-EG"/>
        </w:rPr>
        <w:t xml:space="preserve"> قال السدي : كان إذا صلى نحو بيت المقدس رفع رأسه إلى السماء ينظر ما يؤمر به ، وكان يحب أن يصلي إلى قبل الكعبة فأنزل الله تعالى : " قد نرى تقلب وجهك في السماء " . وروى أبو إسحاق عن البراء </w:t>
      </w:r>
      <w:proofErr w:type="gramStart"/>
      <w:r w:rsidRPr="008418EF">
        <w:rPr>
          <w:rFonts w:cs="Arial"/>
          <w:sz w:val="32"/>
          <w:szCs w:val="32"/>
          <w:rtl/>
          <w:lang w:bidi="ar-EG"/>
        </w:rPr>
        <w:t>قال :</w:t>
      </w:r>
      <w:proofErr w:type="gramEnd"/>
      <w:r w:rsidRPr="008418EF">
        <w:rPr>
          <w:rFonts w:cs="Arial"/>
          <w:sz w:val="32"/>
          <w:szCs w:val="32"/>
          <w:rtl/>
          <w:lang w:bidi="ar-EG"/>
        </w:rPr>
        <w:t xml:space="preserve"> كان رسول الله صلى الله عليه وسلم صلى نحو بيت المقدس ستة عشر شهرا أو سبعة عشر شهرا ، وقد كان رسول الله صلى الله عليه وسلم يحب أن يوجه نحو الكعبة ، فأنزل الله تعالى : " قد نرى تقلب وجهك في السماء " . وقد تقدم هذا المعنى والقول </w:t>
      </w:r>
      <w:proofErr w:type="gramStart"/>
      <w:r w:rsidRPr="008418EF">
        <w:rPr>
          <w:rFonts w:cs="Arial"/>
          <w:sz w:val="32"/>
          <w:szCs w:val="32"/>
          <w:rtl/>
          <w:lang w:bidi="ar-EG"/>
        </w:rPr>
        <w:t>فيه ،</w:t>
      </w:r>
      <w:proofErr w:type="gramEnd"/>
      <w:r w:rsidRPr="008418EF">
        <w:rPr>
          <w:rFonts w:cs="Arial"/>
          <w:sz w:val="32"/>
          <w:szCs w:val="32"/>
          <w:rtl/>
          <w:lang w:bidi="ar-EG"/>
        </w:rPr>
        <w:t xml:space="preserve"> والحمد لله</w:t>
      </w:r>
      <w:r w:rsidRPr="008418EF">
        <w:rPr>
          <w:sz w:val="32"/>
          <w:szCs w:val="32"/>
          <w:lang w:bidi="ar-EG"/>
        </w:rPr>
        <w:t xml:space="preserve"> </w:t>
      </w:r>
    </w:p>
    <w:p w14:paraId="228FA5CB" w14:textId="425AA6C3" w:rsidR="00C0342C" w:rsidRPr="008418EF" w:rsidRDefault="00C0342C" w:rsidP="00B24252">
      <w:pPr>
        <w:spacing w:line="276" w:lineRule="auto"/>
        <w:jc w:val="right"/>
        <w:rPr>
          <w:sz w:val="32"/>
          <w:szCs w:val="32"/>
          <w:lang w:bidi="ar-EG"/>
        </w:rPr>
      </w:pPr>
      <w:r w:rsidRPr="008418EF">
        <w:rPr>
          <w:rFonts w:cs="Arial"/>
          <w:sz w:val="32"/>
          <w:szCs w:val="32"/>
          <w:rtl/>
          <w:lang w:bidi="ar-EG"/>
        </w:rPr>
        <w:t xml:space="preserve">قوله </w:t>
      </w:r>
      <w:proofErr w:type="gramStart"/>
      <w:r w:rsidRPr="008418EF">
        <w:rPr>
          <w:rFonts w:cs="Arial"/>
          <w:sz w:val="32"/>
          <w:szCs w:val="32"/>
          <w:rtl/>
          <w:lang w:bidi="ar-EG"/>
        </w:rPr>
        <w:t>تعالى :</w:t>
      </w:r>
      <w:proofErr w:type="gramEnd"/>
      <w:r w:rsidRPr="008418EF">
        <w:rPr>
          <w:rFonts w:cs="Arial"/>
          <w:sz w:val="32"/>
          <w:szCs w:val="32"/>
          <w:rtl/>
          <w:lang w:bidi="ar-EG"/>
        </w:rPr>
        <w:t>{ فول وجهك شطرا المسجد الحرام } فيه خمس مسائل</w:t>
      </w:r>
      <w:r w:rsidRPr="008418EF">
        <w:rPr>
          <w:sz w:val="32"/>
          <w:szCs w:val="32"/>
          <w:lang w:bidi="ar-EG"/>
        </w:rPr>
        <w:t xml:space="preserve"> </w:t>
      </w:r>
    </w:p>
    <w:p w14:paraId="2ABF6EB5" w14:textId="210EDB0E" w:rsidR="00C0342C" w:rsidRPr="008418EF" w:rsidRDefault="00C0342C" w:rsidP="00B24252">
      <w:pPr>
        <w:spacing w:line="276" w:lineRule="auto"/>
        <w:jc w:val="right"/>
        <w:rPr>
          <w:sz w:val="32"/>
          <w:szCs w:val="32"/>
          <w:lang w:bidi="ar-EG"/>
        </w:rPr>
      </w:pPr>
      <w:proofErr w:type="gramStart"/>
      <w:r w:rsidRPr="008418EF">
        <w:rPr>
          <w:rFonts w:cs="Arial"/>
          <w:sz w:val="32"/>
          <w:szCs w:val="32"/>
          <w:rtl/>
          <w:lang w:bidi="ar-EG"/>
        </w:rPr>
        <w:t>الأولى :</w:t>
      </w:r>
      <w:proofErr w:type="gramEnd"/>
      <w:r w:rsidRPr="008418EF">
        <w:rPr>
          <w:rFonts w:cs="Arial"/>
          <w:sz w:val="32"/>
          <w:szCs w:val="32"/>
          <w:rtl/>
          <w:lang w:bidi="ar-EG"/>
        </w:rPr>
        <w:t xml:space="preserve"> قوله تعالى : " فول " أمر " وجهك شطر " أي ناحية " المسجد الحرام " يعني الكعبة ، ولا خلاف في هذا . </w:t>
      </w:r>
      <w:proofErr w:type="gramStart"/>
      <w:r w:rsidRPr="008418EF">
        <w:rPr>
          <w:rFonts w:cs="Arial"/>
          <w:sz w:val="32"/>
          <w:szCs w:val="32"/>
          <w:rtl/>
          <w:lang w:bidi="ar-EG"/>
        </w:rPr>
        <w:t>قيل :</w:t>
      </w:r>
      <w:proofErr w:type="gramEnd"/>
      <w:r w:rsidRPr="008418EF">
        <w:rPr>
          <w:rFonts w:cs="Arial"/>
          <w:sz w:val="32"/>
          <w:szCs w:val="32"/>
          <w:rtl/>
          <w:lang w:bidi="ar-EG"/>
        </w:rPr>
        <w:t xml:space="preserve"> حيال البيت كله ، عن ابن عباس . وقال ابن </w:t>
      </w:r>
      <w:proofErr w:type="gramStart"/>
      <w:r w:rsidRPr="008418EF">
        <w:rPr>
          <w:rFonts w:cs="Arial"/>
          <w:sz w:val="32"/>
          <w:szCs w:val="32"/>
          <w:rtl/>
          <w:lang w:bidi="ar-EG"/>
        </w:rPr>
        <w:t>عمر :</w:t>
      </w:r>
      <w:proofErr w:type="gramEnd"/>
      <w:r w:rsidRPr="008418EF">
        <w:rPr>
          <w:rFonts w:cs="Arial"/>
          <w:sz w:val="32"/>
          <w:szCs w:val="32"/>
          <w:rtl/>
          <w:lang w:bidi="ar-EG"/>
        </w:rPr>
        <w:t xml:space="preserve"> حيال الميزاب من الكعبة ، قال ابن عطية : والميزاب : هو قبلة المدينة وأهل الشام ، وهناك قبلة أهل الأندلس</w:t>
      </w:r>
      <w:r w:rsidRPr="008418EF">
        <w:rPr>
          <w:sz w:val="32"/>
          <w:szCs w:val="32"/>
          <w:lang w:bidi="ar-EG"/>
        </w:rPr>
        <w:t xml:space="preserve"> </w:t>
      </w:r>
    </w:p>
    <w:p w14:paraId="5DAF7110" w14:textId="19BB0E5D" w:rsidR="00C0342C" w:rsidRPr="008418EF" w:rsidRDefault="00C0342C" w:rsidP="00B24252">
      <w:pPr>
        <w:spacing w:line="276" w:lineRule="auto"/>
        <w:jc w:val="right"/>
        <w:rPr>
          <w:sz w:val="32"/>
          <w:szCs w:val="32"/>
          <w:lang w:bidi="ar-EG"/>
        </w:rPr>
      </w:pPr>
      <w:proofErr w:type="gramStart"/>
      <w:r w:rsidRPr="008418EF">
        <w:rPr>
          <w:rFonts w:cs="Arial"/>
          <w:sz w:val="32"/>
          <w:szCs w:val="32"/>
          <w:rtl/>
          <w:lang w:bidi="ar-EG"/>
        </w:rPr>
        <w:t>قلت :</w:t>
      </w:r>
      <w:proofErr w:type="gramEnd"/>
      <w:r w:rsidRPr="008418EF">
        <w:rPr>
          <w:rFonts w:cs="Arial"/>
          <w:sz w:val="32"/>
          <w:szCs w:val="32"/>
          <w:rtl/>
          <w:lang w:bidi="ar-EG"/>
        </w:rPr>
        <w:t xml:space="preserve"> قد روى ابن جريج عن عطاء عن ابن عباس رضي الله عنهما أن رسول الله صلى الله عليه وسلم قال : ( البيت قبلة لأهل المسجد والمسجد قبلة لأهل الحرم والحرم قبلة لأهل الأرض في مشارقها ومغاربها من أمتي )</w:t>
      </w:r>
      <w:r w:rsidRPr="008418EF">
        <w:rPr>
          <w:sz w:val="32"/>
          <w:szCs w:val="32"/>
          <w:lang w:bidi="ar-EG"/>
        </w:rPr>
        <w:t xml:space="preserve"> </w:t>
      </w:r>
    </w:p>
    <w:p w14:paraId="196CE2E3" w14:textId="6F7990C3" w:rsidR="00C0342C" w:rsidRPr="008418EF" w:rsidRDefault="00C0342C" w:rsidP="00B24252">
      <w:pPr>
        <w:spacing w:line="276" w:lineRule="auto"/>
        <w:jc w:val="right"/>
        <w:rPr>
          <w:rFonts w:cs="Arial"/>
          <w:sz w:val="32"/>
          <w:szCs w:val="32"/>
          <w:rtl/>
          <w:lang w:bidi="ar-EG"/>
        </w:rPr>
      </w:pPr>
      <w:proofErr w:type="gramStart"/>
      <w:r w:rsidRPr="008418EF">
        <w:rPr>
          <w:rFonts w:cs="Arial"/>
          <w:sz w:val="32"/>
          <w:szCs w:val="32"/>
          <w:rtl/>
          <w:lang w:bidi="ar-EG"/>
        </w:rPr>
        <w:t>الثانية :</w:t>
      </w:r>
      <w:proofErr w:type="gramEnd"/>
      <w:r w:rsidRPr="008418EF">
        <w:rPr>
          <w:rFonts w:cs="Arial"/>
          <w:sz w:val="32"/>
          <w:szCs w:val="32"/>
          <w:rtl/>
          <w:lang w:bidi="ar-EG"/>
        </w:rPr>
        <w:t xml:space="preserve"> قوله تعالى : " شطر المسجد الحرام " الشطر له محامل : يكون الناحية والجهة ، كما في هذه الآية ، وهو ظرف مكان ، كما تقول : تلقاءه وجهته . وانتصب الظرف لأنه فضلة بمنزلة المفعول ب</w:t>
      </w:r>
      <w:r w:rsidR="00B24252" w:rsidRPr="008418EF">
        <w:rPr>
          <w:rFonts w:cs="Arial" w:hint="cs"/>
          <w:sz w:val="32"/>
          <w:szCs w:val="32"/>
          <w:rtl/>
          <w:lang w:bidi="ar-EG"/>
        </w:rPr>
        <w:t>ه</w:t>
      </w:r>
      <w:r w:rsidRPr="008418EF">
        <w:rPr>
          <w:rFonts w:cs="Arial"/>
          <w:sz w:val="32"/>
          <w:szCs w:val="32"/>
          <w:rtl/>
          <w:lang w:bidi="ar-EG"/>
        </w:rPr>
        <w:t xml:space="preserve">، وأيضا فإن الفعل واقع </w:t>
      </w:r>
      <w:proofErr w:type="gramStart"/>
      <w:r w:rsidRPr="008418EF">
        <w:rPr>
          <w:rFonts w:cs="Arial"/>
          <w:sz w:val="32"/>
          <w:szCs w:val="32"/>
          <w:rtl/>
          <w:lang w:bidi="ar-EG"/>
        </w:rPr>
        <w:t>فيه .</w:t>
      </w:r>
      <w:proofErr w:type="gramEnd"/>
      <w:r w:rsidRPr="008418EF">
        <w:rPr>
          <w:rFonts w:cs="Arial"/>
          <w:sz w:val="32"/>
          <w:szCs w:val="32"/>
          <w:rtl/>
          <w:lang w:bidi="ar-EG"/>
        </w:rPr>
        <w:t xml:space="preserve"> وقال داود بن أبي </w:t>
      </w:r>
      <w:proofErr w:type="gramStart"/>
      <w:r w:rsidRPr="008418EF">
        <w:rPr>
          <w:rFonts w:cs="Arial"/>
          <w:sz w:val="32"/>
          <w:szCs w:val="32"/>
          <w:rtl/>
          <w:lang w:bidi="ar-EG"/>
        </w:rPr>
        <w:t>هند :</w:t>
      </w:r>
      <w:proofErr w:type="gramEnd"/>
      <w:r w:rsidRPr="008418EF">
        <w:rPr>
          <w:rFonts w:cs="Arial"/>
          <w:sz w:val="32"/>
          <w:szCs w:val="32"/>
          <w:rtl/>
          <w:lang w:bidi="ar-EG"/>
        </w:rPr>
        <w:t xml:space="preserve"> إن في حرف ابن مسعود " فول وجهك تلقاء المسجد الحرام " </w:t>
      </w:r>
    </w:p>
    <w:p w14:paraId="6977018A" w14:textId="1582FD54" w:rsidR="00B24252" w:rsidRPr="008418EF" w:rsidRDefault="00C0342C" w:rsidP="00B24252">
      <w:pPr>
        <w:spacing w:line="276" w:lineRule="auto"/>
        <w:jc w:val="right"/>
        <w:rPr>
          <w:rFonts w:cs="Arial"/>
          <w:sz w:val="32"/>
          <w:szCs w:val="32"/>
          <w:lang w:bidi="ar-EG"/>
        </w:rPr>
      </w:pPr>
      <w:r w:rsidRPr="008418EF">
        <w:rPr>
          <w:rFonts w:cs="Arial"/>
          <w:sz w:val="32"/>
          <w:szCs w:val="32"/>
          <w:rtl/>
          <w:lang w:bidi="ar-EG"/>
        </w:rPr>
        <w:lastRenderedPageBreak/>
        <w:t>وقال الشاعر</w:t>
      </w:r>
      <w:r w:rsidRPr="008418EF">
        <w:rPr>
          <w:rFonts w:cs="Arial" w:hint="cs"/>
          <w:sz w:val="32"/>
          <w:szCs w:val="32"/>
          <w:rtl/>
          <w:lang w:bidi="ar-EG"/>
        </w:rPr>
        <w:t>:</w:t>
      </w:r>
    </w:p>
    <w:p w14:paraId="2610F078" w14:textId="1197AFDE" w:rsidR="00C0342C" w:rsidRPr="008418EF" w:rsidRDefault="00C0342C" w:rsidP="00C0342C">
      <w:pPr>
        <w:spacing w:line="276" w:lineRule="auto"/>
        <w:jc w:val="right"/>
        <w:rPr>
          <w:sz w:val="32"/>
          <w:szCs w:val="32"/>
          <w:lang w:bidi="ar-EG"/>
        </w:rPr>
      </w:pPr>
      <w:r w:rsidRPr="008418EF">
        <w:rPr>
          <w:rFonts w:cs="Arial"/>
          <w:sz w:val="32"/>
          <w:szCs w:val="32"/>
          <w:rtl/>
          <w:lang w:bidi="ar-EG"/>
        </w:rPr>
        <w:t xml:space="preserve">أقول لأم </w:t>
      </w:r>
      <w:proofErr w:type="spellStart"/>
      <w:r w:rsidRPr="008418EF">
        <w:rPr>
          <w:rFonts w:cs="Arial"/>
          <w:sz w:val="32"/>
          <w:szCs w:val="32"/>
          <w:rtl/>
          <w:lang w:bidi="ar-EG"/>
        </w:rPr>
        <w:t>زِنْبَاع</w:t>
      </w:r>
      <w:proofErr w:type="spellEnd"/>
      <w:r w:rsidRPr="008418EF">
        <w:rPr>
          <w:rFonts w:cs="Arial"/>
          <w:sz w:val="32"/>
          <w:szCs w:val="32"/>
          <w:rtl/>
          <w:lang w:bidi="ar-EG"/>
        </w:rPr>
        <w:t xml:space="preserve"> </w:t>
      </w:r>
      <w:proofErr w:type="spellStart"/>
      <w:r w:rsidRPr="008418EF">
        <w:rPr>
          <w:rFonts w:cs="Arial"/>
          <w:sz w:val="32"/>
          <w:szCs w:val="32"/>
          <w:rtl/>
          <w:lang w:bidi="ar-EG"/>
        </w:rPr>
        <w:t>أقيمي</w:t>
      </w:r>
      <w:proofErr w:type="spellEnd"/>
      <w:r w:rsidRPr="008418EF">
        <w:rPr>
          <w:rFonts w:cs="Arial"/>
          <w:sz w:val="32"/>
          <w:szCs w:val="32"/>
          <w:rtl/>
          <w:lang w:bidi="ar-EG"/>
        </w:rPr>
        <w:t xml:space="preserve"> *** صدورَ العِيسِ شطرَ بني تميم</w:t>
      </w:r>
      <w:r w:rsidRPr="008418EF">
        <w:rPr>
          <w:sz w:val="32"/>
          <w:szCs w:val="32"/>
          <w:lang w:bidi="ar-EG"/>
        </w:rPr>
        <w:t xml:space="preserve"> </w:t>
      </w:r>
    </w:p>
    <w:p w14:paraId="78FECEF3" w14:textId="60937B92" w:rsidR="00C0342C" w:rsidRPr="008418EF" w:rsidRDefault="00C0342C" w:rsidP="00C0342C">
      <w:pPr>
        <w:spacing w:line="276" w:lineRule="auto"/>
        <w:jc w:val="right"/>
        <w:rPr>
          <w:sz w:val="32"/>
          <w:szCs w:val="32"/>
          <w:lang w:bidi="ar-EG"/>
        </w:rPr>
      </w:pPr>
      <w:r w:rsidRPr="008418EF">
        <w:rPr>
          <w:rFonts w:cs="Arial"/>
          <w:sz w:val="32"/>
          <w:szCs w:val="32"/>
          <w:rtl/>
          <w:lang w:bidi="ar-EG"/>
        </w:rPr>
        <w:t>وقال آخر</w:t>
      </w:r>
      <w:r w:rsidRPr="008418EF">
        <w:rPr>
          <w:rFonts w:cs="Arial" w:hint="cs"/>
          <w:sz w:val="32"/>
          <w:szCs w:val="32"/>
          <w:rtl/>
          <w:lang w:bidi="ar-EG"/>
        </w:rPr>
        <w:t>:</w:t>
      </w:r>
    </w:p>
    <w:p w14:paraId="22677B42" w14:textId="2FFF4D7F" w:rsidR="00C0342C" w:rsidRPr="008418EF" w:rsidRDefault="00C0342C" w:rsidP="00C0342C">
      <w:pPr>
        <w:spacing w:line="276" w:lineRule="auto"/>
        <w:jc w:val="right"/>
        <w:rPr>
          <w:sz w:val="32"/>
          <w:szCs w:val="32"/>
          <w:lang w:bidi="ar-EG"/>
        </w:rPr>
      </w:pPr>
      <w:r w:rsidRPr="008418EF">
        <w:rPr>
          <w:rFonts w:cs="Arial"/>
          <w:sz w:val="32"/>
          <w:szCs w:val="32"/>
          <w:rtl/>
          <w:lang w:bidi="ar-EG"/>
        </w:rPr>
        <w:t>وقد أظلكم من شطر ثَغْرِكُم *** هولٌ له ظُلَمٌ يغشاكم قطعا</w:t>
      </w:r>
    </w:p>
    <w:p w14:paraId="7FD08800" w14:textId="14F871F9" w:rsidR="00C0342C" w:rsidRPr="008418EF" w:rsidRDefault="00C0342C" w:rsidP="00C0342C">
      <w:pPr>
        <w:spacing w:line="276" w:lineRule="auto"/>
        <w:jc w:val="right"/>
        <w:rPr>
          <w:sz w:val="32"/>
          <w:szCs w:val="32"/>
          <w:lang w:bidi="ar-EG"/>
        </w:rPr>
      </w:pPr>
      <w:r w:rsidRPr="008418EF">
        <w:rPr>
          <w:rFonts w:cs="Arial"/>
          <w:sz w:val="32"/>
          <w:szCs w:val="32"/>
          <w:rtl/>
          <w:lang w:bidi="ar-EG"/>
        </w:rPr>
        <w:t>وقال آخر</w:t>
      </w:r>
      <w:r w:rsidRPr="008418EF">
        <w:rPr>
          <w:rFonts w:cs="Arial" w:hint="cs"/>
          <w:sz w:val="32"/>
          <w:szCs w:val="32"/>
          <w:rtl/>
          <w:lang w:bidi="ar-EG"/>
        </w:rPr>
        <w:t>:</w:t>
      </w:r>
    </w:p>
    <w:p w14:paraId="23C82673" w14:textId="03D24921" w:rsidR="00C0342C" w:rsidRPr="008418EF" w:rsidRDefault="00C0342C" w:rsidP="00C0342C">
      <w:pPr>
        <w:spacing w:line="276" w:lineRule="auto"/>
        <w:jc w:val="right"/>
        <w:rPr>
          <w:sz w:val="32"/>
          <w:szCs w:val="32"/>
          <w:lang w:bidi="ar-EG"/>
        </w:rPr>
      </w:pPr>
      <w:r w:rsidRPr="008418EF">
        <w:rPr>
          <w:rFonts w:cs="Arial"/>
          <w:sz w:val="32"/>
          <w:szCs w:val="32"/>
          <w:rtl/>
          <w:lang w:bidi="ar-EG"/>
        </w:rPr>
        <w:t>ألا من مبلغ عمرا رسولا *** وما تغني الرسالة شَطْرَ عمرو</w:t>
      </w:r>
    </w:p>
    <w:p w14:paraId="2086CB8A" w14:textId="3C5FADBD" w:rsidR="00C0342C" w:rsidRPr="008418EF" w:rsidRDefault="00C0342C" w:rsidP="00C0342C">
      <w:pPr>
        <w:spacing w:line="276" w:lineRule="auto"/>
        <w:jc w:val="right"/>
        <w:rPr>
          <w:sz w:val="32"/>
          <w:szCs w:val="32"/>
          <w:lang w:bidi="ar-EG"/>
        </w:rPr>
      </w:pPr>
      <w:r w:rsidRPr="008418EF">
        <w:rPr>
          <w:rFonts w:cs="Arial"/>
          <w:sz w:val="32"/>
          <w:szCs w:val="32"/>
          <w:rtl/>
          <w:lang w:bidi="ar-EG"/>
        </w:rPr>
        <w:t xml:space="preserve">وشطر </w:t>
      </w:r>
      <w:proofErr w:type="gramStart"/>
      <w:r w:rsidRPr="008418EF">
        <w:rPr>
          <w:rFonts w:cs="Arial"/>
          <w:sz w:val="32"/>
          <w:szCs w:val="32"/>
          <w:rtl/>
          <w:lang w:bidi="ar-EG"/>
        </w:rPr>
        <w:t>الشيء :</w:t>
      </w:r>
      <w:proofErr w:type="gramEnd"/>
      <w:r w:rsidRPr="008418EF">
        <w:rPr>
          <w:rFonts w:cs="Arial"/>
          <w:sz w:val="32"/>
          <w:szCs w:val="32"/>
          <w:rtl/>
          <w:lang w:bidi="ar-EG"/>
        </w:rPr>
        <w:t xml:space="preserve"> نصفه ، ومنه الحديث : ( الطهور شطر الإيمان ) . ويكون من </w:t>
      </w:r>
      <w:proofErr w:type="gramStart"/>
      <w:r w:rsidRPr="008418EF">
        <w:rPr>
          <w:rFonts w:cs="Arial"/>
          <w:sz w:val="32"/>
          <w:szCs w:val="32"/>
          <w:rtl/>
          <w:lang w:bidi="ar-EG"/>
        </w:rPr>
        <w:t>الأضداد ،</w:t>
      </w:r>
      <w:proofErr w:type="gramEnd"/>
      <w:r w:rsidRPr="008418EF">
        <w:rPr>
          <w:rFonts w:cs="Arial"/>
          <w:sz w:val="32"/>
          <w:szCs w:val="32"/>
          <w:rtl/>
          <w:lang w:bidi="ar-EG"/>
        </w:rPr>
        <w:t xml:space="preserve"> يقال : شطر إلى كذا إذا أقبل نحوه ، وشطر عن كذا إذا أبعد منه وأعرض عنه . فأما الشاطر من الرجال فلأنه قد أخذ في نحو غير </w:t>
      </w:r>
      <w:proofErr w:type="gramStart"/>
      <w:r w:rsidRPr="008418EF">
        <w:rPr>
          <w:rFonts w:cs="Arial"/>
          <w:sz w:val="32"/>
          <w:szCs w:val="32"/>
          <w:rtl/>
          <w:lang w:bidi="ar-EG"/>
        </w:rPr>
        <w:t>الاستواء ،</w:t>
      </w:r>
      <w:proofErr w:type="gramEnd"/>
      <w:r w:rsidRPr="008418EF">
        <w:rPr>
          <w:rFonts w:cs="Arial"/>
          <w:sz w:val="32"/>
          <w:szCs w:val="32"/>
          <w:rtl/>
          <w:lang w:bidi="ar-EG"/>
        </w:rPr>
        <w:t xml:space="preserve"> وهو الذي أعيا أهله خبثا ، وقد شطر وشطر ( بالضم ) شطارة فيهما وسئل بعضهم عن الشاطر ، فقال : هو من أخذ في البعد عما نهى الله عنه</w:t>
      </w:r>
      <w:r w:rsidRPr="008418EF">
        <w:rPr>
          <w:sz w:val="32"/>
          <w:szCs w:val="32"/>
          <w:lang w:bidi="ar-EG"/>
        </w:rPr>
        <w:t xml:space="preserve">  </w:t>
      </w:r>
    </w:p>
    <w:p w14:paraId="72161C06" w14:textId="6A6E7873" w:rsidR="00C0342C" w:rsidRPr="008418EF" w:rsidRDefault="00C0342C" w:rsidP="00C0342C">
      <w:pPr>
        <w:spacing w:line="276" w:lineRule="auto"/>
        <w:jc w:val="right"/>
        <w:rPr>
          <w:sz w:val="32"/>
          <w:szCs w:val="32"/>
          <w:lang w:bidi="ar-EG"/>
        </w:rPr>
      </w:pPr>
      <w:proofErr w:type="gramStart"/>
      <w:r w:rsidRPr="008418EF">
        <w:rPr>
          <w:rFonts w:cs="Arial"/>
          <w:sz w:val="32"/>
          <w:szCs w:val="32"/>
          <w:rtl/>
          <w:lang w:bidi="ar-EG"/>
        </w:rPr>
        <w:t>الثالثة :</w:t>
      </w:r>
      <w:proofErr w:type="gramEnd"/>
      <w:r w:rsidRPr="008418EF">
        <w:rPr>
          <w:rFonts w:cs="Arial"/>
          <w:sz w:val="32"/>
          <w:szCs w:val="32"/>
          <w:rtl/>
          <w:lang w:bidi="ar-EG"/>
        </w:rPr>
        <w:t xml:space="preserve"> لا خلاف بين العلماء أن الكعبة قبلة في كل أفق ، وأجمعوا على أن من شاهدها وعاينها فرض عليه استقبالها ، وأنه إن ترك استقبالها وهو معاين لها وعالم بجهتها فلا صلاة له ، وعليه إعادة كل ما صلى ذكره أبو عمر . وأجمعوا على أن كل من غاب عنها أن يستقبل ناحيتها وشطرها </w:t>
      </w:r>
      <w:proofErr w:type="gramStart"/>
      <w:r w:rsidRPr="008418EF">
        <w:rPr>
          <w:rFonts w:cs="Arial"/>
          <w:sz w:val="32"/>
          <w:szCs w:val="32"/>
          <w:rtl/>
          <w:lang w:bidi="ar-EG"/>
        </w:rPr>
        <w:t>وتلقاءها ،</w:t>
      </w:r>
      <w:proofErr w:type="gramEnd"/>
      <w:r w:rsidRPr="008418EF">
        <w:rPr>
          <w:rFonts w:cs="Arial"/>
          <w:sz w:val="32"/>
          <w:szCs w:val="32"/>
          <w:rtl/>
          <w:lang w:bidi="ar-EG"/>
        </w:rPr>
        <w:t xml:space="preserve"> فإن خفيت عليه فعليه أن يستدل على ذلك بكل ما يكنه من النجوم والرياح والجبال وغير ذلك مما يمكن أن يستدل به على ناحيتها . ومن جلس في المسجد الحرام فليكن وجهه إلى الكعبة وينظر إليها إيمانا </w:t>
      </w:r>
      <w:proofErr w:type="gramStart"/>
      <w:r w:rsidRPr="008418EF">
        <w:rPr>
          <w:rFonts w:cs="Arial"/>
          <w:sz w:val="32"/>
          <w:szCs w:val="32"/>
          <w:rtl/>
          <w:lang w:bidi="ar-EG"/>
        </w:rPr>
        <w:t>واحتسابا ،</w:t>
      </w:r>
      <w:proofErr w:type="gramEnd"/>
      <w:r w:rsidRPr="008418EF">
        <w:rPr>
          <w:rFonts w:cs="Arial"/>
          <w:sz w:val="32"/>
          <w:szCs w:val="32"/>
          <w:rtl/>
          <w:lang w:bidi="ar-EG"/>
        </w:rPr>
        <w:t xml:space="preserve"> فإنه يروى أن النظر إلى الكعبة عبادة ، قاله عطاء ومجاهد</w:t>
      </w:r>
      <w:r w:rsidRPr="008418EF">
        <w:rPr>
          <w:sz w:val="32"/>
          <w:szCs w:val="32"/>
          <w:lang w:bidi="ar-EG"/>
        </w:rPr>
        <w:t xml:space="preserve"> </w:t>
      </w:r>
    </w:p>
    <w:p w14:paraId="489C13A0" w14:textId="18022458" w:rsidR="00C0342C" w:rsidRPr="008418EF" w:rsidRDefault="00C0342C" w:rsidP="00047065">
      <w:pPr>
        <w:spacing w:line="276" w:lineRule="auto"/>
        <w:jc w:val="right"/>
        <w:rPr>
          <w:sz w:val="32"/>
          <w:szCs w:val="32"/>
          <w:lang w:bidi="ar-EG"/>
        </w:rPr>
      </w:pPr>
      <w:proofErr w:type="gramStart"/>
      <w:r w:rsidRPr="008418EF">
        <w:rPr>
          <w:rFonts w:cs="Arial"/>
          <w:sz w:val="32"/>
          <w:szCs w:val="32"/>
          <w:rtl/>
          <w:lang w:bidi="ar-EG"/>
        </w:rPr>
        <w:t>الرابعة :</w:t>
      </w:r>
      <w:proofErr w:type="gramEnd"/>
      <w:r w:rsidRPr="008418EF">
        <w:rPr>
          <w:rFonts w:cs="Arial"/>
          <w:sz w:val="32"/>
          <w:szCs w:val="32"/>
          <w:rtl/>
          <w:lang w:bidi="ar-EG"/>
        </w:rPr>
        <w:t xml:space="preserve"> واختلفوا هل فرض الغائب استقبال العين أو الجهة ، فمنهم من قال بالأول . قال ابن العربي : وهو ضعيف ؛ لأنه تكليف لما لا يصل إليه . ومنهم من قال </w:t>
      </w:r>
      <w:proofErr w:type="gramStart"/>
      <w:r w:rsidRPr="008418EF">
        <w:rPr>
          <w:rFonts w:cs="Arial"/>
          <w:sz w:val="32"/>
          <w:szCs w:val="32"/>
          <w:rtl/>
          <w:lang w:bidi="ar-EG"/>
        </w:rPr>
        <w:t>بالجهة ،</w:t>
      </w:r>
      <w:proofErr w:type="gramEnd"/>
      <w:r w:rsidRPr="008418EF">
        <w:rPr>
          <w:rFonts w:cs="Arial"/>
          <w:sz w:val="32"/>
          <w:szCs w:val="32"/>
          <w:rtl/>
          <w:lang w:bidi="ar-EG"/>
        </w:rPr>
        <w:t xml:space="preserve"> وهو الصحيح لثلاثة أوجه : الأول : أنه الممكن الذي يرتبط به التكليف . </w:t>
      </w:r>
      <w:proofErr w:type="gramStart"/>
      <w:r w:rsidRPr="008418EF">
        <w:rPr>
          <w:rFonts w:cs="Arial"/>
          <w:sz w:val="32"/>
          <w:szCs w:val="32"/>
          <w:rtl/>
          <w:lang w:bidi="ar-EG"/>
        </w:rPr>
        <w:t>الثاني :</w:t>
      </w:r>
      <w:proofErr w:type="gramEnd"/>
      <w:r w:rsidRPr="008418EF">
        <w:rPr>
          <w:rFonts w:cs="Arial"/>
          <w:sz w:val="32"/>
          <w:szCs w:val="32"/>
          <w:rtl/>
          <w:lang w:bidi="ar-EG"/>
        </w:rPr>
        <w:t xml:space="preserve"> أنه المأمور به في القرآن ، لقوله تعالى : " فول وجهك شطر المسجد الحرام وحيث ما كنتم " يعني من الأرض من شرق أو غرب " فولوا وجوهكم شطره " . </w:t>
      </w:r>
      <w:proofErr w:type="gramStart"/>
      <w:r w:rsidRPr="008418EF">
        <w:rPr>
          <w:rFonts w:cs="Arial"/>
          <w:sz w:val="32"/>
          <w:szCs w:val="32"/>
          <w:rtl/>
          <w:lang w:bidi="ar-EG"/>
        </w:rPr>
        <w:t>الثالث :</w:t>
      </w:r>
      <w:proofErr w:type="gramEnd"/>
      <w:r w:rsidRPr="008418EF">
        <w:rPr>
          <w:rFonts w:cs="Arial"/>
          <w:sz w:val="32"/>
          <w:szCs w:val="32"/>
          <w:rtl/>
          <w:lang w:bidi="ar-EG"/>
        </w:rPr>
        <w:t xml:space="preserve"> أن العلماء احتجوا بالصف الطويل الذي يعلم قطعا أنه أضعاف عرض البيت</w:t>
      </w:r>
      <w:r w:rsidRPr="008418EF">
        <w:rPr>
          <w:sz w:val="32"/>
          <w:szCs w:val="32"/>
          <w:lang w:bidi="ar-EG"/>
        </w:rPr>
        <w:t xml:space="preserve"> </w:t>
      </w:r>
    </w:p>
    <w:p w14:paraId="58B8846D" w14:textId="159660CC" w:rsidR="00C0342C" w:rsidRPr="008418EF" w:rsidRDefault="00C0342C" w:rsidP="00047065">
      <w:pPr>
        <w:spacing w:line="276" w:lineRule="auto"/>
        <w:jc w:val="right"/>
        <w:rPr>
          <w:sz w:val="32"/>
          <w:szCs w:val="32"/>
          <w:lang w:bidi="ar-EG"/>
        </w:rPr>
      </w:pPr>
      <w:proofErr w:type="gramStart"/>
      <w:r w:rsidRPr="008418EF">
        <w:rPr>
          <w:rFonts w:cs="Arial"/>
          <w:sz w:val="32"/>
          <w:szCs w:val="32"/>
          <w:rtl/>
          <w:lang w:bidi="ar-EG"/>
        </w:rPr>
        <w:t>الخامسة :</w:t>
      </w:r>
      <w:proofErr w:type="gramEnd"/>
      <w:r w:rsidRPr="008418EF">
        <w:rPr>
          <w:rFonts w:cs="Arial"/>
          <w:sz w:val="32"/>
          <w:szCs w:val="32"/>
          <w:rtl/>
          <w:lang w:bidi="ar-EG"/>
        </w:rPr>
        <w:t xml:space="preserve"> في هذه الآية حجة واضحة لما ذهب إليه مالك ومن وافقه في أن المصلي حكمه أن ينظر أمامه لا إلى موضع سجوده . وقال الثوري وأبو حنيفة والشافعي والحسن بن </w:t>
      </w:r>
      <w:proofErr w:type="gramStart"/>
      <w:r w:rsidRPr="008418EF">
        <w:rPr>
          <w:rFonts w:cs="Arial"/>
          <w:sz w:val="32"/>
          <w:szCs w:val="32"/>
          <w:rtl/>
          <w:lang w:bidi="ar-EG"/>
        </w:rPr>
        <w:t>حي :</w:t>
      </w:r>
      <w:proofErr w:type="gramEnd"/>
      <w:r w:rsidRPr="008418EF">
        <w:rPr>
          <w:rFonts w:cs="Arial"/>
          <w:sz w:val="32"/>
          <w:szCs w:val="32"/>
          <w:rtl/>
          <w:lang w:bidi="ar-EG"/>
        </w:rPr>
        <w:t xml:space="preserve"> يستحب أن يكون نظره إلى موضع سجوده . وقال شريك </w:t>
      </w:r>
      <w:proofErr w:type="gramStart"/>
      <w:r w:rsidRPr="008418EF">
        <w:rPr>
          <w:rFonts w:cs="Arial"/>
          <w:sz w:val="32"/>
          <w:szCs w:val="32"/>
          <w:rtl/>
          <w:lang w:bidi="ar-EG"/>
        </w:rPr>
        <w:t>القاضي :</w:t>
      </w:r>
      <w:proofErr w:type="gramEnd"/>
      <w:r w:rsidRPr="008418EF">
        <w:rPr>
          <w:rFonts w:cs="Arial"/>
          <w:sz w:val="32"/>
          <w:szCs w:val="32"/>
          <w:rtl/>
          <w:lang w:bidi="ar-EG"/>
        </w:rPr>
        <w:t xml:space="preserve"> ينظر في القيام إلى موضع </w:t>
      </w:r>
      <w:r w:rsidRPr="008418EF">
        <w:rPr>
          <w:rFonts w:cs="Arial"/>
          <w:sz w:val="32"/>
          <w:szCs w:val="32"/>
          <w:rtl/>
          <w:lang w:bidi="ar-EG"/>
        </w:rPr>
        <w:lastRenderedPageBreak/>
        <w:t xml:space="preserve">السجود ، وفي الركوع إلى موضع قدميه ، وفي السجود إلى موضع أنفه ، وفي القعود إلى حجره . قال ابن العربي : إنما ينظر أمامه إن حنى رأسه ذهب بعض القيام المفترض عليه في الرأس وهو أشرف الأعضاء ، وإن أقام رأسه وتكلف النظر ببصره إلى الأرض فتلك مشقة عظيمة وحرج . وما جعل علينا في الدين من </w:t>
      </w:r>
      <w:proofErr w:type="gramStart"/>
      <w:r w:rsidRPr="008418EF">
        <w:rPr>
          <w:rFonts w:cs="Arial"/>
          <w:sz w:val="32"/>
          <w:szCs w:val="32"/>
          <w:rtl/>
          <w:lang w:bidi="ar-EG"/>
        </w:rPr>
        <w:t>حرج ،</w:t>
      </w:r>
      <w:proofErr w:type="gramEnd"/>
      <w:r w:rsidRPr="008418EF">
        <w:rPr>
          <w:rFonts w:cs="Arial"/>
          <w:sz w:val="32"/>
          <w:szCs w:val="32"/>
          <w:rtl/>
          <w:lang w:bidi="ar-EG"/>
        </w:rPr>
        <w:t xml:space="preserve"> أما إن ذلك أفضل لمن قدر عليه</w:t>
      </w:r>
      <w:r w:rsidRPr="008418EF">
        <w:rPr>
          <w:sz w:val="32"/>
          <w:szCs w:val="32"/>
          <w:lang w:bidi="ar-EG"/>
        </w:rPr>
        <w:t xml:space="preserve"> </w:t>
      </w:r>
    </w:p>
    <w:p w14:paraId="4C7C33CB" w14:textId="77777777" w:rsidR="00047065" w:rsidRPr="008418EF" w:rsidRDefault="00C0342C" w:rsidP="00C0342C">
      <w:pPr>
        <w:spacing w:line="276" w:lineRule="auto"/>
        <w:jc w:val="right"/>
        <w:rPr>
          <w:rFonts w:cs="Arial"/>
          <w:sz w:val="32"/>
          <w:szCs w:val="32"/>
          <w:rtl/>
          <w:lang w:bidi="ar-EG"/>
        </w:rPr>
      </w:pPr>
      <w:r w:rsidRPr="008418EF">
        <w:rPr>
          <w:rFonts w:cs="Arial"/>
          <w:sz w:val="32"/>
          <w:szCs w:val="32"/>
          <w:rtl/>
          <w:lang w:bidi="ar-EG"/>
        </w:rPr>
        <w:t xml:space="preserve">قوله </w:t>
      </w:r>
      <w:proofErr w:type="gramStart"/>
      <w:r w:rsidRPr="008418EF">
        <w:rPr>
          <w:rFonts w:cs="Arial"/>
          <w:sz w:val="32"/>
          <w:szCs w:val="32"/>
          <w:rtl/>
          <w:lang w:bidi="ar-EG"/>
        </w:rPr>
        <w:t>تعالى :</w:t>
      </w:r>
      <w:proofErr w:type="gramEnd"/>
      <w:r w:rsidRPr="008418EF">
        <w:rPr>
          <w:rFonts w:cs="Arial"/>
          <w:sz w:val="32"/>
          <w:szCs w:val="32"/>
          <w:rtl/>
          <w:lang w:bidi="ar-EG"/>
        </w:rPr>
        <w:t xml:space="preserve"> " وإن الذين أوتوا الكتاب " يريد اليهود والنصارى " ليعلمون أنه الحق من ربهم " يعني تحويل القبلة من بيت المقدس . فإن </w:t>
      </w:r>
      <w:proofErr w:type="gramStart"/>
      <w:r w:rsidRPr="008418EF">
        <w:rPr>
          <w:rFonts w:cs="Arial"/>
          <w:sz w:val="32"/>
          <w:szCs w:val="32"/>
          <w:rtl/>
          <w:lang w:bidi="ar-EG"/>
        </w:rPr>
        <w:t>قيل :</w:t>
      </w:r>
      <w:proofErr w:type="gramEnd"/>
      <w:r w:rsidRPr="008418EF">
        <w:rPr>
          <w:rFonts w:cs="Arial"/>
          <w:sz w:val="32"/>
          <w:szCs w:val="32"/>
          <w:rtl/>
          <w:lang w:bidi="ar-EG"/>
        </w:rPr>
        <w:t xml:space="preserve"> كيف يعلمون ذلك وليس من دينهم ولا في كتابهم ؟ قيل عنه </w:t>
      </w:r>
      <w:proofErr w:type="gramStart"/>
      <w:r w:rsidRPr="008418EF">
        <w:rPr>
          <w:rFonts w:cs="Arial"/>
          <w:sz w:val="32"/>
          <w:szCs w:val="32"/>
          <w:rtl/>
          <w:lang w:bidi="ar-EG"/>
        </w:rPr>
        <w:t>جوابان :</w:t>
      </w:r>
      <w:proofErr w:type="gramEnd"/>
      <w:r w:rsidRPr="008418EF">
        <w:rPr>
          <w:rFonts w:cs="Arial"/>
          <w:sz w:val="32"/>
          <w:szCs w:val="32"/>
          <w:rtl/>
          <w:lang w:bidi="ar-EG"/>
        </w:rPr>
        <w:t xml:space="preserve"> </w:t>
      </w:r>
    </w:p>
    <w:p w14:paraId="08ED9A76" w14:textId="1E4B5EAF" w:rsidR="00047065" w:rsidRPr="008418EF" w:rsidRDefault="00C0342C" w:rsidP="00C0342C">
      <w:pPr>
        <w:spacing w:line="276" w:lineRule="auto"/>
        <w:jc w:val="right"/>
        <w:rPr>
          <w:rFonts w:cs="Arial"/>
          <w:sz w:val="32"/>
          <w:szCs w:val="32"/>
          <w:rtl/>
          <w:lang w:bidi="ar-EG"/>
        </w:rPr>
      </w:pPr>
      <w:proofErr w:type="gramStart"/>
      <w:r w:rsidRPr="008418EF">
        <w:rPr>
          <w:rFonts w:cs="Arial"/>
          <w:sz w:val="32"/>
          <w:szCs w:val="32"/>
          <w:rtl/>
          <w:lang w:bidi="ar-EG"/>
        </w:rPr>
        <w:t>أحدهما :</w:t>
      </w:r>
      <w:proofErr w:type="gramEnd"/>
      <w:r w:rsidRPr="008418EF">
        <w:rPr>
          <w:rFonts w:cs="Arial"/>
          <w:sz w:val="32"/>
          <w:szCs w:val="32"/>
          <w:rtl/>
          <w:lang w:bidi="ar-EG"/>
        </w:rPr>
        <w:t xml:space="preserve"> أنهم لما علموا من كتابهم أن محمدا صلى الله عليه وسلم نبي علموا أنه لا يقول إلا الحق ولا يأمر إلا به </w:t>
      </w:r>
    </w:p>
    <w:p w14:paraId="39BD374B" w14:textId="5ABCDCCE" w:rsidR="00C0342C" w:rsidRPr="008418EF" w:rsidRDefault="00C0342C" w:rsidP="00C0342C">
      <w:pPr>
        <w:spacing w:line="276" w:lineRule="auto"/>
        <w:jc w:val="right"/>
        <w:rPr>
          <w:sz w:val="32"/>
          <w:szCs w:val="32"/>
          <w:lang w:bidi="ar-EG"/>
        </w:rPr>
      </w:pPr>
      <w:proofErr w:type="gramStart"/>
      <w:r w:rsidRPr="008418EF">
        <w:rPr>
          <w:rFonts w:cs="Arial"/>
          <w:sz w:val="32"/>
          <w:szCs w:val="32"/>
          <w:rtl/>
          <w:lang w:bidi="ar-EG"/>
        </w:rPr>
        <w:t>الثاني :</w:t>
      </w:r>
      <w:proofErr w:type="gramEnd"/>
      <w:r w:rsidRPr="008418EF">
        <w:rPr>
          <w:rFonts w:cs="Arial"/>
          <w:sz w:val="32"/>
          <w:szCs w:val="32"/>
          <w:rtl/>
          <w:lang w:bidi="ar-EG"/>
        </w:rPr>
        <w:t xml:space="preserve"> أنهم علموا من دينهم جواز النسخ وإن جحده بعضهم ، فصاروا عالمين بجواز القبلة</w:t>
      </w:r>
      <w:r w:rsidRPr="008418EF">
        <w:rPr>
          <w:sz w:val="32"/>
          <w:szCs w:val="32"/>
          <w:lang w:bidi="ar-EG"/>
        </w:rPr>
        <w:t xml:space="preserve"> </w:t>
      </w:r>
    </w:p>
    <w:p w14:paraId="2AFF0F17" w14:textId="77777777" w:rsidR="00C0342C" w:rsidRPr="008418EF" w:rsidRDefault="00C0342C" w:rsidP="00C0342C">
      <w:pPr>
        <w:spacing w:line="276" w:lineRule="auto"/>
        <w:jc w:val="right"/>
        <w:rPr>
          <w:sz w:val="32"/>
          <w:szCs w:val="32"/>
          <w:lang w:bidi="ar-EG"/>
        </w:rPr>
      </w:pPr>
    </w:p>
    <w:p w14:paraId="4AC948A3" w14:textId="77777777" w:rsidR="008418EF" w:rsidRPr="008418EF" w:rsidRDefault="00C0342C" w:rsidP="00C0342C">
      <w:pPr>
        <w:spacing w:line="276" w:lineRule="auto"/>
        <w:jc w:val="right"/>
        <w:rPr>
          <w:rFonts w:cs="Arial"/>
          <w:sz w:val="32"/>
          <w:szCs w:val="32"/>
          <w:rtl/>
          <w:lang w:bidi="ar-EG"/>
        </w:rPr>
      </w:pPr>
      <w:r w:rsidRPr="008418EF">
        <w:rPr>
          <w:rFonts w:cs="Arial"/>
          <w:sz w:val="32"/>
          <w:szCs w:val="32"/>
          <w:rtl/>
          <w:lang w:bidi="ar-EG"/>
        </w:rPr>
        <w:t xml:space="preserve">قوله </w:t>
      </w:r>
      <w:proofErr w:type="gramStart"/>
      <w:r w:rsidRPr="008418EF">
        <w:rPr>
          <w:rFonts w:cs="Arial"/>
          <w:sz w:val="32"/>
          <w:szCs w:val="32"/>
          <w:rtl/>
          <w:lang w:bidi="ar-EG"/>
        </w:rPr>
        <w:t>تعالى :</w:t>
      </w:r>
      <w:proofErr w:type="gramEnd"/>
      <w:r w:rsidRPr="008418EF">
        <w:rPr>
          <w:rFonts w:cs="Arial"/>
          <w:sz w:val="32"/>
          <w:szCs w:val="32"/>
          <w:rtl/>
          <w:lang w:bidi="ar-EG"/>
        </w:rPr>
        <w:t xml:space="preserve"> " وما الله بغافل عما يعملون " . وقرأ ابن عامر وحمزة والكسائي " تعملون " بالتاء على مخاطبة أهل الكتاب أو أمة محمد صلى الله عليه </w:t>
      </w:r>
      <w:proofErr w:type="gramStart"/>
      <w:r w:rsidRPr="008418EF">
        <w:rPr>
          <w:rFonts w:cs="Arial"/>
          <w:sz w:val="32"/>
          <w:szCs w:val="32"/>
          <w:rtl/>
          <w:lang w:bidi="ar-EG"/>
        </w:rPr>
        <w:t>وسلم .</w:t>
      </w:r>
      <w:proofErr w:type="gramEnd"/>
      <w:r w:rsidRPr="008418EF">
        <w:rPr>
          <w:rFonts w:cs="Arial"/>
          <w:sz w:val="32"/>
          <w:szCs w:val="32"/>
          <w:rtl/>
          <w:lang w:bidi="ar-EG"/>
        </w:rPr>
        <w:t xml:space="preserve"> وعلى الوجهين فهو إعلام بأن الله تعالى لا يهمل أعمال العباد ولا يغفل </w:t>
      </w:r>
      <w:proofErr w:type="gramStart"/>
      <w:r w:rsidRPr="008418EF">
        <w:rPr>
          <w:rFonts w:cs="Arial"/>
          <w:sz w:val="32"/>
          <w:szCs w:val="32"/>
          <w:rtl/>
          <w:lang w:bidi="ar-EG"/>
        </w:rPr>
        <w:t>عنها ،</w:t>
      </w:r>
      <w:proofErr w:type="gramEnd"/>
      <w:r w:rsidRPr="008418EF">
        <w:rPr>
          <w:rFonts w:cs="Arial"/>
          <w:sz w:val="32"/>
          <w:szCs w:val="32"/>
          <w:rtl/>
          <w:lang w:bidi="ar-EG"/>
        </w:rPr>
        <w:t xml:space="preserve"> وضمنه الوعيد . وقرأ الباقون بالياء من تحت</w:t>
      </w:r>
      <w:r w:rsidR="00047065" w:rsidRPr="008418EF">
        <w:rPr>
          <w:rFonts w:cs="Arial" w:hint="cs"/>
          <w:sz w:val="32"/>
          <w:szCs w:val="32"/>
          <w:rtl/>
          <w:lang w:bidi="ar-EG"/>
        </w:rPr>
        <w:t>.</w:t>
      </w:r>
    </w:p>
    <w:p w14:paraId="15F2ACD7" w14:textId="741A6E39" w:rsidR="00C0342C" w:rsidRPr="00C0342C" w:rsidRDefault="008418EF" w:rsidP="00C0342C">
      <w:pPr>
        <w:spacing w:line="276" w:lineRule="auto"/>
        <w:jc w:val="right"/>
        <w:rPr>
          <w:sz w:val="28"/>
          <w:szCs w:val="28"/>
          <w:lang w:bidi="ar-EG"/>
        </w:rPr>
      </w:pPr>
      <w:proofErr w:type="spellStart"/>
      <w:r>
        <w:rPr>
          <w:rFonts w:cs="Arial" w:hint="cs"/>
          <w:sz w:val="40"/>
          <w:szCs w:val="40"/>
          <w:rtl/>
          <w:lang w:bidi="ar-EG"/>
        </w:rPr>
        <w:t>الخاتمه</w:t>
      </w:r>
      <w:proofErr w:type="spellEnd"/>
      <w:r>
        <w:rPr>
          <w:rFonts w:cs="Arial" w:hint="cs"/>
          <w:sz w:val="40"/>
          <w:szCs w:val="40"/>
          <w:rtl/>
          <w:lang w:bidi="ar-EG"/>
        </w:rPr>
        <w:t>:</w:t>
      </w:r>
      <w:r w:rsidR="00C0342C" w:rsidRPr="00C0342C">
        <w:rPr>
          <w:sz w:val="28"/>
          <w:szCs w:val="28"/>
          <w:lang w:bidi="ar-EG"/>
        </w:rPr>
        <w:t xml:space="preserve"> </w:t>
      </w:r>
    </w:p>
    <w:p w14:paraId="45B30B78" w14:textId="556A0BE7" w:rsidR="00C0342C" w:rsidRDefault="008418EF" w:rsidP="00C0342C">
      <w:pPr>
        <w:jc w:val="right"/>
        <w:rPr>
          <w:rFonts w:cs="Arial"/>
          <w:sz w:val="32"/>
          <w:szCs w:val="32"/>
          <w:rtl/>
          <w:lang w:bidi="ar-EG"/>
        </w:rPr>
      </w:pPr>
      <w:r w:rsidRPr="008418EF">
        <w:rPr>
          <w:rFonts w:cs="Arial"/>
          <w:sz w:val="32"/>
          <w:szCs w:val="32"/>
          <w:rtl/>
          <w:lang w:bidi="ar-EG"/>
        </w:rPr>
        <w:t xml:space="preserve">لا شك أن دراسة العلوم الدنيوية أمر هام، لكن مما </w:t>
      </w:r>
      <w:proofErr w:type="gramStart"/>
      <w:r w:rsidRPr="008418EF">
        <w:rPr>
          <w:rFonts w:cs="Arial"/>
          <w:sz w:val="32"/>
          <w:szCs w:val="32"/>
          <w:rtl/>
          <w:lang w:bidi="ar-EG"/>
        </w:rPr>
        <w:t>لاشك</w:t>
      </w:r>
      <w:proofErr w:type="gramEnd"/>
      <w:r w:rsidRPr="008418EF">
        <w:rPr>
          <w:rFonts w:cs="Arial"/>
          <w:sz w:val="32"/>
          <w:szCs w:val="32"/>
          <w:rtl/>
          <w:lang w:bidi="ar-EG"/>
        </w:rPr>
        <w:t xml:space="preserve"> فيه أيضًا أن المسلم يجب أن يعتني بدراسة تفسير القرآن الكريم وعلوم القرآن الكريم للكشف عن معانيه وفهم </w:t>
      </w:r>
      <w:proofErr w:type="spellStart"/>
      <w:r w:rsidRPr="008418EF">
        <w:rPr>
          <w:rFonts w:cs="Arial"/>
          <w:sz w:val="32"/>
          <w:szCs w:val="32"/>
          <w:rtl/>
          <w:lang w:bidi="ar-EG"/>
        </w:rPr>
        <w:t>مايريده</w:t>
      </w:r>
      <w:proofErr w:type="spellEnd"/>
      <w:r w:rsidRPr="008418EF">
        <w:rPr>
          <w:rFonts w:cs="Arial"/>
          <w:sz w:val="32"/>
          <w:szCs w:val="32"/>
          <w:rtl/>
          <w:lang w:bidi="ar-EG"/>
        </w:rPr>
        <w:t xml:space="preserve"> الله تعالى من البشر، لأن الله تعالى أمرنا بذلك، ولأن علم القرآن الكريم هو أسمى وأرفع العلوم وكما قال بن الجوزي رحمه الله </w:t>
      </w:r>
      <w:r>
        <w:rPr>
          <w:rFonts w:cs="Arial" w:hint="cs"/>
          <w:sz w:val="32"/>
          <w:szCs w:val="32"/>
          <w:rtl/>
          <w:lang w:bidi="ar-EG"/>
        </w:rPr>
        <w:t>"</w:t>
      </w:r>
      <w:r w:rsidRPr="008418EF">
        <w:rPr>
          <w:rFonts w:cs="Arial"/>
          <w:sz w:val="32"/>
          <w:szCs w:val="32"/>
          <w:rtl/>
          <w:lang w:bidi="ar-EG"/>
        </w:rPr>
        <w:t>إن أعلى الهمم في طلب العلوم، طلب علم الكتاب والسنة والفهم عن الله ورسوله</w:t>
      </w:r>
      <w:r>
        <w:rPr>
          <w:rFonts w:cs="Arial" w:hint="cs"/>
          <w:sz w:val="32"/>
          <w:szCs w:val="32"/>
          <w:rtl/>
          <w:lang w:bidi="ar-EG"/>
        </w:rPr>
        <w:t>"</w:t>
      </w:r>
    </w:p>
    <w:p w14:paraId="70989D31" w14:textId="108FBDA7" w:rsidR="00F572F6" w:rsidRDefault="00F572F6" w:rsidP="00F572F6">
      <w:pPr>
        <w:jc w:val="right"/>
        <w:rPr>
          <w:sz w:val="40"/>
          <w:szCs w:val="40"/>
          <w:rtl/>
          <w:lang w:bidi="ar-EG"/>
        </w:rPr>
      </w:pPr>
      <w:proofErr w:type="gramStart"/>
      <w:r>
        <w:rPr>
          <w:rFonts w:hint="cs"/>
          <w:sz w:val="40"/>
          <w:szCs w:val="40"/>
          <w:rtl/>
          <w:lang w:bidi="ar-EG"/>
        </w:rPr>
        <w:t>المراجع :</w:t>
      </w:r>
      <w:proofErr w:type="gramEnd"/>
      <w:r>
        <w:rPr>
          <w:rFonts w:hint="cs"/>
          <w:sz w:val="40"/>
          <w:szCs w:val="40"/>
          <w:rtl/>
          <w:lang w:bidi="ar-EG"/>
        </w:rPr>
        <w:t xml:space="preserve"> </w:t>
      </w:r>
      <w:r w:rsidR="00804F80">
        <w:rPr>
          <w:rFonts w:hint="cs"/>
          <w:sz w:val="40"/>
          <w:szCs w:val="40"/>
          <w:rtl/>
          <w:lang w:bidi="ar-EG"/>
        </w:rPr>
        <w:t xml:space="preserve">    </w:t>
      </w:r>
    </w:p>
    <w:p w14:paraId="617A2555" w14:textId="11C47FE7" w:rsidR="00804F80" w:rsidRDefault="00804F80" w:rsidP="00C0342C">
      <w:pPr>
        <w:jc w:val="right"/>
        <w:rPr>
          <w:rFonts w:cs="Arial"/>
          <w:sz w:val="28"/>
          <w:szCs w:val="28"/>
          <w:rtl/>
          <w:lang w:bidi="ar-EG"/>
        </w:rPr>
      </w:pPr>
      <w:r w:rsidRPr="00804F80">
        <w:rPr>
          <w:rFonts w:cs="Calibri"/>
          <w:sz w:val="28"/>
          <w:szCs w:val="28"/>
          <w:rtl/>
          <w:lang w:bidi="ar-EG"/>
        </w:rPr>
        <w:t>كتاب علم التفسير تاريخه أصوله مناهجه</w:t>
      </w:r>
      <w:r w:rsidRPr="00804F80">
        <w:rPr>
          <w:rFonts w:cstheme="minorHAnsi"/>
          <w:sz w:val="28"/>
          <w:szCs w:val="28"/>
          <w:lang w:bidi="ar-EG"/>
        </w:rPr>
        <w:t xml:space="preserve"> </w:t>
      </w:r>
      <w:r>
        <w:rPr>
          <w:rFonts w:cstheme="minorHAnsi"/>
          <w:sz w:val="28"/>
          <w:szCs w:val="28"/>
          <w:lang w:bidi="ar-EG"/>
        </w:rPr>
        <w:t>*</w:t>
      </w:r>
    </w:p>
    <w:p w14:paraId="003C41C0" w14:textId="3C2BBD72" w:rsidR="00F572F6" w:rsidRPr="00F572F6" w:rsidRDefault="00804F80" w:rsidP="00C0342C">
      <w:pPr>
        <w:jc w:val="right"/>
        <w:rPr>
          <w:sz w:val="40"/>
          <w:szCs w:val="40"/>
          <w:lang w:bidi="ar-EG"/>
        </w:rPr>
      </w:pPr>
      <w:r>
        <w:rPr>
          <w:rFonts w:cs="Calibri" w:hint="cs"/>
          <w:sz w:val="28"/>
          <w:szCs w:val="28"/>
          <w:rtl/>
          <w:lang w:bidi="ar-EG"/>
        </w:rPr>
        <w:t xml:space="preserve"> </w:t>
      </w:r>
      <w:r w:rsidRPr="00804F80">
        <w:rPr>
          <w:rFonts w:cs="Calibri"/>
          <w:sz w:val="28"/>
          <w:szCs w:val="28"/>
          <w:rtl/>
          <w:lang w:bidi="ar-EG"/>
        </w:rPr>
        <w:t xml:space="preserve">كتاب الجامع </w:t>
      </w:r>
      <w:proofErr w:type="spellStart"/>
      <w:r w:rsidRPr="00804F80">
        <w:rPr>
          <w:rFonts w:cs="Calibri"/>
          <w:sz w:val="28"/>
          <w:szCs w:val="28"/>
          <w:rtl/>
          <w:lang w:bidi="ar-EG"/>
        </w:rPr>
        <w:t>لاحكام</w:t>
      </w:r>
      <w:proofErr w:type="spellEnd"/>
      <w:r w:rsidRPr="00804F80">
        <w:rPr>
          <w:rFonts w:cs="Calibri"/>
          <w:sz w:val="28"/>
          <w:szCs w:val="28"/>
          <w:rtl/>
          <w:lang w:bidi="ar-EG"/>
        </w:rPr>
        <w:t xml:space="preserve"> القران للقرطبي</w:t>
      </w:r>
      <w:r w:rsidRPr="00804F80">
        <w:rPr>
          <w:rFonts w:cstheme="minorHAnsi"/>
          <w:sz w:val="28"/>
          <w:szCs w:val="28"/>
          <w:lang w:bidi="ar-EG"/>
        </w:rPr>
        <w:t>*</w:t>
      </w:r>
    </w:p>
    <w:p w14:paraId="31AA8302" w14:textId="77777777" w:rsidR="00804F80" w:rsidRPr="00804F80" w:rsidRDefault="00F572F6" w:rsidP="00804F80">
      <w:pPr>
        <w:jc w:val="right"/>
        <w:rPr>
          <w:sz w:val="32"/>
          <w:szCs w:val="32"/>
          <w:rtl/>
          <w:lang w:bidi="ar-EG"/>
        </w:rPr>
      </w:pPr>
      <w:r>
        <w:rPr>
          <w:sz w:val="32"/>
          <w:szCs w:val="32"/>
          <w:lang w:bidi="ar-EG"/>
        </w:rPr>
        <w:br w:type="page"/>
      </w:r>
    </w:p>
    <w:sdt>
      <w:sdtPr>
        <w:id w:val="-765617220"/>
        <w:docPartObj>
          <w:docPartGallery w:val="Table of Contents"/>
          <w:docPartUnique/>
        </w:docPartObj>
      </w:sdtPr>
      <w:sdtEndPr>
        <w:rPr>
          <w:rFonts w:asciiTheme="minorHAnsi" w:eastAsiaTheme="minorEastAsia" w:hAnsiTheme="minorHAnsi" w:cs="Times New Roman"/>
          <w:color w:val="auto"/>
          <w:sz w:val="22"/>
          <w:szCs w:val="22"/>
        </w:rPr>
      </w:sdtEndPr>
      <w:sdtContent>
        <w:p w14:paraId="7570AA9B" w14:textId="79189F4D" w:rsidR="00804F80" w:rsidRDefault="00804F80" w:rsidP="00804F80">
          <w:pPr>
            <w:pStyle w:val="TOCHeading"/>
            <w:tabs>
              <w:tab w:val="right" w:pos="9360"/>
            </w:tabs>
          </w:pPr>
          <w:r>
            <w:tab/>
          </w:r>
          <w:proofErr w:type="gramStart"/>
          <w:r>
            <w:rPr>
              <w:rFonts w:hint="cs"/>
              <w:rtl/>
            </w:rPr>
            <w:t>الفهرس :</w:t>
          </w:r>
          <w:proofErr w:type="gramEnd"/>
          <w:r w:rsidR="0000323F">
            <w:rPr>
              <w:rFonts w:hint="cs"/>
              <w:rtl/>
            </w:rPr>
            <w:t xml:space="preserve">  </w:t>
          </w:r>
        </w:p>
        <w:p w14:paraId="7E4DF610" w14:textId="71959AAA" w:rsidR="00804F80" w:rsidRDefault="00804F80">
          <w:pPr>
            <w:pStyle w:val="TOC1"/>
          </w:pPr>
          <w:r>
            <w:ptab w:relativeTo="margin" w:alignment="right" w:leader="dot"/>
          </w:r>
          <w:r>
            <w:rPr>
              <w:rFonts w:hint="cs"/>
              <w:rtl/>
            </w:rPr>
            <w:t xml:space="preserve"> </w:t>
          </w:r>
          <w:proofErr w:type="spellStart"/>
          <w:r>
            <w:rPr>
              <w:rFonts w:hint="cs"/>
              <w:rtl/>
            </w:rPr>
            <w:t>المقدمه</w:t>
          </w:r>
          <w:proofErr w:type="spellEnd"/>
          <w:r>
            <w:rPr>
              <w:rFonts w:hint="cs"/>
              <w:rtl/>
            </w:rPr>
            <w:t xml:space="preserve"> </w:t>
          </w:r>
          <w:proofErr w:type="gramStart"/>
          <w:r>
            <w:rPr>
              <w:rFonts w:hint="cs"/>
              <w:rtl/>
            </w:rPr>
            <w:t>ص(</w:t>
          </w:r>
          <w:proofErr w:type="gramEnd"/>
          <w:r>
            <w:rPr>
              <w:rFonts w:hint="cs"/>
              <w:rtl/>
            </w:rPr>
            <w:t>2)</w:t>
          </w:r>
          <w:r>
            <w:rPr>
              <w:b/>
              <w:bCs/>
            </w:rPr>
            <w:t>1</w:t>
          </w:r>
        </w:p>
        <w:p w14:paraId="0FE5CA76" w14:textId="63B1559F" w:rsidR="00804F80" w:rsidRDefault="00804F80">
          <w:pPr>
            <w:pStyle w:val="TOC2"/>
            <w:ind w:left="216"/>
          </w:pPr>
          <w:r>
            <w:ptab w:relativeTo="margin" w:alignment="right" w:leader="dot"/>
          </w:r>
          <w:r w:rsidRPr="00804F80">
            <w:rPr>
              <w:rtl/>
            </w:rPr>
            <w:t xml:space="preserve"> </w:t>
          </w:r>
          <w:r w:rsidRPr="00804F80">
            <w:rPr>
              <w:rtl/>
            </w:rPr>
            <w:t xml:space="preserve">تفسير </w:t>
          </w:r>
          <w:proofErr w:type="spellStart"/>
          <w:r w:rsidRPr="00804F80">
            <w:rPr>
              <w:rtl/>
            </w:rPr>
            <w:t>الايه</w:t>
          </w:r>
          <w:proofErr w:type="spellEnd"/>
          <w:r w:rsidRPr="00804F80">
            <w:rPr>
              <w:rtl/>
            </w:rPr>
            <w:t xml:space="preserve"> 144 من سورة </w:t>
          </w:r>
          <w:proofErr w:type="spellStart"/>
          <w:r w:rsidRPr="00804F80">
            <w:rPr>
              <w:rtl/>
            </w:rPr>
            <w:t>البقره</w:t>
          </w:r>
          <w:proofErr w:type="spellEnd"/>
          <w:r w:rsidRPr="00804F80">
            <w:rPr>
              <w:rtl/>
            </w:rPr>
            <w:t xml:space="preserve"> </w:t>
          </w:r>
          <w:proofErr w:type="gramStart"/>
          <w:r>
            <w:rPr>
              <w:rFonts w:hint="cs"/>
              <w:rtl/>
            </w:rPr>
            <w:t>ص(</w:t>
          </w:r>
          <w:proofErr w:type="gramEnd"/>
          <w:r>
            <w:rPr>
              <w:rFonts w:hint="cs"/>
              <w:rtl/>
            </w:rPr>
            <w:t>3</w:t>
          </w:r>
          <w:r w:rsidR="0000323F">
            <w:rPr>
              <w:rFonts w:hint="cs"/>
              <w:rtl/>
            </w:rPr>
            <w:t>,4,5</w:t>
          </w:r>
          <w:r>
            <w:rPr>
              <w:rFonts w:hint="cs"/>
              <w:rtl/>
            </w:rPr>
            <w:t xml:space="preserve">)  </w:t>
          </w:r>
          <w:r>
            <w:t>2</w:t>
          </w:r>
        </w:p>
        <w:p w14:paraId="7D94D413" w14:textId="1AC62CBF" w:rsidR="00804F80" w:rsidRDefault="00804F80">
          <w:pPr>
            <w:pStyle w:val="TOC3"/>
            <w:ind w:left="446"/>
          </w:pPr>
          <w:r>
            <w:ptab w:relativeTo="margin" w:alignment="right" w:leader="dot"/>
          </w:r>
          <w:r>
            <w:rPr>
              <w:rFonts w:hint="cs"/>
              <w:rtl/>
            </w:rPr>
            <w:t xml:space="preserve"> </w:t>
          </w:r>
          <w:proofErr w:type="spellStart"/>
          <w:r>
            <w:rPr>
              <w:rFonts w:hint="cs"/>
              <w:rtl/>
            </w:rPr>
            <w:t>الخاتمه</w:t>
          </w:r>
          <w:proofErr w:type="spellEnd"/>
          <w:r>
            <w:rPr>
              <w:rFonts w:hint="cs"/>
              <w:rtl/>
            </w:rPr>
            <w:t xml:space="preserve"> </w:t>
          </w:r>
          <w:proofErr w:type="gramStart"/>
          <w:r>
            <w:rPr>
              <w:rFonts w:hint="cs"/>
              <w:rtl/>
            </w:rPr>
            <w:t>ص(</w:t>
          </w:r>
          <w:proofErr w:type="gramEnd"/>
          <w:r w:rsidR="0000323F">
            <w:rPr>
              <w:rFonts w:hint="cs"/>
              <w:rtl/>
            </w:rPr>
            <w:t>5)</w:t>
          </w:r>
          <w:r>
            <w:t>3</w:t>
          </w:r>
        </w:p>
        <w:p w14:paraId="2C9B9BE7" w14:textId="442F1D96" w:rsidR="00804F80" w:rsidRDefault="00804F80" w:rsidP="0000323F">
          <w:pPr>
            <w:pStyle w:val="TOC1"/>
          </w:pPr>
          <w:r>
            <w:ptab w:relativeTo="margin" w:alignment="right" w:leader="dot"/>
          </w:r>
          <w:r w:rsidR="0000323F">
            <w:rPr>
              <w:rFonts w:hint="cs"/>
              <w:rtl/>
            </w:rPr>
            <w:t xml:space="preserve"> المراجع </w:t>
          </w:r>
          <w:proofErr w:type="gramStart"/>
          <w:r w:rsidR="0000323F">
            <w:rPr>
              <w:rFonts w:hint="cs"/>
              <w:rtl/>
            </w:rPr>
            <w:t>ص(</w:t>
          </w:r>
          <w:proofErr w:type="gramEnd"/>
          <w:r w:rsidR="0000323F">
            <w:rPr>
              <w:rFonts w:hint="cs"/>
              <w:rtl/>
            </w:rPr>
            <w:t>5)</w:t>
          </w:r>
          <w:r>
            <w:rPr>
              <w:b/>
              <w:bCs/>
            </w:rPr>
            <w:t>4</w:t>
          </w:r>
        </w:p>
      </w:sdtContent>
    </w:sdt>
    <w:p w14:paraId="3404CEBE" w14:textId="18207EBB" w:rsidR="00804F80" w:rsidRPr="00804F80" w:rsidRDefault="00804F80" w:rsidP="00804F80">
      <w:pPr>
        <w:jc w:val="right"/>
        <w:rPr>
          <w:sz w:val="32"/>
          <w:szCs w:val="32"/>
          <w:rtl/>
          <w:lang w:bidi="ar-EG"/>
        </w:rPr>
      </w:pPr>
      <w:r w:rsidRPr="00804F80">
        <w:rPr>
          <w:sz w:val="32"/>
          <w:szCs w:val="32"/>
          <w:rtl/>
          <w:lang w:bidi="ar-EG"/>
        </w:rPr>
        <w:t xml:space="preserve"> </w:t>
      </w:r>
    </w:p>
    <w:sectPr w:rsidR="00804F80" w:rsidRPr="00804F8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07D3" w14:textId="77777777" w:rsidR="00B5613E" w:rsidRDefault="00B5613E" w:rsidP="00084040">
      <w:pPr>
        <w:spacing w:after="0" w:line="240" w:lineRule="auto"/>
      </w:pPr>
      <w:r>
        <w:separator/>
      </w:r>
    </w:p>
  </w:endnote>
  <w:endnote w:type="continuationSeparator" w:id="0">
    <w:p w14:paraId="4967A96A" w14:textId="77777777" w:rsidR="00B5613E" w:rsidRDefault="00B5613E" w:rsidP="0008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349500"/>
      <w:docPartObj>
        <w:docPartGallery w:val="Page Numbers (Bottom of Page)"/>
        <w:docPartUnique/>
      </w:docPartObj>
    </w:sdtPr>
    <w:sdtEndPr>
      <w:rPr>
        <w:noProof/>
      </w:rPr>
    </w:sdtEndPr>
    <w:sdtContent>
      <w:p w14:paraId="5449116D" w14:textId="19D62CC1" w:rsidR="0000323F" w:rsidRDefault="000032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17B0CA" w14:textId="77777777" w:rsidR="0000323F" w:rsidRDefault="00003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5D18" w14:textId="77777777" w:rsidR="00B5613E" w:rsidRDefault="00B5613E" w:rsidP="00084040">
      <w:pPr>
        <w:spacing w:after="0" w:line="240" w:lineRule="auto"/>
      </w:pPr>
      <w:r>
        <w:separator/>
      </w:r>
    </w:p>
  </w:footnote>
  <w:footnote w:type="continuationSeparator" w:id="0">
    <w:p w14:paraId="0DA73DAF" w14:textId="77777777" w:rsidR="00B5613E" w:rsidRDefault="00B5613E" w:rsidP="000840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57"/>
    <w:rsid w:val="0000323F"/>
    <w:rsid w:val="00047065"/>
    <w:rsid w:val="00084040"/>
    <w:rsid w:val="000E6757"/>
    <w:rsid w:val="002B1DAC"/>
    <w:rsid w:val="006E511B"/>
    <w:rsid w:val="00804F80"/>
    <w:rsid w:val="008418EF"/>
    <w:rsid w:val="00883432"/>
    <w:rsid w:val="00B24252"/>
    <w:rsid w:val="00B5613E"/>
    <w:rsid w:val="00C0342C"/>
    <w:rsid w:val="00C32701"/>
    <w:rsid w:val="00F572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806F"/>
  <w15:chartTrackingRefBased/>
  <w15:docId w15:val="{3CB74FCC-AC72-417F-BA71-3B274475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040"/>
  </w:style>
  <w:style w:type="paragraph" w:styleId="Footer">
    <w:name w:val="footer"/>
    <w:basedOn w:val="Normal"/>
    <w:link w:val="FooterChar"/>
    <w:uiPriority w:val="99"/>
    <w:unhideWhenUsed/>
    <w:rsid w:val="00084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040"/>
  </w:style>
  <w:style w:type="paragraph" w:styleId="NormalWeb">
    <w:name w:val="Normal (Web)"/>
    <w:basedOn w:val="Normal"/>
    <w:uiPriority w:val="99"/>
    <w:semiHidden/>
    <w:unhideWhenUsed/>
    <w:rsid w:val="006E511B"/>
    <w:rPr>
      <w:rFonts w:ascii="Times New Roman" w:hAnsi="Times New Roman" w:cs="Times New Roman"/>
      <w:sz w:val="24"/>
      <w:szCs w:val="24"/>
    </w:rPr>
  </w:style>
  <w:style w:type="character" w:styleId="Hyperlink">
    <w:name w:val="Hyperlink"/>
    <w:basedOn w:val="DefaultParagraphFont"/>
    <w:uiPriority w:val="99"/>
    <w:unhideWhenUsed/>
    <w:rsid w:val="00C0342C"/>
    <w:rPr>
      <w:color w:val="0563C1" w:themeColor="hyperlink"/>
      <w:u w:val="single"/>
    </w:rPr>
  </w:style>
  <w:style w:type="character" w:styleId="UnresolvedMention">
    <w:name w:val="Unresolved Mention"/>
    <w:basedOn w:val="DefaultParagraphFont"/>
    <w:uiPriority w:val="99"/>
    <w:semiHidden/>
    <w:unhideWhenUsed/>
    <w:rsid w:val="00C0342C"/>
    <w:rPr>
      <w:color w:val="605E5C"/>
      <w:shd w:val="clear" w:color="auto" w:fill="E1DFDD"/>
    </w:rPr>
  </w:style>
  <w:style w:type="character" w:customStyle="1" w:styleId="Heading1Char">
    <w:name w:val="Heading 1 Char"/>
    <w:basedOn w:val="DefaultParagraphFont"/>
    <w:link w:val="Heading1"/>
    <w:uiPriority w:val="9"/>
    <w:rsid w:val="00F572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72F6"/>
    <w:pPr>
      <w:outlineLvl w:val="9"/>
    </w:pPr>
  </w:style>
  <w:style w:type="paragraph" w:styleId="TOC2">
    <w:name w:val="toc 2"/>
    <w:basedOn w:val="Normal"/>
    <w:next w:val="Normal"/>
    <w:autoRedefine/>
    <w:uiPriority w:val="39"/>
    <w:unhideWhenUsed/>
    <w:rsid w:val="00804F80"/>
    <w:pPr>
      <w:spacing w:after="100"/>
      <w:ind w:left="220"/>
    </w:pPr>
    <w:rPr>
      <w:rFonts w:eastAsiaTheme="minorEastAsia" w:cs="Times New Roman"/>
    </w:rPr>
  </w:style>
  <w:style w:type="paragraph" w:styleId="TOC1">
    <w:name w:val="toc 1"/>
    <w:basedOn w:val="Normal"/>
    <w:next w:val="Normal"/>
    <w:autoRedefine/>
    <w:uiPriority w:val="39"/>
    <w:unhideWhenUsed/>
    <w:rsid w:val="00804F80"/>
    <w:pPr>
      <w:spacing w:after="100"/>
    </w:pPr>
    <w:rPr>
      <w:rFonts w:eastAsiaTheme="minorEastAsia" w:cs="Times New Roman"/>
    </w:rPr>
  </w:style>
  <w:style w:type="paragraph" w:styleId="TOC3">
    <w:name w:val="toc 3"/>
    <w:basedOn w:val="Normal"/>
    <w:next w:val="Normal"/>
    <w:autoRedefine/>
    <w:uiPriority w:val="39"/>
    <w:unhideWhenUsed/>
    <w:rsid w:val="00804F8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5845">
      <w:bodyDiv w:val="1"/>
      <w:marLeft w:val="0"/>
      <w:marRight w:val="0"/>
      <w:marTop w:val="0"/>
      <w:marBottom w:val="0"/>
      <w:divBdr>
        <w:top w:val="none" w:sz="0" w:space="0" w:color="auto"/>
        <w:left w:val="none" w:sz="0" w:space="0" w:color="auto"/>
        <w:bottom w:val="none" w:sz="0" w:space="0" w:color="auto"/>
        <w:right w:val="none" w:sz="0" w:space="0" w:color="auto"/>
      </w:divBdr>
      <w:divsChild>
        <w:div w:id="1937785127">
          <w:marLeft w:val="0"/>
          <w:marRight w:val="0"/>
          <w:marTop w:val="0"/>
          <w:marBottom w:val="0"/>
          <w:divBdr>
            <w:top w:val="none" w:sz="0" w:space="0" w:color="auto"/>
            <w:left w:val="none" w:sz="0" w:space="0" w:color="auto"/>
            <w:bottom w:val="none" w:sz="0" w:space="0" w:color="auto"/>
            <w:right w:val="none" w:sz="0" w:space="0" w:color="auto"/>
          </w:divBdr>
        </w:div>
      </w:divsChild>
    </w:div>
    <w:div w:id="512451340">
      <w:bodyDiv w:val="1"/>
      <w:marLeft w:val="0"/>
      <w:marRight w:val="0"/>
      <w:marTop w:val="0"/>
      <w:marBottom w:val="0"/>
      <w:divBdr>
        <w:top w:val="none" w:sz="0" w:space="0" w:color="auto"/>
        <w:left w:val="none" w:sz="0" w:space="0" w:color="auto"/>
        <w:bottom w:val="none" w:sz="0" w:space="0" w:color="auto"/>
        <w:right w:val="none" w:sz="0" w:space="0" w:color="auto"/>
      </w:divBdr>
      <w:divsChild>
        <w:div w:id="109904673">
          <w:marLeft w:val="0"/>
          <w:marRight w:val="0"/>
          <w:marTop w:val="0"/>
          <w:marBottom w:val="0"/>
          <w:divBdr>
            <w:top w:val="none" w:sz="0" w:space="0" w:color="auto"/>
            <w:left w:val="none" w:sz="0" w:space="0" w:color="auto"/>
            <w:bottom w:val="none" w:sz="0" w:space="0" w:color="auto"/>
            <w:right w:val="none" w:sz="0" w:space="0" w:color="auto"/>
          </w:divBdr>
        </w:div>
      </w:divsChild>
    </w:div>
    <w:div w:id="210633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B1C8-EE84-46EA-905A-D191B623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tag</dc:creator>
  <cp:keywords/>
  <dc:description/>
  <cp:lastModifiedBy>hassan tag</cp:lastModifiedBy>
  <cp:revision>2</cp:revision>
  <dcterms:created xsi:type="dcterms:W3CDTF">2022-11-24T16:42:00Z</dcterms:created>
  <dcterms:modified xsi:type="dcterms:W3CDTF">2022-11-24T16:42:00Z</dcterms:modified>
</cp:coreProperties>
</file>