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8C7" w:rsidRPr="003E08C7" w:rsidRDefault="003E08C7" w:rsidP="003E08C7">
      <w:pPr>
        <w:jc w:val="both"/>
        <w:rPr>
          <w:sz w:val="28"/>
          <w:szCs w:val="28"/>
        </w:rPr>
      </w:pPr>
      <w:proofErr w:type="spellStart"/>
      <w:r w:rsidRPr="003E08C7">
        <w:rPr>
          <w:sz w:val="28"/>
          <w:szCs w:val="28"/>
        </w:rPr>
        <w:t>Apriori</w:t>
      </w:r>
      <w:proofErr w:type="spellEnd"/>
      <w:r w:rsidRPr="003E08C7">
        <w:rPr>
          <w:sz w:val="28"/>
          <w:szCs w:val="28"/>
        </w:rPr>
        <w:t xml:space="preserve"> algorithm and association rules to the given grade data. However, the suitability of these techniques for the data depends on the specific goals and context of your analysis.</w:t>
      </w:r>
    </w:p>
    <w:p w:rsidR="003E08C7" w:rsidRPr="003E08C7" w:rsidRDefault="003E08C7" w:rsidP="003E08C7">
      <w:pPr>
        <w:jc w:val="both"/>
        <w:rPr>
          <w:sz w:val="28"/>
          <w:szCs w:val="28"/>
        </w:rPr>
      </w:pPr>
      <w:r w:rsidRPr="003E08C7">
        <w:rPr>
          <w:sz w:val="28"/>
          <w:szCs w:val="28"/>
        </w:rPr>
        <w:t xml:space="preserve">The </w:t>
      </w:r>
      <w:proofErr w:type="spellStart"/>
      <w:r w:rsidRPr="003E08C7">
        <w:rPr>
          <w:sz w:val="28"/>
          <w:szCs w:val="28"/>
        </w:rPr>
        <w:t>Apriori</w:t>
      </w:r>
      <w:proofErr w:type="spellEnd"/>
      <w:r w:rsidRPr="003E08C7">
        <w:rPr>
          <w:sz w:val="28"/>
          <w:szCs w:val="28"/>
        </w:rPr>
        <w:t xml:space="preserve"> algorithm is being used to identify frequent item-sets, which in this case correspond to pairs of grades that occur frequently together. This can provide insights into common grade combinations and potential dependencies between the grades in 'FOP' and 'OOPS'. The association rules generated from the frequent item-sets capture the relationships between the grades, indicating which combin</w:t>
      </w:r>
      <w:r>
        <w:rPr>
          <w:sz w:val="28"/>
          <w:szCs w:val="28"/>
        </w:rPr>
        <w:t>ations are strongly associated.</w:t>
      </w:r>
      <w:bookmarkStart w:id="0" w:name="_GoBack"/>
      <w:bookmarkEnd w:id="0"/>
    </w:p>
    <w:p w:rsidR="003E08C7" w:rsidRPr="003E08C7" w:rsidRDefault="003E08C7" w:rsidP="003E08C7">
      <w:pPr>
        <w:jc w:val="both"/>
        <w:rPr>
          <w:sz w:val="28"/>
          <w:szCs w:val="28"/>
        </w:rPr>
      </w:pPr>
      <w:r w:rsidRPr="003E08C7">
        <w:rPr>
          <w:sz w:val="28"/>
          <w:szCs w:val="28"/>
        </w:rPr>
        <w:t xml:space="preserve">While the </w:t>
      </w:r>
      <w:proofErr w:type="spellStart"/>
      <w:r w:rsidRPr="003E08C7">
        <w:rPr>
          <w:sz w:val="28"/>
          <w:szCs w:val="28"/>
        </w:rPr>
        <w:t>Apriori</w:t>
      </w:r>
      <w:proofErr w:type="spellEnd"/>
      <w:r w:rsidRPr="003E08C7">
        <w:rPr>
          <w:sz w:val="28"/>
          <w:szCs w:val="28"/>
        </w:rPr>
        <w:t xml:space="preserve"> algorithm and association rules are typically used in transactional datasets, they can also be applied to other types of data, including categorical variables like grades. However, it is important to interpret the results cautiously, considering the nature of the data and the context in which the grades are assigned.</w:t>
      </w:r>
    </w:p>
    <w:p w:rsidR="003E08C7" w:rsidRPr="003E08C7" w:rsidRDefault="003E08C7" w:rsidP="003E08C7">
      <w:pPr>
        <w:jc w:val="both"/>
        <w:rPr>
          <w:sz w:val="28"/>
          <w:szCs w:val="28"/>
        </w:rPr>
      </w:pPr>
      <w:r w:rsidRPr="003E08C7">
        <w:rPr>
          <w:sz w:val="28"/>
          <w:szCs w:val="28"/>
        </w:rPr>
        <w:t xml:space="preserve">In this case, the </w:t>
      </w:r>
      <w:proofErr w:type="spellStart"/>
      <w:r w:rsidRPr="003E08C7">
        <w:rPr>
          <w:sz w:val="28"/>
          <w:szCs w:val="28"/>
        </w:rPr>
        <w:t>Apriori</w:t>
      </w:r>
      <w:proofErr w:type="spellEnd"/>
      <w:r w:rsidRPr="003E08C7">
        <w:rPr>
          <w:sz w:val="28"/>
          <w:szCs w:val="28"/>
        </w:rPr>
        <w:t xml:space="preserve"> algorithm and association rules can provide some insights into the associations between the grades in 'FOP' and 'OOPS'. The most frequent pair of grades gives an indication of the most common grade combination observed in the data. The strong association rules highlight combinations of grades with high confidence levels, suggesting a strong relationship between the antecedent (input) and consequent (output) grades.</w:t>
      </w:r>
    </w:p>
    <w:p w:rsidR="00567FED" w:rsidRPr="003E08C7" w:rsidRDefault="003E08C7" w:rsidP="003E08C7">
      <w:pPr>
        <w:jc w:val="both"/>
        <w:rPr>
          <w:sz w:val="28"/>
          <w:szCs w:val="28"/>
        </w:rPr>
      </w:pPr>
      <w:r w:rsidRPr="003E08C7">
        <w:rPr>
          <w:sz w:val="28"/>
          <w:szCs w:val="28"/>
        </w:rPr>
        <w:t xml:space="preserve">While the </w:t>
      </w:r>
      <w:proofErr w:type="spellStart"/>
      <w:r w:rsidRPr="003E08C7">
        <w:rPr>
          <w:sz w:val="28"/>
          <w:szCs w:val="28"/>
        </w:rPr>
        <w:t>Apriori</w:t>
      </w:r>
      <w:proofErr w:type="spellEnd"/>
      <w:r w:rsidRPr="003E08C7">
        <w:rPr>
          <w:sz w:val="28"/>
          <w:szCs w:val="28"/>
        </w:rPr>
        <w:t xml:space="preserve"> algorithm and association rules offer a starting point for analyzing the grade data, it is crucial to supplement the findings with additional analysis and domain knowledge. Consider exploring other statistical techniques, such as correlation analysis or regression, to uncover more nuanced relationships and factors affecting student performance.</w:t>
      </w:r>
    </w:p>
    <w:sectPr w:rsidR="00567FED" w:rsidRPr="003E0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C7"/>
    <w:rsid w:val="003E08C7"/>
    <w:rsid w:val="0056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D3BEB-8D8C-4B28-A106-785319BF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1501</Characters>
  <Application>Microsoft Office Word</Application>
  <DocSecurity>0</DocSecurity>
  <Lines>12</Lines>
  <Paragraphs>3</Paragraphs>
  <ScaleCrop>false</ScaleCrop>
  <Company>Moorche 30 DVDs</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cp:revision>
  <dcterms:created xsi:type="dcterms:W3CDTF">2023-07-09T15:27:00Z</dcterms:created>
  <dcterms:modified xsi:type="dcterms:W3CDTF">2023-07-09T15:28:00Z</dcterms:modified>
</cp:coreProperties>
</file>