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F6" w:rsidRPr="00705EF6" w:rsidRDefault="00705EF6" w:rsidP="00705EF6">
      <w:pPr>
        <w:shd w:val="clear" w:color="auto" w:fill="FFFFFF"/>
        <w:spacing w:before="300" w:after="96" w:line="336" w:lineRule="atLeast"/>
        <w:outlineLvl w:val="3"/>
        <w:rPr>
          <w:rFonts w:ascii="Source Sans Pro" w:eastAsia="Times New Roman" w:hAnsi="Source Sans Pro" w:cs="Times New Roman"/>
          <w:b/>
          <w:color w:val="FFFFFF"/>
          <w:sz w:val="29"/>
          <w:szCs w:val="29"/>
          <w:lang w:eastAsia="fr-FR"/>
        </w:rPr>
      </w:pPr>
      <w:r w:rsidRPr="00705EF6">
        <w:rPr>
          <w:rFonts w:ascii="Source Sans Pro" w:eastAsia="Times New Roman" w:hAnsi="Source Sans Pro" w:cs="Times New Roman"/>
          <w:b/>
          <w:color w:val="333333"/>
          <w:sz w:val="29"/>
          <w:szCs w:val="29"/>
          <w:lang w:eastAsia="fr-FR"/>
        </w:rPr>
        <w:t xml:space="preserve">TP </w:t>
      </w:r>
      <w:r>
        <w:rPr>
          <w:rFonts w:ascii="Source Sans Pro" w:eastAsia="Times New Roman" w:hAnsi="Source Sans Pro" w:cs="Times New Roman"/>
          <w:b/>
          <w:color w:val="333333"/>
          <w:sz w:val="29"/>
          <w:szCs w:val="29"/>
          <w:lang w:eastAsia="fr-FR"/>
        </w:rPr>
        <w:t xml:space="preserve">1 </w:t>
      </w:r>
      <w:r w:rsidRPr="00705EF6">
        <w:rPr>
          <w:rFonts w:ascii="Source Sans Pro" w:eastAsia="Times New Roman" w:hAnsi="Source Sans Pro" w:cs="Times New Roman"/>
          <w:b/>
          <w:color w:val="333333"/>
          <w:sz w:val="29"/>
          <w:szCs w:val="29"/>
          <w:lang w:eastAsia="fr-FR"/>
        </w:rPr>
        <w:t>: Un formulaire d'inscription interactif</w:t>
      </w:r>
    </w:p>
    <w:p w:rsidR="00705EF6" w:rsidRDefault="00E321B9">
      <w:pPr>
        <w:rPr>
          <w:rFonts w:ascii="Source Sans Pro" w:hAnsi="Source Sans Pro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Enoncé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hyperlink r:id="rId5" w:history="1">
        <w:r w:rsidR="00705EF6" w:rsidRPr="00E321B9">
          <w:rPr>
            <w:rStyle w:val="Lienhypertexte"/>
            <w:rFonts w:ascii="Source Sans Pro" w:hAnsi="Source Sans Pro"/>
            <w:sz w:val="30"/>
            <w:szCs w:val="30"/>
          </w:rPr>
          <w:t>tp_formulaire_interactif.pdf</w:t>
        </w:r>
      </w:hyperlink>
    </w:p>
    <w:p w:rsidR="009A0EEB" w:rsidRDefault="009A0EEB">
      <w:bookmarkStart w:id="0" w:name="_GoBack"/>
      <w:bookmarkEnd w:id="0"/>
    </w:p>
    <w:p w:rsidR="00705EF6" w:rsidRPr="00705EF6" w:rsidRDefault="00705EF6" w:rsidP="00705EF6">
      <w:pPr>
        <w:pStyle w:val="Titre4"/>
        <w:shd w:val="clear" w:color="auto" w:fill="FFFFFF"/>
        <w:spacing w:before="300" w:beforeAutospacing="0" w:after="96" w:afterAutospacing="0" w:line="336" w:lineRule="atLeast"/>
        <w:rPr>
          <w:rFonts w:ascii="Source Sans Pro" w:hAnsi="Source Sans Pro"/>
          <w:bCs w:val="0"/>
          <w:color w:val="FFFFFF"/>
          <w:sz w:val="29"/>
          <w:szCs w:val="29"/>
        </w:rPr>
      </w:pPr>
      <w:r w:rsidRPr="00705EF6">
        <w:rPr>
          <w:rFonts w:ascii="Source Sans Pro" w:hAnsi="Source Sans Pro"/>
          <w:bCs w:val="0"/>
          <w:color w:val="333333"/>
          <w:sz w:val="29"/>
          <w:szCs w:val="29"/>
        </w:rPr>
        <w:t xml:space="preserve">TP </w:t>
      </w:r>
      <w:r>
        <w:rPr>
          <w:rFonts w:ascii="Source Sans Pro" w:hAnsi="Source Sans Pro"/>
          <w:bCs w:val="0"/>
          <w:color w:val="333333"/>
          <w:sz w:val="29"/>
          <w:szCs w:val="29"/>
        </w:rPr>
        <w:t xml:space="preserve">2 </w:t>
      </w:r>
      <w:r w:rsidRPr="00705EF6">
        <w:rPr>
          <w:rFonts w:ascii="Source Sans Pro" w:hAnsi="Source Sans Pro"/>
          <w:bCs w:val="0"/>
          <w:color w:val="333333"/>
          <w:sz w:val="29"/>
          <w:szCs w:val="29"/>
        </w:rPr>
        <w:t>: Gestion de la souris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Enoncé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Fonts w:ascii="Source Sans Pro" w:hAnsi="Source Sans Pro"/>
          <w:color w:val="848484"/>
          <w:sz w:val="30"/>
          <w:szCs w:val="30"/>
        </w:rPr>
        <w:t>Construire un programme affichant un rectangle de couleur qui réagit à différentes interactions avec la souris de l'utilisateur.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Consignes</w:t>
      </w:r>
      <w:r w:rsidR="009A0EEB">
        <w:rPr>
          <w:rStyle w:val="lev"/>
          <w:rFonts w:ascii="Source Sans Pro" w:hAnsi="Source Sans Pro"/>
          <w:color w:val="848484"/>
          <w:sz w:val="30"/>
          <w:szCs w:val="30"/>
        </w:rPr>
        <w:t>+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HTML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Fonts w:ascii="Source Sans Pro" w:hAnsi="Source Sans Pro"/>
          <w:color w:val="848484"/>
          <w:sz w:val="30"/>
          <w:szCs w:val="30"/>
        </w:rPr>
        <w:t>Dans l'en-tête de la page :</w:t>
      </w:r>
      <w:r>
        <w:rPr>
          <w:rFonts w:ascii="Source Sans Pro" w:hAnsi="Source Sans Pro"/>
          <w:color w:val="848484"/>
          <w:sz w:val="30"/>
          <w:szCs w:val="30"/>
        </w:rPr>
        <w:br/>
        <w:t>  • Ajouter un titre au programme : "Gestion de la Souris".</w:t>
      </w:r>
      <w:r>
        <w:rPr>
          <w:rFonts w:ascii="Source Sans Pro" w:hAnsi="Source Sans Pro"/>
          <w:color w:val="848484"/>
          <w:sz w:val="30"/>
          <w:szCs w:val="30"/>
        </w:rPr>
        <w:br/>
        <w:t xml:space="preserve">  • Créer un bouton (id : 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toggle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-rectangle) ayant pour intitulé "Cacher / Afficher le rectangle".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Fonts w:ascii="Source Sans Pro" w:hAnsi="Source Sans Pro"/>
          <w:color w:val="848484"/>
          <w:sz w:val="30"/>
          <w:szCs w:val="30"/>
        </w:rPr>
        <w:t>Dans la partie principale de la page :</w:t>
      </w:r>
      <w:r>
        <w:rPr>
          <w:rFonts w:ascii="Source Sans Pro" w:hAnsi="Source Sans Pro"/>
          <w:color w:val="848484"/>
          <w:sz w:val="30"/>
          <w:szCs w:val="30"/>
        </w:rPr>
        <w:br/>
        <w:t>  • Ajouter des paragraphes de texte expliquant ce que le programme peut faire (lire ci-dessous les interactions).</w:t>
      </w:r>
      <w:r>
        <w:rPr>
          <w:rFonts w:ascii="Source Sans Pro" w:hAnsi="Source Sans Pro"/>
          <w:color w:val="848484"/>
          <w:sz w:val="30"/>
          <w:szCs w:val="30"/>
        </w:rPr>
        <w:br/>
        <w:t>  • Créer une balise div vide (class : rectangle) pour le rectangle.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CSS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Fonts w:ascii="Source Sans Pro" w:hAnsi="Source Sans Pro"/>
          <w:color w:val="848484"/>
          <w:sz w:val="30"/>
          <w:szCs w:val="30"/>
        </w:rPr>
        <w:t>  • Le rectangle est bleu (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royalblue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), de taille 400x300 pixels et possède des coins arrondis.</w:t>
      </w:r>
      <w:r>
        <w:rPr>
          <w:rFonts w:ascii="Source Sans Pro" w:hAnsi="Source Sans Pro"/>
          <w:color w:val="848484"/>
          <w:sz w:val="30"/>
          <w:szCs w:val="30"/>
        </w:rPr>
        <w:br/>
        <w:t>  • Lorsqu'on applique la classe good en plus au rectangle, il devient vert (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limegreen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).</w:t>
      </w:r>
      <w:r>
        <w:rPr>
          <w:rFonts w:ascii="Source Sans Pro" w:hAnsi="Source Sans Pro"/>
          <w:color w:val="848484"/>
          <w:sz w:val="30"/>
          <w:szCs w:val="30"/>
        </w:rPr>
        <w:br/>
        <w:t>  • Lorsqu'on applique la classe important en plus au rectangle, il devient rouge (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firebrick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).</w:t>
      </w:r>
      <w:r>
        <w:rPr>
          <w:rFonts w:ascii="Source Sans Pro" w:hAnsi="Source Sans Pro"/>
          <w:color w:val="848484"/>
          <w:sz w:val="30"/>
          <w:szCs w:val="30"/>
        </w:rPr>
        <w:br/>
        <w:t>  • Le changement de couleur du rectangle doit s'animer.</w:t>
      </w:r>
      <w:r>
        <w:rPr>
          <w:rFonts w:ascii="Source Sans Pro" w:hAnsi="Source Sans Pro"/>
          <w:color w:val="848484"/>
          <w:sz w:val="30"/>
          <w:szCs w:val="30"/>
        </w:rPr>
        <w:br/>
        <w:t>  • Ajouter le CSS nécessaire restant pour que le programme fonctionne.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Interactions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Fonts w:ascii="Source Sans Pro" w:hAnsi="Source Sans Pro"/>
          <w:color w:val="848484"/>
          <w:sz w:val="30"/>
          <w:szCs w:val="30"/>
        </w:rPr>
        <w:t xml:space="preserve">  • Quand on clique sur le bouton 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toggle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 xml:space="preserve">-rectangle, cela cache ou affiche </w:t>
      </w:r>
      <w:r>
        <w:rPr>
          <w:rFonts w:ascii="Source Sans Pro" w:hAnsi="Source Sans Pro"/>
          <w:color w:val="848484"/>
          <w:sz w:val="30"/>
          <w:szCs w:val="30"/>
        </w:rPr>
        <w:lastRenderedPageBreak/>
        <w:t>le rectangle.</w:t>
      </w:r>
      <w:r>
        <w:rPr>
          <w:rFonts w:ascii="Source Sans Pro" w:hAnsi="Source Sans Pro"/>
          <w:color w:val="848484"/>
          <w:sz w:val="30"/>
          <w:szCs w:val="30"/>
        </w:rPr>
        <w:br/>
        <w:t>  • Quand la souris se déplace à l'intérieur du rectangle il devient rouge; il reprend sa couleur originale quand la souris n'est plus dedans.</w:t>
      </w:r>
      <w:r>
        <w:rPr>
          <w:rFonts w:ascii="Source Sans Pro" w:hAnsi="Source Sans Pro"/>
          <w:color w:val="848484"/>
          <w:sz w:val="30"/>
          <w:szCs w:val="30"/>
        </w:rPr>
        <w:br/>
        <w:t>  • Quand on double-clique sur le rectangle il devient vert.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Détails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Style w:val="lev"/>
          <w:rFonts w:ascii="Source Sans Pro" w:hAnsi="Source Sans Pro"/>
          <w:color w:val="848484"/>
          <w:sz w:val="30"/>
          <w:szCs w:val="30"/>
        </w:rPr>
        <w:t>  • </w:t>
      </w:r>
      <w:r>
        <w:rPr>
          <w:rFonts w:ascii="Source Sans Pro" w:hAnsi="Source Sans Pro"/>
          <w:color w:val="848484"/>
          <w:sz w:val="30"/>
          <w:szCs w:val="30"/>
        </w:rPr>
        <w:t xml:space="preserve">Comme pour l'exercice Dragon 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Slayer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, organiser le code en trois parties : les variables, les fonctions et enfin le code principal.</w:t>
      </w:r>
      <w:r>
        <w:rPr>
          <w:rFonts w:ascii="Source Sans Pro" w:hAnsi="Source Sans Pro"/>
          <w:color w:val="848484"/>
          <w:sz w:val="30"/>
          <w:szCs w:val="30"/>
        </w:rPr>
        <w:br/>
        <w:t>  • Nommer correctement les gestionnaires d'évènements pour qu'ils aient un sens.</w:t>
      </w:r>
    </w:p>
    <w:p w:rsidR="00705EF6" w:rsidRPr="00705EF6" w:rsidRDefault="00705EF6" w:rsidP="00705EF6">
      <w:pPr>
        <w:rPr>
          <w:rFonts w:ascii="Source Sans Pro" w:eastAsia="Times New Roman" w:hAnsi="Source Sans Pro" w:cs="Times New Roman"/>
          <w:b/>
          <w:bCs/>
          <w:color w:val="000000"/>
          <w:sz w:val="30"/>
          <w:szCs w:val="30"/>
          <w:lang w:eastAsia="fr-FR"/>
        </w:rPr>
      </w:pPr>
      <w:r>
        <w:rPr>
          <w:rStyle w:val="lev"/>
          <w:rFonts w:ascii="Source Sans Pro" w:hAnsi="Source Sans Pro"/>
          <w:color w:val="000000"/>
          <w:sz w:val="30"/>
          <w:szCs w:val="30"/>
        </w:rPr>
        <w:t xml:space="preserve">TP </w:t>
      </w:r>
      <w:r>
        <w:rPr>
          <w:rStyle w:val="lev"/>
          <w:rFonts w:ascii="Source Sans Pro" w:hAnsi="Source Sans Pro"/>
          <w:color w:val="000000"/>
          <w:sz w:val="30"/>
          <w:szCs w:val="30"/>
        </w:rPr>
        <w:t xml:space="preserve">3 </w:t>
      </w:r>
      <w:r>
        <w:rPr>
          <w:rStyle w:val="lev"/>
          <w:rFonts w:ascii="Source Sans Pro" w:hAnsi="Source Sans Pro"/>
          <w:color w:val="000000"/>
          <w:sz w:val="30"/>
          <w:szCs w:val="30"/>
        </w:rPr>
        <w:t>: Sélecteur de photos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Enoncé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Fonts w:ascii="Source Sans Pro" w:hAnsi="Source Sans Pro"/>
          <w:color w:val="848484"/>
          <w:sz w:val="30"/>
          <w:szCs w:val="30"/>
        </w:rPr>
        <w:t>Afficher une liste de photos sélectionnable d'un clic de souris, avec un message indiquant le nombre de photos sélectionnées à chaque instant.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Fonts w:ascii="Source Sans Pro" w:hAnsi="Source Sans Pro"/>
          <w:noProof/>
          <w:color w:val="848484"/>
          <w:sz w:val="30"/>
          <w:szCs w:val="30"/>
        </w:rPr>
        <w:lastRenderedPageBreak/>
        <w:drawing>
          <wp:inline distT="0" distB="0" distL="0" distR="0">
            <wp:extent cx="9757410" cy="5380990"/>
            <wp:effectExtent l="0" t="0" r="0" b="0"/>
            <wp:docPr id="1" name="Image 1" descr="https://www.voyettes.com/lms/webroot/elearning/webdev/cours/javascript/divers/cours_7-2B1/S%C3%A9lecteur_Photos/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oyettes.com/lms/webroot/elearning/webdev/cours/javascript/divers/cours_7-2B1/S%C3%A9lecteur_Photos/MOCK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41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Consignes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HTML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Fonts w:ascii="Source Sans Pro" w:hAnsi="Source Sans Pro"/>
          <w:color w:val="848484"/>
          <w:sz w:val="30"/>
          <w:szCs w:val="30"/>
        </w:rPr>
        <w:t>Dans l'en-tête de la page :</w:t>
      </w:r>
      <w:r>
        <w:rPr>
          <w:rFonts w:ascii="Source Sans Pro" w:hAnsi="Source Sans Pro"/>
          <w:color w:val="848484"/>
          <w:sz w:val="30"/>
          <w:szCs w:val="30"/>
        </w:rPr>
        <w:br/>
        <w:t>  • Ajouter un titre au programme : "Sélecteur de Photos".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Fonts w:ascii="Source Sans Pro" w:hAnsi="Source Sans Pro"/>
          <w:color w:val="848484"/>
          <w:sz w:val="30"/>
          <w:szCs w:val="30"/>
        </w:rPr>
        <w:t>Dans la partie principale de la page :</w:t>
      </w:r>
      <w:r>
        <w:rPr>
          <w:rFonts w:ascii="Source Sans Pro" w:hAnsi="Source Sans Pro"/>
          <w:color w:val="848484"/>
          <w:sz w:val="30"/>
          <w:szCs w:val="30"/>
        </w:rPr>
        <w:br/>
        <w:t>  • Créer une liste (id : photo-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list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) affichant toutes les photos du dossiers images.</w:t>
      </w:r>
      <w:r>
        <w:rPr>
          <w:rFonts w:ascii="Source Sans Pro" w:hAnsi="Source Sans Pro"/>
          <w:color w:val="848484"/>
          <w:sz w:val="30"/>
          <w:szCs w:val="30"/>
        </w:rPr>
        <w:br/>
        <w:t>  • Ajouter un paragraphe (id : total) avec le message "Vous avez sélectionné 0 photo(s)", le chiffre 0 devant s'afficher en italique.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lastRenderedPageBreak/>
        <w:t>CSS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Style w:val="lev"/>
          <w:rFonts w:ascii="Source Sans Pro" w:hAnsi="Source Sans Pro"/>
          <w:color w:val="848484"/>
          <w:sz w:val="30"/>
          <w:szCs w:val="30"/>
        </w:rPr>
        <w:t>  </w:t>
      </w:r>
      <w:r>
        <w:rPr>
          <w:rFonts w:ascii="Source Sans Pro" w:hAnsi="Source Sans Pro"/>
          <w:color w:val="848484"/>
          <w:sz w:val="30"/>
          <w:szCs w:val="30"/>
        </w:rPr>
        <w:t>• Le nombre de photos sélectionnées doit s'afficher en rouge et en gras.</w:t>
      </w:r>
      <w:r>
        <w:rPr>
          <w:rFonts w:ascii="Source Sans Pro" w:hAnsi="Source Sans Pro"/>
          <w:color w:val="848484"/>
          <w:sz w:val="30"/>
          <w:szCs w:val="30"/>
        </w:rPr>
        <w:br/>
        <w:t xml:space="preserve">  • Les photos doivent s'afficher les unes à côté des autres sur une largeur de 800 pixels, sans les puces, avec une marge de 1em et un 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padding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 xml:space="preserve"> de 0.5em.</w:t>
      </w:r>
      <w:r>
        <w:rPr>
          <w:rFonts w:ascii="Source Sans Pro" w:hAnsi="Source Sans Pro"/>
          <w:color w:val="848484"/>
          <w:sz w:val="30"/>
          <w:szCs w:val="30"/>
        </w:rPr>
        <w:br/>
        <w:t>  • Au survol d'un élément de la liste photo-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list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, la couleur de fond devient grise (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silver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).</w:t>
      </w:r>
      <w:r>
        <w:rPr>
          <w:rFonts w:ascii="Source Sans Pro" w:hAnsi="Source Sans Pro"/>
          <w:color w:val="848484"/>
          <w:sz w:val="30"/>
          <w:szCs w:val="30"/>
        </w:rPr>
        <w:br/>
        <w:t>  • Quand un élément de la liste photo-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list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 xml:space="preserve"> à la classe 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selected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, la couleur de fond devient verte (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forestgreeen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).</w:t>
      </w:r>
      <w:r>
        <w:rPr>
          <w:rFonts w:ascii="Source Sans Pro" w:hAnsi="Source Sans Pro"/>
          <w:color w:val="848484"/>
          <w:sz w:val="30"/>
          <w:szCs w:val="30"/>
        </w:rPr>
        <w:br/>
        <w:t>  • Le changement de couleur de fond d'un élément de la liste photo-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list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 xml:space="preserve"> doit s'animer.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848484"/>
          <w:sz w:val="30"/>
          <w:szCs w:val="30"/>
        </w:rPr>
      </w:pPr>
      <w:r>
        <w:rPr>
          <w:rStyle w:val="lev"/>
          <w:rFonts w:ascii="Source Sans Pro" w:hAnsi="Source Sans Pro"/>
          <w:color w:val="848484"/>
          <w:sz w:val="30"/>
          <w:szCs w:val="30"/>
        </w:rPr>
        <w:t>Interactions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Style w:val="lev"/>
          <w:rFonts w:ascii="Source Sans Pro" w:hAnsi="Source Sans Pro"/>
          <w:color w:val="848484"/>
          <w:sz w:val="30"/>
          <w:szCs w:val="30"/>
        </w:rPr>
        <w:t>  </w:t>
      </w:r>
      <w:r>
        <w:rPr>
          <w:rFonts w:ascii="Source Sans Pro" w:hAnsi="Source Sans Pro"/>
          <w:color w:val="848484"/>
          <w:sz w:val="30"/>
          <w:szCs w:val="30"/>
        </w:rPr>
        <w:t>• Quand on clique sur un élément de la liste photo-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list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 xml:space="preserve">, l'élément en question se voit affecter la class 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selected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 xml:space="preserve"> et le message avec le nombre de photos sélectionnées se met à jour. Un deuxième clic inverse l'opération.</w:t>
      </w:r>
    </w:p>
    <w:p w:rsidR="00705EF6" w:rsidRDefault="00705EF6" w:rsidP="00705EF6">
      <w:pPr>
        <w:pStyle w:val="NormalWeb"/>
        <w:shd w:val="clear" w:color="auto" w:fill="FFFFFF"/>
        <w:spacing w:before="0" w:beforeAutospacing="0" w:after="360" w:afterAutospacing="0"/>
      </w:pPr>
      <w:r>
        <w:rPr>
          <w:rStyle w:val="lev"/>
          <w:rFonts w:ascii="Source Sans Pro" w:hAnsi="Source Sans Pro"/>
          <w:color w:val="848484"/>
          <w:sz w:val="30"/>
          <w:szCs w:val="30"/>
        </w:rPr>
        <w:t>Détails</w:t>
      </w:r>
      <w:r>
        <w:rPr>
          <w:rFonts w:ascii="Source Sans Pro" w:hAnsi="Source Sans Pro"/>
          <w:b/>
          <w:bCs/>
          <w:color w:val="848484"/>
          <w:sz w:val="30"/>
          <w:szCs w:val="30"/>
        </w:rPr>
        <w:br/>
      </w:r>
      <w:r>
        <w:rPr>
          <w:rStyle w:val="lev"/>
          <w:rFonts w:ascii="Source Sans Pro" w:hAnsi="Source Sans Pro"/>
          <w:color w:val="848484"/>
          <w:sz w:val="30"/>
          <w:szCs w:val="30"/>
        </w:rPr>
        <w:t>  </w:t>
      </w:r>
      <w:r>
        <w:rPr>
          <w:rFonts w:ascii="Source Sans Pro" w:hAnsi="Source Sans Pro"/>
          <w:color w:val="848484"/>
          <w:sz w:val="30"/>
          <w:szCs w:val="30"/>
        </w:rPr>
        <w:t xml:space="preserve">• Comme pour l'exercice Dragon </w:t>
      </w:r>
      <w:proofErr w:type="spellStart"/>
      <w:r>
        <w:rPr>
          <w:rFonts w:ascii="Source Sans Pro" w:hAnsi="Source Sans Pro"/>
          <w:color w:val="848484"/>
          <w:sz w:val="30"/>
          <w:szCs w:val="30"/>
        </w:rPr>
        <w:t>Slayer</w:t>
      </w:r>
      <w:proofErr w:type="spellEnd"/>
      <w:r>
        <w:rPr>
          <w:rFonts w:ascii="Source Sans Pro" w:hAnsi="Source Sans Pro"/>
          <w:color w:val="848484"/>
          <w:sz w:val="30"/>
          <w:szCs w:val="30"/>
        </w:rPr>
        <w:t>, organiser le code en trois parties : les variables, les fonctions et enfin le code principal.</w:t>
      </w:r>
      <w:r>
        <w:rPr>
          <w:rFonts w:ascii="Source Sans Pro" w:hAnsi="Source Sans Pro"/>
          <w:color w:val="848484"/>
          <w:sz w:val="30"/>
          <w:szCs w:val="30"/>
        </w:rPr>
        <w:br/>
        <w:t>  • Nommer correctement le gestionnaire d'évènements pour qu'il ait un sens.</w:t>
      </w:r>
    </w:p>
    <w:p w:rsidR="00705EF6" w:rsidRDefault="00705EF6"/>
    <w:sectPr w:rsidR="00705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92"/>
    <w:rsid w:val="003B1592"/>
    <w:rsid w:val="004039AC"/>
    <w:rsid w:val="00705EF6"/>
    <w:rsid w:val="009A0EEB"/>
    <w:rsid w:val="00C648CB"/>
    <w:rsid w:val="00E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2E22"/>
  <w15:chartTrackingRefBased/>
  <w15:docId w15:val="{5352E7B2-B01E-4BD4-A43C-6169D36F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05E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05EF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705E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0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05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tp_formulaire_interacti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9662-0EFF-4181-B8E6-89DD19F5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4</cp:revision>
  <dcterms:created xsi:type="dcterms:W3CDTF">2019-12-03T12:57:00Z</dcterms:created>
  <dcterms:modified xsi:type="dcterms:W3CDTF">2019-12-03T13:10:00Z</dcterms:modified>
</cp:coreProperties>
</file>