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B74A" w14:textId="3A799A7D" w:rsidR="00013F7B" w:rsidRDefault="00725D9E">
      <w:r>
        <w:t>The types of network addresses translation (NAT):</w:t>
      </w:r>
    </w:p>
    <w:p w14:paraId="39BD0C3C" w14:textId="144C3D06" w:rsidR="00725D9E" w:rsidRDefault="00725D9E" w:rsidP="00725D9E">
      <w:pPr>
        <w:pStyle w:val="ListParagraph"/>
        <w:numPr>
          <w:ilvl w:val="0"/>
          <w:numId w:val="1"/>
        </w:numPr>
      </w:pPr>
      <w:r>
        <w:t>Static NAT</w:t>
      </w:r>
    </w:p>
    <w:p w14:paraId="329CD714" w14:textId="6C75CD9D" w:rsidR="00725D9E" w:rsidRDefault="00725D9E" w:rsidP="00725D9E">
      <w:pPr>
        <w:pStyle w:val="ListParagraph"/>
        <w:numPr>
          <w:ilvl w:val="0"/>
          <w:numId w:val="1"/>
        </w:numPr>
      </w:pPr>
      <w:r>
        <w:t>Static PAT</w:t>
      </w:r>
    </w:p>
    <w:p w14:paraId="775E745A" w14:textId="2DF1DE09" w:rsidR="00725D9E" w:rsidRDefault="00725D9E" w:rsidP="00725D9E">
      <w:pPr>
        <w:pStyle w:val="ListParagraph"/>
        <w:numPr>
          <w:ilvl w:val="0"/>
          <w:numId w:val="1"/>
        </w:numPr>
      </w:pPr>
      <w:r>
        <w:t>Dynamic PAT</w:t>
      </w:r>
    </w:p>
    <w:p w14:paraId="50CC9684" w14:textId="037C8BD7" w:rsidR="00725D9E" w:rsidRDefault="00725D9E" w:rsidP="00725D9E">
      <w:pPr>
        <w:pStyle w:val="ListParagraph"/>
        <w:numPr>
          <w:ilvl w:val="0"/>
          <w:numId w:val="1"/>
        </w:numPr>
      </w:pPr>
      <w:r>
        <w:t>Dynamic NAT</w:t>
      </w:r>
    </w:p>
    <w:p w14:paraId="2B4B059A" w14:textId="154B0B74" w:rsidR="00725D9E" w:rsidRDefault="003A0D23" w:rsidP="00725D9E">
      <w:r>
        <w:t>NAT vs PAT:</w:t>
      </w:r>
    </w:p>
    <w:p w14:paraId="41E42FEE" w14:textId="51F6FEF8" w:rsidR="00C31631" w:rsidRDefault="008A4B5B" w:rsidP="00725D9E">
      <w:r>
        <w:t>Every packet contains a data payload, a layer 4 header and a layer 3 header</w:t>
      </w:r>
      <w:r w:rsidR="007857AE">
        <w:t>:</w:t>
      </w:r>
    </w:p>
    <w:p w14:paraId="32B49A30" w14:textId="2DF3829A" w:rsidR="003A0D23" w:rsidRDefault="007046E3" w:rsidP="00725D9E">
      <w:r w:rsidRPr="007046E3">
        <w:rPr>
          <w:noProof/>
        </w:rPr>
        <w:drawing>
          <wp:inline distT="0" distB="0" distL="0" distR="0" wp14:anchorId="71E62B14" wp14:editId="5E90546E">
            <wp:extent cx="2476846" cy="1400370"/>
            <wp:effectExtent l="0" t="0" r="0" b="0"/>
            <wp:docPr id="492532106" name="Picture 1" descr="A colorful rectangular sign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32106" name="Picture 1" descr="A colorful rectangular sign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24BF" w14:textId="1468D128" w:rsidR="00B125C4" w:rsidRDefault="0003497E" w:rsidP="00725D9E">
      <w:r>
        <w:t>The layer 3 header has the SRC IP address and the DST IP address</w:t>
      </w:r>
      <w:r w:rsidR="002C5325">
        <w:t xml:space="preserve">, the layer 4 header has the TCP header and the </w:t>
      </w:r>
      <w:r w:rsidR="0066100B">
        <w:t>SRC port and DST port.</w:t>
      </w:r>
    </w:p>
    <w:p w14:paraId="39FE4B1F" w14:textId="7A8CE4DE" w:rsidR="00D56BD8" w:rsidRDefault="00D56BD8" w:rsidP="00725D9E">
      <w:r w:rsidRPr="00D56BD8">
        <w:rPr>
          <w:noProof/>
        </w:rPr>
        <w:drawing>
          <wp:inline distT="0" distB="0" distL="0" distR="0" wp14:anchorId="0A3511BC" wp14:editId="2A8418FB">
            <wp:extent cx="5731510" cy="1487170"/>
            <wp:effectExtent l="0" t="0" r="2540" b="0"/>
            <wp:docPr id="1980756267" name="Picture 1" descr="A circular object with a pin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6267" name="Picture 1" descr="A circular object with a pink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80EF" w14:textId="36C71A27" w:rsidR="00E4411E" w:rsidRDefault="00E4411E" w:rsidP="00725D9E">
      <w:r>
        <w:t>When the packet passes through the router and the only thing that changes is the layer 3 address, this is known as NAT.</w:t>
      </w:r>
    </w:p>
    <w:p w14:paraId="19C70092" w14:textId="4D087A8A" w:rsidR="00E4411E" w:rsidRDefault="00E4411E" w:rsidP="00725D9E">
      <w:r>
        <w:t>If a packet is being translated and only the layer 3 header is translated, this is a NAT.</w:t>
      </w:r>
    </w:p>
    <w:p w14:paraId="409C5E47" w14:textId="77777777" w:rsidR="00970BD5" w:rsidRDefault="00970BD5" w:rsidP="00725D9E"/>
    <w:p w14:paraId="3F9D960C" w14:textId="08178545" w:rsidR="00970BD5" w:rsidRDefault="00970BD5" w:rsidP="00725D9E">
      <w:r>
        <w:t>However, if the packet passes through the router and both the port and IP address change, this is known as a PAT (port address translation):</w:t>
      </w:r>
    </w:p>
    <w:p w14:paraId="51B5C8E2" w14:textId="21029146" w:rsidR="00970BD5" w:rsidRDefault="008218C0" w:rsidP="00725D9E">
      <w:r w:rsidRPr="008218C0">
        <w:rPr>
          <w:noProof/>
        </w:rPr>
        <w:drawing>
          <wp:inline distT="0" distB="0" distL="0" distR="0" wp14:anchorId="7A8BF3B5" wp14:editId="7EDAA58B">
            <wp:extent cx="5731510" cy="1438910"/>
            <wp:effectExtent l="0" t="0" r="2540" b="8890"/>
            <wp:docPr id="930123838" name="Picture 1" descr="A black circular object with a pin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3838" name="Picture 1" descr="A black circular object with a pink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5F8" w14:textId="5A424324" w:rsidR="000D1DF2" w:rsidRDefault="000D1DF2" w:rsidP="00725D9E">
      <w:r>
        <w:t>NAT – network address translation, only modifies the layer 3 header</w:t>
      </w:r>
    </w:p>
    <w:p w14:paraId="4E034E44" w14:textId="7BB5A62A" w:rsidR="000D1DF2" w:rsidRDefault="000D1DF2" w:rsidP="00725D9E">
      <w:r>
        <w:t xml:space="preserve">PAT – port address translation, </w:t>
      </w:r>
      <w:r w:rsidR="00090E24">
        <w:t>modifies both the layer 3 and layer 4 header.</w:t>
      </w:r>
    </w:p>
    <w:p w14:paraId="0A88BE21" w14:textId="161B137F" w:rsidR="00BD6E3C" w:rsidRDefault="00E24F7C" w:rsidP="00725D9E">
      <w:r>
        <w:lastRenderedPageBreak/>
        <w:t>Static vs Dynamic:</w:t>
      </w:r>
    </w:p>
    <w:p w14:paraId="7417D0B2" w14:textId="413D96BB" w:rsidR="001F3D78" w:rsidRDefault="0077636A" w:rsidP="0077636A">
      <w:pPr>
        <w:pStyle w:val="ListParagraph"/>
        <w:numPr>
          <w:ilvl w:val="0"/>
          <w:numId w:val="1"/>
        </w:numPr>
      </w:pPr>
      <w:r>
        <w:t>Static: explicit mapping between pre-translation and post-translation.</w:t>
      </w:r>
    </w:p>
    <w:p w14:paraId="349AF136" w14:textId="2021548E" w:rsidR="009147F1" w:rsidRDefault="009147F1" w:rsidP="0077636A">
      <w:pPr>
        <w:pStyle w:val="ListParagraph"/>
        <w:numPr>
          <w:ilvl w:val="0"/>
          <w:numId w:val="1"/>
        </w:numPr>
      </w:pPr>
      <w:r>
        <w:t>Dynamic: pre-translation attributes defined by admin, post-translation attributes selected by device.</w:t>
      </w:r>
    </w:p>
    <w:p w14:paraId="1EFB1D0D" w14:textId="463770A6" w:rsidR="000A0BEE" w:rsidRDefault="0030419E" w:rsidP="000A0BEE">
      <w:r>
        <w:t>Let’s</w:t>
      </w:r>
      <w:r w:rsidR="000A0BEE">
        <w:t xml:space="preserve"> explore static translation:</w:t>
      </w:r>
    </w:p>
    <w:p w14:paraId="224A8AB0" w14:textId="040B6E66" w:rsidR="00F20C43" w:rsidRDefault="00023940" w:rsidP="00F20C43">
      <w:r w:rsidRPr="00023940">
        <w:rPr>
          <w:noProof/>
        </w:rPr>
        <w:drawing>
          <wp:inline distT="0" distB="0" distL="0" distR="0" wp14:anchorId="4596FEBE" wp14:editId="4B304431">
            <wp:extent cx="4953000" cy="1040426"/>
            <wp:effectExtent l="0" t="0" r="0" b="7620"/>
            <wp:docPr id="1075014965" name="Picture 1" descr="A computer ic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4965" name="Picture 1" descr="A computer icon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43" cy="10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E17F" w14:textId="795B9805" w:rsidR="00717540" w:rsidRDefault="00A64083" w:rsidP="00F20C43">
      <w:r>
        <w:t>The router will be our translation device.</w:t>
      </w:r>
    </w:p>
    <w:p w14:paraId="559669BE" w14:textId="4367A281" w:rsidR="002C1566" w:rsidRDefault="002C1566" w:rsidP="00F20C43">
      <w:r w:rsidRPr="002C1566">
        <w:rPr>
          <w:noProof/>
        </w:rPr>
        <w:drawing>
          <wp:inline distT="0" distB="0" distL="0" distR="0" wp14:anchorId="79D20A7F" wp14:editId="62670B72">
            <wp:extent cx="5657846" cy="495300"/>
            <wp:effectExtent l="0" t="0" r="635" b="0"/>
            <wp:docPr id="74540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9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724" cy="5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B833" w14:textId="41CEEF60" w:rsidR="007740DB" w:rsidRDefault="007740DB" w:rsidP="00F20C43">
      <w:r>
        <w:t>An example would be if we configured out router to translate 10.6.6.61</w:t>
      </w:r>
      <w:r w:rsidR="00CB5BB6">
        <w:t xml:space="preserve"> (which is host A’s IP address)</w:t>
      </w:r>
      <w:r>
        <w:t xml:space="preserve"> to 72.9.4.11</w:t>
      </w:r>
      <w:r w:rsidR="004B47C4">
        <w:t>. This means that whenever host A sends packets to the internet, when the packet crosses the router, the router will replace the SRC IP address which is host A’s IP address with 72.9.4.11.</w:t>
      </w:r>
      <w:r w:rsidR="00796E92">
        <w:t xml:space="preserve"> When traffic gets returned to host A, the router will do the opposite and replace the IP address 72.9.4.11 with host A’s IP address which is 10.6.6.61.</w:t>
      </w:r>
    </w:p>
    <w:p w14:paraId="4D146871" w14:textId="77777777" w:rsidR="0001595F" w:rsidRDefault="0001595F" w:rsidP="00F20C43"/>
    <w:p w14:paraId="0B5113FD" w14:textId="69A6E534" w:rsidR="0001595F" w:rsidRDefault="0001595F" w:rsidP="00F20C43">
      <w:r>
        <w:t>Dynamic translation:</w:t>
      </w:r>
    </w:p>
    <w:p w14:paraId="0D7EFA88" w14:textId="003AC6AA" w:rsidR="0001595F" w:rsidRDefault="00D60D3C" w:rsidP="00F20C43">
      <w:r w:rsidRPr="00023940">
        <w:rPr>
          <w:noProof/>
        </w:rPr>
        <w:drawing>
          <wp:inline distT="0" distB="0" distL="0" distR="0" wp14:anchorId="69E41D41" wp14:editId="54E62E9B">
            <wp:extent cx="4714875" cy="990406"/>
            <wp:effectExtent l="0" t="0" r="0" b="635"/>
            <wp:docPr id="1948272425" name="Picture 1" descr="A computer ic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4965" name="Picture 1" descr="A computer icon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991" cy="9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E23" w14:textId="29B15D7C" w:rsidR="00D60D3C" w:rsidRDefault="009C0AD1" w:rsidP="00F20C43">
      <w:r w:rsidRPr="009C0AD1">
        <w:rPr>
          <w:noProof/>
        </w:rPr>
        <w:drawing>
          <wp:inline distT="0" distB="0" distL="0" distR="0" wp14:anchorId="145C2B27" wp14:editId="4EA60F15">
            <wp:extent cx="5229225" cy="717237"/>
            <wp:effectExtent l="0" t="0" r="0" b="6985"/>
            <wp:docPr id="1019380781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80781" name="Picture 1" descr="A blue rectangl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682" cy="7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C53D" w14:textId="198095CC" w:rsidR="00FF6876" w:rsidRDefault="009C0AD1" w:rsidP="00F20C43">
      <w:r>
        <w:t>The example is that we configure the router to translate anything in the 10.6.6.0/24 network to one of these 3 IP addresses</w:t>
      </w:r>
      <w:r w:rsidR="00953910">
        <w:t>. For example, when host A sends a packet to the internet, when it crosses the router, host A might receive from the router the IP address 72.9.4.22, then when host B sends data to the internet and it crosses the router, host B might receive from the router the IP address 72.9.4.24. Then when host C sends a packet to the internet</w:t>
      </w:r>
      <w:r w:rsidR="00A93F98">
        <w:t xml:space="preserve"> and it crosses the router, host C may receive from the router the IP address 72.9.4.23.</w:t>
      </w:r>
      <w:r w:rsidR="00FF6876">
        <w:t xml:space="preserve"> </w:t>
      </w:r>
    </w:p>
    <w:p w14:paraId="06A1C810" w14:textId="77777777" w:rsidR="00FF6876" w:rsidRDefault="00FF6876" w:rsidP="00F20C43"/>
    <w:p w14:paraId="0AB308A9" w14:textId="0FEF7C58" w:rsidR="00FF6876" w:rsidRDefault="00FF6876" w:rsidP="00F20C43">
      <w:r>
        <w:t>Even though the admin defined the pre translation attributes and what its being translated to, the device makes the decision of which host gets which IP address.</w:t>
      </w:r>
      <w:r w:rsidR="00C03A8D">
        <w:t xml:space="preserve"> Since the device had to make that decision, this is known as a dynamic translation.</w:t>
      </w:r>
    </w:p>
    <w:sectPr w:rsidR="00FF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969BF"/>
    <w:multiLevelType w:val="hybridMultilevel"/>
    <w:tmpl w:val="5D4CB424"/>
    <w:lvl w:ilvl="0" w:tplc="F22E69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9"/>
    <w:rsid w:val="00013F7B"/>
    <w:rsid w:val="0001595F"/>
    <w:rsid w:val="00023940"/>
    <w:rsid w:val="0003497E"/>
    <w:rsid w:val="00090E24"/>
    <w:rsid w:val="000A0BEE"/>
    <w:rsid w:val="000D1DF2"/>
    <w:rsid w:val="001401C9"/>
    <w:rsid w:val="001F3D78"/>
    <w:rsid w:val="001F6F7A"/>
    <w:rsid w:val="002C1566"/>
    <w:rsid w:val="002C5325"/>
    <w:rsid w:val="0030419E"/>
    <w:rsid w:val="00361B99"/>
    <w:rsid w:val="003A0D23"/>
    <w:rsid w:val="004B47C4"/>
    <w:rsid w:val="00621140"/>
    <w:rsid w:val="0066100B"/>
    <w:rsid w:val="007046E3"/>
    <w:rsid w:val="00717540"/>
    <w:rsid w:val="00725D9E"/>
    <w:rsid w:val="007740DB"/>
    <w:rsid w:val="0077636A"/>
    <w:rsid w:val="007857AE"/>
    <w:rsid w:val="00796E92"/>
    <w:rsid w:val="008218C0"/>
    <w:rsid w:val="008947C4"/>
    <w:rsid w:val="008A4B5B"/>
    <w:rsid w:val="009147F1"/>
    <w:rsid w:val="00953910"/>
    <w:rsid w:val="00970BD5"/>
    <w:rsid w:val="009C0AD1"/>
    <w:rsid w:val="00A60CEF"/>
    <w:rsid w:val="00A64083"/>
    <w:rsid w:val="00A93F98"/>
    <w:rsid w:val="00B125C4"/>
    <w:rsid w:val="00BD6E3C"/>
    <w:rsid w:val="00C03A8D"/>
    <w:rsid w:val="00C31631"/>
    <w:rsid w:val="00CB5BB6"/>
    <w:rsid w:val="00D56BD8"/>
    <w:rsid w:val="00D60D3C"/>
    <w:rsid w:val="00E24F7C"/>
    <w:rsid w:val="00E30D12"/>
    <w:rsid w:val="00E4411E"/>
    <w:rsid w:val="00F20C4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0DDC"/>
  <w15:chartTrackingRefBased/>
  <w15:docId w15:val="{3AD9F5AA-6E5F-484E-8563-D04E9153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46</cp:revision>
  <dcterms:created xsi:type="dcterms:W3CDTF">2025-10-11T13:03:00Z</dcterms:created>
  <dcterms:modified xsi:type="dcterms:W3CDTF">2025-10-12T14:35:00Z</dcterms:modified>
</cp:coreProperties>
</file>